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AD" w:rsidRDefault="004224AD" w:rsidP="004224AD">
      <w:pPr>
        <w:spacing w:line="360" w:lineRule="auto"/>
        <w:rPr>
          <w:rFonts w:ascii="Times New Roman" w:hAnsi="Times New Roman"/>
          <w:b/>
          <w:sz w:val="24"/>
        </w:rPr>
      </w:pPr>
    </w:p>
    <w:p w:rsidR="004224AD" w:rsidRPr="004224AD" w:rsidRDefault="004224AD" w:rsidP="004224AD">
      <w:pPr>
        <w:widowControl/>
        <w:autoSpaceDE/>
        <w:autoSpaceDN/>
        <w:adjustRightInd/>
        <w:jc w:val="center"/>
        <w:rPr>
          <w:rFonts w:ascii="Times New Roman" w:hAnsi="Times New Roman"/>
          <w:b/>
          <w:bCs/>
          <w:sz w:val="24"/>
          <w:u w:val="single"/>
        </w:rPr>
      </w:pPr>
      <w:r w:rsidRPr="004224AD">
        <w:rPr>
          <w:rFonts w:ascii="Times New Roman" w:eastAsia="Calibri" w:hAnsi="Times New Roman"/>
          <w:b/>
          <w:sz w:val="24"/>
        </w:rPr>
        <w:t>University of North Carolina Asheville Materials</w:t>
      </w:r>
      <w:r>
        <w:rPr>
          <w:rFonts w:ascii="Calibri" w:eastAsia="Calibri" w:hAnsi="Calibri"/>
          <w:b/>
          <w:noProof/>
          <w:sz w:val="22"/>
          <w:szCs w:val="22"/>
        </w:rPr>
        <w:drawing>
          <wp:inline distT="0" distB="0" distL="0" distR="0">
            <wp:extent cx="9525" cy="9525"/>
            <wp:effectExtent l="0" t="0" r="0" b="0"/>
            <wp:docPr id="6" name="Picture 1" descr="Skip to Navig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to Navig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224AD" w:rsidRPr="004224AD" w:rsidRDefault="004224AD" w:rsidP="004224AD">
      <w:pPr>
        <w:widowControl/>
        <w:autoSpaceDE/>
        <w:autoSpaceDN/>
        <w:adjustRightInd/>
        <w:jc w:val="center"/>
        <w:rPr>
          <w:rFonts w:ascii="Times New Roman" w:hAnsi="Times New Roman"/>
          <w:sz w:val="24"/>
        </w:rPr>
      </w:pPr>
      <w:r w:rsidRPr="004224AD">
        <w:rPr>
          <w:rFonts w:ascii="Times New Roman" w:hAnsi="Times New Roman"/>
          <w:b/>
          <w:bCs/>
          <w:sz w:val="24"/>
        </w:rPr>
        <w:t xml:space="preserve">Standard </w:t>
      </w:r>
      <w:r>
        <w:rPr>
          <w:rFonts w:ascii="Times New Roman" w:hAnsi="Times New Roman"/>
          <w:b/>
          <w:bCs/>
          <w:sz w:val="24"/>
        </w:rPr>
        <w:t>14</w:t>
      </w:r>
      <w:r w:rsidRPr="004224AD">
        <w:rPr>
          <w:rFonts w:ascii="Times New Roman" w:hAnsi="Times New Roman"/>
          <w:b/>
          <w:bCs/>
          <w:sz w:val="24"/>
        </w:rPr>
        <w:t xml:space="preserve">:  </w:t>
      </w:r>
      <w:r>
        <w:rPr>
          <w:rFonts w:ascii="Times New Roman" w:hAnsi="Times New Roman"/>
          <w:b/>
          <w:bCs/>
          <w:sz w:val="24"/>
        </w:rPr>
        <w:t>Student Teaching</w:t>
      </w:r>
    </w:p>
    <w:p w:rsidR="004224AD" w:rsidRDefault="004224AD" w:rsidP="004224AD">
      <w:pPr>
        <w:spacing w:line="360" w:lineRule="auto"/>
        <w:ind w:left="1080"/>
        <w:rPr>
          <w:rFonts w:ascii="Times New Roman" w:hAnsi="Times New Roman"/>
          <w:b/>
          <w:sz w:val="24"/>
        </w:rPr>
      </w:pPr>
    </w:p>
    <w:p w:rsidR="004224AD" w:rsidRDefault="004224AD" w:rsidP="004224AD">
      <w:pPr>
        <w:numPr>
          <w:ilvl w:val="0"/>
          <w:numId w:val="25"/>
        </w:numPr>
        <w:spacing w:line="360" w:lineRule="auto"/>
        <w:rPr>
          <w:rFonts w:ascii="Times New Roman" w:hAnsi="Times New Roman"/>
          <w:b/>
          <w:sz w:val="24"/>
        </w:rPr>
      </w:pPr>
      <w:r>
        <w:rPr>
          <w:rFonts w:ascii="Times New Roman" w:hAnsi="Times New Roman"/>
          <w:b/>
          <w:sz w:val="24"/>
        </w:rPr>
        <w:t>Clinical Practice Handbook (</w:t>
      </w:r>
      <w:hyperlink r:id="rId10" w:tgtFrame="_blank" w:history="1">
        <w:r w:rsidRPr="001F7AE8">
          <w:rPr>
            <w:rFonts w:ascii="Times New Roman" w:hAnsi="Times New Roman"/>
            <w:color w:val="0000FF"/>
            <w:sz w:val="24"/>
            <w:u w:val="single"/>
          </w:rPr>
          <w:t>http://education.unca.edu/sites/education.unca.edu/files/documents/2014/2014_Fall_Clinical_Practice_Handbook2.pdf</w:t>
        </w:r>
      </w:hyperlink>
      <w:r>
        <w:rPr>
          <w:rFonts w:ascii="Times New Roman" w:hAnsi="Times New Roman"/>
          <w:sz w:val="24"/>
        </w:rPr>
        <w:t>)</w:t>
      </w:r>
      <w:r w:rsidRPr="001F7AE8">
        <w:rPr>
          <w:rFonts w:ascii="Times New Roman" w:hAnsi="Times New Roman"/>
          <w:sz w:val="24"/>
        </w:rPr>
        <w:t> </w:t>
      </w:r>
    </w:p>
    <w:p w:rsidR="004224AD" w:rsidRPr="004224AD" w:rsidRDefault="004224AD" w:rsidP="004224AD">
      <w:pPr>
        <w:spacing w:line="360" w:lineRule="auto"/>
        <w:rPr>
          <w:rFonts w:ascii="Times New Roman" w:hAnsi="Times New Roman"/>
          <w:b/>
          <w:sz w:val="24"/>
        </w:rPr>
      </w:pPr>
    </w:p>
    <w:p w:rsidR="00804633" w:rsidRDefault="00804633" w:rsidP="009F2AA3">
      <w:pPr>
        <w:spacing w:line="360" w:lineRule="auto"/>
        <w:rPr>
          <w:sz w:val="56"/>
          <w:szCs w:val="56"/>
        </w:rPr>
      </w:pPr>
      <w:r w:rsidRPr="004224AD">
        <w:rPr>
          <w:rFonts w:ascii="Times New Roman" w:hAnsi="Times New Roman"/>
          <w:i/>
          <w:color w:val="000080"/>
          <w:sz w:val="32"/>
          <w:szCs w:val="32"/>
        </w:rPr>
        <w:t>N</w:t>
      </w:r>
      <w:r>
        <w:rPr>
          <w:rFonts w:ascii="Times New Roman" w:hAnsi="Times New Roman"/>
          <w:i/>
          <w:color w:val="000080"/>
          <w:sz w:val="32"/>
          <w:szCs w:val="32"/>
        </w:rPr>
        <w:t>orth Carolina’s Public Liberal Arts University</w:t>
      </w:r>
    </w:p>
    <w:p w:rsidR="00804633" w:rsidRDefault="00804633" w:rsidP="009F2AA3">
      <w:pPr>
        <w:spacing w:line="360" w:lineRule="auto"/>
        <w:rPr>
          <w:sz w:val="56"/>
          <w:szCs w:val="56"/>
        </w:rPr>
      </w:pPr>
    </w:p>
    <w:p w:rsidR="003B7B06" w:rsidRDefault="000530D5" w:rsidP="003B7B06">
      <w:pPr>
        <w:spacing w:line="360" w:lineRule="auto"/>
        <w:jc w:val="center"/>
        <w:rPr>
          <w:rFonts w:ascii="Times New Roman" w:hAnsi="Times New Roman"/>
          <w:b/>
          <w:color w:val="000080"/>
          <w:sz w:val="56"/>
          <w:szCs w:val="56"/>
        </w:rPr>
      </w:pPr>
      <w:r>
        <w:rPr>
          <w:rFonts w:ascii="Times New Roman" w:hAnsi="Times New Roman"/>
          <w:b/>
          <w:sz w:val="72"/>
          <w:szCs w:val="72"/>
        </w:rPr>
        <w:t>Clinical Practice</w:t>
      </w:r>
      <w:r w:rsidR="003B7B06">
        <w:rPr>
          <w:rFonts w:ascii="Times New Roman" w:hAnsi="Times New Roman"/>
          <w:b/>
          <w:sz w:val="72"/>
          <w:szCs w:val="72"/>
        </w:rPr>
        <w:t xml:space="preserve"> Handbook: Procedures for Clinical Practice</w:t>
      </w:r>
      <w:r w:rsidR="00804633">
        <w:rPr>
          <w:rFonts w:ascii="Times New Roman" w:hAnsi="Times New Roman"/>
          <w:b/>
          <w:sz w:val="72"/>
          <w:szCs w:val="72"/>
        </w:rPr>
        <w:br/>
      </w:r>
    </w:p>
    <w:p w:rsidR="00804633" w:rsidRDefault="009F3E10" w:rsidP="003B7B06">
      <w:pPr>
        <w:spacing w:line="360" w:lineRule="auto"/>
        <w:jc w:val="center"/>
        <w:rPr>
          <w:rFonts w:ascii="Times New Roman" w:hAnsi="Times New Roman"/>
          <w:b/>
          <w:color w:val="000080"/>
          <w:sz w:val="56"/>
          <w:szCs w:val="56"/>
        </w:rPr>
      </w:pPr>
      <w:r>
        <w:rPr>
          <w:rFonts w:ascii="Times New Roman" w:hAnsi="Times New Roman"/>
          <w:b/>
          <w:color w:val="000080"/>
          <w:sz w:val="56"/>
          <w:szCs w:val="56"/>
        </w:rPr>
        <w:t>Fall</w:t>
      </w:r>
      <w:r w:rsidR="00BB1110">
        <w:rPr>
          <w:rFonts w:ascii="Times New Roman" w:hAnsi="Times New Roman"/>
          <w:b/>
          <w:color w:val="000080"/>
          <w:sz w:val="56"/>
          <w:szCs w:val="56"/>
        </w:rPr>
        <w:t xml:space="preserve"> 201</w:t>
      </w:r>
      <w:r w:rsidR="00D91EB6">
        <w:rPr>
          <w:rFonts w:ascii="Times New Roman" w:hAnsi="Times New Roman"/>
          <w:b/>
          <w:color w:val="000080"/>
          <w:sz w:val="56"/>
          <w:szCs w:val="56"/>
        </w:rPr>
        <w:t>4</w:t>
      </w:r>
    </w:p>
    <w:p w:rsidR="003B7B06" w:rsidRDefault="003B7B06" w:rsidP="003B7B06">
      <w:pPr>
        <w:spacing w:line="360" w:lineRule="auto"/>
        <w:jc w:val="center"/>
        <w:rPr>
          <w:rFonts w:ascii="Times New Roman" w:hAnsi="Times New Roman"/>
          <w:sz w:val="56"/>
          <w:szCs w:val="56"/>
        </w:rPr>
      </w:pPr>
    </w:p>
    <w:p w:rsidR="00804633" w:rsidRDefault="00804633" w:rsidP="003B7B06">
      <w:pPr>
        <w:spacing w:line="360" w:lineRule="auto"/>
        <w:jc w:val="center"/>
      </w:pPr>
      <w:r>
        <w:rPr>
          <w:rFonts w:ascii="Times New Roman" w:hAnsi="Times New Roman"/>
          <w:sz w:val="56"/>
          <w:szCs w:val="56"/>
        </w:rPr>
        <w:t>DEPARTMENT OF EDUCATION</w:t>
      </w:r>
    </w:p>
    <w:p w:rsidR="00804633" w:rsidRDefault="00804633" w:rsidP="009F2AA3">
      <w:pPr>
        <w:spacing w:line="360" w:lineRule="auto"/>
        <w:rPr>
          <w:rFonts w:ascii="Times New Roman" w:hAnsi="Times New Roman"/>
          <w:sz w:val="56"/>
          <w:szCs w:val="56"/>
        </w:rPr>
      </w:pPr>
    </w:p>
    <w:p w:rsidR="00804633" w:rsidRDefault="00804633" w:rsidP="009F2AA3">
      <w:pPr>
        <w:pStyle w:val="Title"/>
        <w:tabs>
          <w:tab w:val="clear" w:pos="4680"/>
          <w:tab w:val="left" w:pos="-720"/>
        </w:tabs>
        <w:spacing w:line="240" w:lineRule="auto"/>
        <w:jc w:val="left"/>
        <w:rPr>
          <w:b w:val="0"/>
          <w:i/>
        </w:rPr>
      </w:pPr>
      <w:r>
        <w:rPr>
          <w:b w:val="0"/>
          <w:i/>
        </w:rPr>
        <w:t xml:space="preserve">University of North Carolina </w:t>
      </w:r>
      <w:r w:rsidR="00D54DE4">
        <w:rPr>
          <w:b w:val="0"/>
          <w:i/>
        </w:rPr>
        <w:t>Asheville</w:t>
      </w:r>
    </w:p>
    <w:p w:rsidR="00804633" w:rsidRDefault="00804633" w:rsidP="009F2AA3">
      <w:pPr>
        <w:pStyle w:val="Title"/>
        <w:tabs>
          <w:tab w:val="clear" w:pos="4680"/>
          <w:tab w:val="left" w:pos="-720"/>
        </w:tabs>
        <w:spacing w:line="240" w:lineRule="auto"/>
        <w:jc w:val="left"/>
        <w:rPr>
          <w:b w:val="0"/>
          <w:i/>
        </w:rPr>
      </w:pPr>
      <w:r>
        <w:rPr>
          <w:b w:val="0"/>
          <w:i/>
        </w:rPr>
        <w:t>Department of Education</w:t>
      </w:r>
    </w:p>
    <w:p w:rsidR="00804633" w:rsidRDefault="00B44DE0" w:rsidP="009F2AA3">
      <w:pPr>
        <w:pStyle w:val="Title"/>
        <w:tabs>
          <w:tab w:val="clear" w:pos="4680"/>
          <w:tab w:val="left" w:pos="-720"/>
        </w:tabs>
        <w:spacing w:line="240" w:lineRule="auto"/>
        <w:jc w:val="left"/>
        <w:rPr>
          <w:b w:val="0"/>
          <w:i/>
        </w:rPr>
      </w:pPr>
      <w:r>
        <w:rPr>
          <w:b w:val="0"/>
          <w:i/>
        </w:rPr>
        <w:t>110</w:t>
      </w:r>
      <w:r w:rsidR="00804633">
        <w:rPr>
          <w:b w:val="0"/>
          <w:i/>
        </w:rPr>
        <w:t xml:space="preserve"> </w:t>
      </w:r>
      <w:proofErr w:type="spellStart"/>
      <w:r w:rsidR="00804633">
        <w:rPr>
          <w:b w:val="0"/>
          <w:i/>
        </w:rPr>
        <w:t>Zageir</w:t>
      </w:r>
      <w:proofErr w:type="spellEnd"/>
      <w:r w:rsidR="00804633">
        <w:rPr>
          <w:b w:val="0"/>
          <w:i/>
        </w:rPr>
        <w:t xml:space="preserve"> Hall CPO # 1950</w:t>
      </w:r>
    </w:p>
    <w:p w:rsidR="00804633" w:rsidRDefault="00804633" w:rsidP="009F2AA3">
      <w:pPr>
        <w:pStyle w:val="Title"/>
        <w:tabs>
          <w:tab w:val="clear" w:pos="4680"/>
          <w:tab w:val="left" w:pos="-720"/>
        </w:tabs>
        <w:spacing w:line="240" w:lineRule="auto"/>
        <w:jc w:val="left"/>
        <w:rPr>
          <w:b w:val="0"/>
          <w:i/>
        </w:rPr>
      </w:pPr>
      <w:r>
        <w:rPr>
          <w:b w:val="0"/>
          <w:i/>
        </w:rPr>
        <w:t>One University Heights</w:t>
      </w:r>
    </w:p>
    <w:p w:rsidR="00804633" w:rsidRDefault="00D54DE4" w:rsidP="009F2AA3">
      <w:pPr>
        <w:pStyle w:val="Title"/>
        <w:tabs>
          <w:tab w:val="clear" w:pos="4680"/>
          <w:tab w:val="left" w:pos="-720"/>
        </w:tabs>
        <w:spacing w:line="240" w:lineRule="auto"/>
        <w:jc w:val="left"/>
        <w:rPr>
          <w:b w:val="0"/>
          <w:i/>
        </w:rPr>
      </w:pPr>
      <w:r>
        <w:rPr>
          <w:b w:val="0"/>
          <w:i/>
        </w:rPr>
        <w:t>Asheville</w:t>
      </w:r>
      <w:r w:rsidR="00804633">
        <w:rPr>
          <w:b w:val="0"/>
          <w:i/>
        </w:rPr>
        <w:t>, North Carolina 28804</w:t>
      </w:r>
    </w:p>
    <w:p w:rsidR="00804633" w:rsidRDefault="00804633" w:rsidP="009F2AA3">
      <w:pPr>
        <w:pStyle w:val="Title"/>
        <w:tabs>
          <w:tab w:val="clear" w:pos="4680"/>
          <w:tab w:val="left" w:pos="-720"/>
        </w:tabs>
        <w:spacing w:line="240" w:lineRule="auto"/>
        <w:jc w:val="left"/>
        <w:rPr>
          <w:b w:val="0"/>
          <w:i/>
        </w:rPr>
      </w:pPr>
      <w:r>
        <w:rPr>
          <w:b w:val="0"/>
          <w:i/>
        </w:rPr>
        <w:t>Phone: 828\251-6420</w:t>
      </w:r>
    </w:p>
    <w:p w:rsidR="00804633" w:rsidRDefault="00804633" w:rsidP="009F2AA3">
      <w:pPr>
        <w:pStyle w:val="Title"/>
        <w:tabs>
          <w:tab w:val="clear" w:pos="4680"/>
          <w:tab w:val="left" w:pos="-720"/>
        </w:tabs>
        <w:spacing w:line="240" w:lineRule="auto"/>
        <w:jc w:val="left"/>
        <w:rPr>
          <w:b w:val="0"/>
          <w:i/>
        </w:rPr>
      </w:pPr>
      <w:r>
        <w:rPr>
          <w:b w:val="0"/>
          <w:i/>
        </w:rPr>
        <w:t>Fax: 828\251-6999</w:t>
      </w:r>
    </w:p>
    <w:p w:rsidR="00804633" w:rsidRDefault="00804633" w:rsidP="009F2AA3">
      <w:pPr>
        <w:pStyle w:val="Title"/>
        <w:tabs>
          <w:tab w:val="clear" w:pos="4680"/>
          <w:tab w:val="left" w:pos="-720"/>
        </w:tabs>
        <w:spacing w:line="240" w:lineRule="auto"/>
        <w:jc w:val="left"/>
        <w:rPr>
          <w:b w:val="0"/>
          <w:i/>
        </w:rPr>
      </w:pPr>
      <w:r>
        <w:rPr>
          <w:b w:val="0"/>
          <w:i/>
        </w:rPr>
        <w:t>E-mail: educ@</w:t>
      </w:r>
      <w:r w:rsidR="000F0A2B">
        <w:rPr>
          <w:b w:val="0"/>
          <w:i/>
        </w:rPr>
        <w:t>unca</w:t>
      </w:r>
      <w:r>
        <w:rPr>
          <w:b w:val="0"/>
          <w:i/>
        </w:rPr>
        <w:t>.edu</w:t>
      </w:r>
    </w:p>
    <w:p w:rsidR="00804633" w:rsidRDefault="003A2102" w:rsidP="009F2AA3">
      <w:pPr>
        <w:pStyle w:val="Title"/>
        <w:tabs>
          <w:tab w:val="clear" w:pos="4680"/>
          <w:tab w:val="left" w:pos="-720"/>
        </w:tabs>
        <w:spacing w:line="240" w:lineRule="auto"/>
        <w:jc w:val="left"/>
        <w:rPr>
          <w:b w:val="0"/>
          <w:i/>
          <w:sz w:val="20"/>
          <w:szCs w:val="20"/>
        </w:rPr>
      </w:pPr>
      <w:r w:rsidRPr="003A2102">
        <w:rPr>
          <w:b w:val="0"/>
          <w:i/>
        </w:rPr>
        <w:t>education.</w:t>
      </w:r>
      <w:r w:rsidR="000F0A2B">
        <w:rPr>
          <w:b w:val="0"/>
          <w:i/>
        </w:rPr>
        <w:t>unca</w:t>
      </w:r>
      <w:r w:rsidRPr="003A2102">
        <w:rPr>
          <w:b w:val="0"/>
          <w:i/>
        </w:rPr>
        <w:t>.edu</w:t>
      </w:r>
    </w:p>
    <w:p w:rsidR="00804633" w:rsidRPr="0069069D" w:rsidRDefault="00804633" w:rsidP="009F2AA3">
      <w:pPr>
        <w:pStyle w:val="Heading3"/>
        <w:jc w:val="left"/>
      </w:pPr>
      <w:r>
        <w:br w:type="page"/>
      </w:r>
      <w:r w:rsidR="00112319">
        <w:rPr>
          <w:szCs w:val="20"/>
        </w:rPr>
        <w:lastRenderedPageBreak/>
        <w:t xml:space="preserve"> </w:t>
      </w:r>
      <w:bookmarkStart w:id="0" w:name="_Toc10961333"/>
      <w:bookmarkStart w:id="1" w:name="_Toc11035700"/>
      <w:bookmarkStart w:id="2" w:name="_Toc11058981"/>
      <w:bookmarkStart w:id="3" w:name="_Toc93086472"/>
      <w:r>
        <w:t>INTRODUCTION</w:t>
      </w:r>
      <w:bookmarkEnd w:id="0"/>
      <w:bookmarkEnd w:id="1"/>
      <w:bookmarkEnd w:id="2"/>
      <w:bookmarkEnd w:id="3"/>
    </w:p>
    <w:p w:rsidR="00804633" w:rsidRDefault="00804633" w:rsidP="00091B5D">
      <w:pPr>
        <w:pStyle w:val="a"/>
        <w:spacing w:line="480" w:lineRule="auto"/>
        <w:ind w:left="0" w:firstLine="0"/>
        <w:jc w:val="both"/>
        <w:rPr>
          <w:rFonts w:ascii="Times New Roman" w:hAnsi="Times New Roman"/>
          <w:sz w:val="24"/>
        </w:rPr>
      </w:pPr>
      <w:r>
        <w:rPr>
          <w:rFonts w:ascii="Times New Roman" w:hAnsi="Times New Roman"/>
          <w:sz w:val="24"/>
        </w:rPr>
        <w:t>This handbook has been prepared for a two-fold purpo</w:t>
      </w:r>
      <w:r w:rsidR="0069069D">
        <w:rPr>
          <w:rFonts w:ascii="Times New Roman" w:hAnsi="Times New Roman"/>
          <w:sz w:val="24"/>
        </w:rPr>
        <w:t xml:space="preserve">se: (1) to describe the </w:t>
      </w:r>
      <w:r w:rsidR="00DD7CBE">
        <w:rPr>
          <w:rFonts w:ascii="Times New Roman" w:hAnsi="Times New Roman"/>
          <w:sz w:val="24"/>
        </w:rPr>
        <w:t>Clinical Practice</w:t>
      </w:r>
      <w:r>
        <w:rPr>
          <w:rFonts w:ascii="Times New Roman" w:hAnsi="Times New Roman"/>
          <w:sz w:val="24"/>
        </w:rPr>
        <w:t xml:space="preserve"> requirements at the University of North Carolina </w:t>
      </w:r>
      <w:r w:rsidR="00D54DE4">
        <w:rPr>
          <w:rFonts w:ascii="Times New Roman" w:hAnsi="Times New Roman"/>
          <w:sz w:val="24"/>
        </w:rPr>
        <w:t>Asheville</w:t>
      </w:r>
      <w:r>
        <w:rPr>
          <w:rFonts w:ascii="Times New Roman" w:hAnsi="Times New Roman"/>
          <w:sz w:val="24"/>
        </w:rPr>
        <w:t xml:space="preserve"> in the context of the Department of Education’s </w:t>
      </w:r>
      <w:r w:rsidR="006A39B7">
        <w:rPr>
          <w:rFonts w:ascii="Times New Roman" w:hAnsi="Times New Roman"/>
          <w:sz w:val="24"/>
        </w:rPr>
        <w:t>Teacher</w:t>
      </w:r>
      <w:r>
        <w:rPr>
          <w:rFonts w:ascii="Times New Roman" w:hAnsi="Times New Roman"/>
          <w:sz w:val="24"/>
        </w:rPr>
        <w:t xml:space="preserve"> Education Program, and (2) to provide some guidelines which will help to make for a successful </w:t>
      </w:r>
      <w:r w:rsidR="00DD7CBE">
        <w:rPr>
          <w:rFonts w:ascii="Times New Roman" w:hAnsi="Times New Roman"/>
          <w:sz w:val="24"/>
        </w:rPr>
        <w:t>Clinical Practice</w:t>
      </w:r>
      <w:r>
        <w:rPr>
          <w:rFonts w:ascii="Times New Roman" w:hAnsi="Times New Roman"/>
          <w:sz w:val="24"/>
        </w:rPr>
        <w:t xml:space="preserve"> experience. It should be noted that some sections of the handbook contain examples of assignments and requirements. In addition, each </w:t>
      </w:r>
      <w:r w:rsidR="006A39B7">
        <w:rPr>
          <w:rFonts w:ascii="Times New Roman" w:hAnsi="Times New Roman"/>
          <w:sz w:val="24"/>
        </w:rPr>
        <w:t>teacher candidate</w:t>
      </w:r>
      <w:r>
        <w:rPr>
          <w:rFonts w:ascii="Times New Roman" w:hAnsi="Times New Roman"/>
          <w:sz w:val="24"/>
        </w:rPr>
        <w:t xml:space="preserve"> is responsible for the specific requirements of his/her individual </w:t>
      </w:r>
      <w:r w:rsidR="00B4571E">
        <w:rPr>
          <w:rFonts w:ascii="Times New Roman" w:hAnsi="Times New Roman"/>
          <w:sz w:val="24"/>
        </w:rPr>
        <w:t>Supervisor</w:t>
      </w:r>
      <w:r>
        <w:rPr>
          <w:rFonts w:ascii="Times New Roman" w:hAnsi="Times New Roman"/>
          <w:sz w:val="24"/>
        </w:rPr>
        <w:t>.</w:t>
      </w:r>
    </w:p>
    <w:p w:rsidR="00741FFB" w:rsidRPr="006D6BED" w:rsidRDefault="00741FFB" w:rsidP="009F2AA3"/>
    <w:p w:rsidR="00741FFB" w:rsidRDefault="00741FFB" w:rsidP="009F2AA3">
      <w:pPr>
        <w:pStyle w:val="Heading2"/>
        <w:rPr>
          <w:sz w:val="28"/>
          <w:szCs w:val="28"/>
        </w:rPr>
      </w:pPr>
    </w:p>
    <w:p w:rsidR="00A02F19" w:rsidRDefault="00804633" w:rsidP="009F2AA3">
      <w:pPr>
        <w:pStyle w:val="Heading3"/>
        <w:spacing w:line="240" w:lineRule="auto"/>
        <w:jc w:val="left"/>
      </w:pPr>
      <w:r>
        <w:rPr>
          <w:sz w:val="24"/>
        </w:rPr>
        <w:br w:type="page"/>
      </w:r>
      <w:bookmarkStart w:id="4" w:name="_Toc10961334"/>
      <w:bookmarkStart w:id="5" w:name="_Toc11035701"/>
      <w:bookmarkStart w:id="6" w:name="_Toc11058982"/>
      <w:bookmarkStart w:id="7" w:name="_Toc93086473"/>
      <w:r>
        <w:lastRenderedPageBreak/>
        <w:t>The Univer</w:t>
      </w:r>
      <w:r w:rsidR="00A02F19">
        <w:t xml:space="preserve">sity of North Carolina </w:t>
      </w:r>
      <w:r w:rsidR="00D54DE4">
        <w:t>Asheville</w:t>
      </w:r>
    </w:p>
    <w:p w:rsidR="00804633" w:rsidRDefault="00804633" w:rsidP="009F2AA3">
      <w:pPr>
        <w:pStyle w:val="Heading3"/>
        <w:spacing w:line="240" w:lineRule="auto"/>
        <w:jc w:val="left"/>
      </w:pPr>
      <w:r>
        <w:t>Department of Education</w:t>
      </w:r>
      <w:bookmarkEnd w:id="4"/>
      <w:bookmarkEnd w:id="5"/>
      <w:bookmarkEnd w:id="6"/>
      <w:bookmarkEnd w:id="7"/>
    </w:p>
    <w:p w:rsidR="00F74BA7" w:rsidRPr="0069069D" w:rsidRDefault="00F74BA7" w:rsidP="009F2AA3">
      <w:pPr>
        <w:rPr>
          <w:rFonts w:ascii="Times New Roman" w:hAnsi="Times New Roman"/>
          <w:b/>
          <w:sz w:val="24"/>
        </w:rPr>
      </w:pPr>
      <w:r w:rsidRPr="0069069D">
        <w:rPr>
          <w:rFonts w:ascii="Times New Roman" w:hAnsi="Times New Roman"/>
          <w:b/>
          <w:sz w:val="24"/>
        </w:rPr>
        <w:t xml:space="preserve">Educating Effective </w:t>
      </w:r>
      <w:r w:rsidR="006A39B7">
        <w:rPr>
          <w:rFonts w:ascii="Times New Roman" w:hAnsi="Times New Roman"/>
          <w:b/>
          <w:sz w:val="24"/>
        </w:rPr>
        <w:t>Teacher</w:t>
      </w:r>
      <w:r w:rsidRPr="0069069D">
        <w:rPr>
          <w:rFonts w:ascii="Times New Roman" w:hAnsi="Times New Roman"/>
          <w:b/>
          <w:sz w:val="24"/>
        </w:rPr>
        <w:t xml:space="preserve">s </w:t>
      </w:r>
      <w:r w:rsidR="00BB1110" w:rsidRPr="0069069D">
        <w:rPr>
          <w:rFonts w:ascii="Times New Roman" w:hAnsi="Times New Roman"/>
          <w:b/>
          <w:sz w:val="24"/>
        </w:rPr>
        <w:t>through</w:t>
      </w:r>
      <w:r w:rsidRPr="0069069D">
        <w:rPr>
          <w:rFonts w:ascii="Times New Roman" w:hAnsi="Times New Roman"/>
          <w:b/>
          <w:sz w:val="24"/>
        </w:rPr>
        <w:t xml:space="preserve"> the Liberal Arts </w:t>
      </w:r>
      <w:r w:rsidR="00BB1110" w:rsidRPr="0069069D">
        <w:rPr>
          <w:rFonts w:ascii="Times New Roman" w:hAnsi="Times New Roman"/>
          <w:b/>
          <w:sz w:val="24"/>
        </w:rPr>
        <w:t>with</w:t>
      </w:r>
      <w:r w:rsidRPr="0069069D">
        <w:rPr>
          <w:rFonts w:ascii="Times New Roman" w:hAnsi="Times New Roman"/>
          <w:b/>
          <w:sz w:val="24"/>
        </w:rPr>
        <w:t xml:space="preserve"> a Focus on Content, Pedagogy and Professionalism</w:t>
      </w:r>
    </w:p>
    <w:p w:rsidR="00804633" w:rsidRDefault="00804633" w:rsidP="009F2AA3">
      <w:pPr>
        <w:rPr>
          <w:rFonts w:ascii="Times New Roman" w:hAnsi="Times New Roman"/>
          <w:sz w:val="24"/>
        </w:rPr>
      </w:pPr>
    </w:p>
    <w:p w:rsidR="00804633" w:rsidRDefault="00804633" w:rsidP="009F2AA3">
      <w:pPr>
        <w:ind w:left="720"/>
        <w:rPr>
          <w:rFonts w:ascii="Times New Roman" w:hAnsi="Times New Roman"/>
          <w:sz w:val="24"/>
        </w:rPr>
      </w:pPr>
      <w:r>
        <w:rPr>
          <w:rFonts w:ascii="Times New Roman" w:hAnsi="Times New Roman"/>
          <w:sz w:val="24"/>
        </w:rPr>
        <w:t xml:space="preserve">The Department of Education is an academic department within the University of North Carolina </w:t>
      </w:r>
      <w:r w:rsidR="00D54DE4">
        <w:rPr>
          <w:rFonts w:ascii="Times New Roman" w:hAnsi="Times New Roman"/>
          <w:sz w:val="24"/>
        </w:rPr>
        <w:t>Asheville</w:t>
      </w:r>
      <w:r>
        <w:rPr>
          <w:rFonts w:ascii="Times New Roman" w:hAnsi="Times New Roman"/>
          <w:sz w:val="24"/>
        </w:rPr>
        <w:t xml:space="preserve">, offering a </w:t>
      </w:r>
      <w:r w:rsidR="006A39B7">
        <w:rPr>
          <w:rFonts w:ascii="Times New Roman" w:hAnsi="Times New Roman"/>
          <w:sz w:val="24"/>
        </w:rPr>
        <w:t>teacher</w:t>
      </w:r>
      <w:r>
        <w:rPr>
          <w:rFonts w:ascii="Times New Roman" w:hAnsi="Times New Roman"/>
          <w:sz w:val="24"/>
        </w:rPr>
        <w:t xml:space="preserve"> education program resulti</w:t>
      </w:r>
      <w:r w:rsidR="006A1C47">
        <w:rPr>
          <w:rFonts w:ascii="Times New Roman" w:hAnsi="Times New Roman"/>
          <w:sz w:val="24"/>
        </w:rPr>
        <w:t>ng in a North Carolina Standard Professional I</w:t>
      </w:r>
      <w:r>
        <w:rPr>
          <w:rFonts w:ascii="Times New Roman" w:hAnsi="Times New Roman"/>
          <w:sz w:val="24"/>
        </w:rPr>
        <w:t xml:space="preserve"> </w:t>
      </w:r>
      <w:r w:rsidR="00A02F19">
        <w:rPr>
          <w:rFonts w:ascii="Times New Roman" w:hAnsi="Times New Roman"/>
          <w:sz w:val="24"/>
        </w:rPr>
        <w:t>teaching license in the following areas</w:t>
      </w:r>
      <w:r>
        <w:rPr>
          <w:rFonts w:ascii="Times New Roman" w:hAnsi="Times New Roman"/>
          <w:sz w:val="24"/>
        </w:rPr>
        <w:t>:</w:t>
      </w:r>
    </w:p>
    <w:p w:rsidR="0069069D" w:rsidRDefault="0069069D" w:rsidP="009F2AA3">
      <w:pPr>
        <w:ind w:left="720"/>
      </w:pPr>
    </w:p>
    <w:p w:rsidR="00804633" w:rsidRDefault="00804633" w:rsidP="003F719A">
      <w:pPr>
        <w:pStyle w:val="a"/>
        <w:numPr>
          <w:ilvl w:val="0"/>
          <w:numId w:val="1"/>
        </w:numPr>
        <w:tabs>
          <w:tab w:val="left" w:pos="-1440"/>
        </w:tabs>
        <w:spacing w:line="480" w:lineRule="auto"/>
        <w:rPr>
          <w:rFonts w:ascii="Times New Roman" w:hAnsi="Times New Roman"/>
          <w:b/>
          <w:sz w:val="24"/>
        </w:rPr>
      </w:pPr>
      <w:r>
        <w:rPr>
          <w:rFonts w:ascii="Times New Roman" w:hAnsi="Times New Roman"/>
          <w:b/>
          <w:sz w:val="24"/>
        </w:rPr>
        <w:t>Elementary Education (K-6)</w:t>
      </w:r>
    </w:p>
    <w:p w:rsidR="00804633" w:rsidRDefault="00804633" w:rsidP="003F719A">
      <w:pPr>
        <w:pStyle w:val="a"/>
        <w:numPr>
          <w:ilvl w:val="0"/>
          <w:numId w:val="1"/>
        </w:numPr>
        <w:tabs>
          <w:tab w:val="left" w:pos="-1440"/>
        </w:tabs>
        <w:rPr>
          <w:rFonts w:ascii="Times New Roman" w:hAnsi="Times New Roman"/>
          <w:b/>
          <w:sz w:val="24"/>
        </w:rPr>
      </w:pPr>
      <w:r>
        <w:rPr>
          <w:rFonts w:ascii="Times New Roman" w:hAnsi="Times New Roman"/>
          <w:b/>
          <w:sz w:val="24"/>
        </w:rPr>
        <w:t>Middle School Education (6-9) in: Language Arts, Social Studies, Mathematics, and Science</w:t>
      </w:r>
      <w:r>
        <w:rPr>
          <w:rFonts w:ascii="Times New Roman" w:hAnsi="Times New Roman"/>
          <w:b/>
          <w:sz w:val="24"/>
        </w:rPr>
        <w:br/>
      </w:r>
    </w:p>
    <w:p w:rsidR="00804633" w:rsidRDefault="00804633" w:rsidP="003F719A">
      <w:pPr>
        <w:pStyle w:val="a"/>
        <w:numPr>
          <w:ilvl w:val="0"/>
          <w:numId w:val="1"/>
        </w:numPr>
        <w:tabs>
          <w:tab w:val="left" w:pos="-1440"/>
        </w:tabs>
        <w:rPr>
          <w:rFonts w:ascii="Times New Roman" w:hAnsi="Times New Roman"/>
          <w:b/>
          <w:sz w:val="24"/>
        </w:rPr>
      </w:pPr>
      <w:r>
        <w:rPr>
          <w:rFonts w:ascii="Times New Roman" w:hAnsi="Times New Roman"/>
          <w:b/>
          <w:bCs/>
          <w:sz w:val="24"/>
        </w:rPr>
        <w:t>Secondary Education (9-12) in Biology, Chemistry, Comprehensive Science, Earth Science, English, Latin, Mathematics, Physics, and Social Studies</w:t>
      </w:r>
      <w:r>
        <w:rPr>
          <w:rFonts w:ascii="Times New Roman" w:hAnsi="Times New Roman"/>
          <w:b/>
          <w:sz w:val="24"/>
        </w:rPr>
        <w:br/>
      </w:r>
    </w:p>
    <w:p w:rsidR="00804633" w:rsidRDefault="00804633" w:rsidP="003F719A">
      <w:pPr>
        <w:pStyle w:val="a"/>
        <w:numPr>
          <w:ilvl w:val="0"/>
          <w:numId w:val="1"/>
        </w:numPr>
        <w:tabs>
          <w:tab w:val="left" w:pos="-1440"/>
        </w:tabs>
        <w:spacing w:line="480" w:lineRule="auto"/>
        <w:rPr>
          <w:rFonts w:ascii="Times New Roman" w:hAnsi="Times New Roman"/>
          <w:b/>
          <w:sz w:val="24"/>
        </w:rPr>
      </w:pPr>
      <w:r>
        <w:rPr>
          <w:rFonts w:ascii="Times New Roman" w:hAnsi="Times New Roman"/>
          <w:b/>
          <w:sz w:val="24"/>
        </w:rPr>
        <w:t>Art (K-12)</w:t>
      </w:r>
    </w:p>
    <w:p w:rsidR="00804633" w:rsidRDefault="00804633" w:rsidP="003F719A">
      <w:pPr>
        <w:pStyle w:val="a"/>
        <w:numPr>
          <w:ilvl w:val="0"/>
          <w:numId w:val="1"/>
        </w:numPr>
        <w:tabs>
          <w:tab w:val="left" w:pos="-1440"/>
        </w:tabs>
        <w:spacing w:line="480" w:lineRule="auto"/>
        <w:rPr>
          <w:rFonts w:ascii="Times New Roman" w:hAnsi="Times New Roman"/>
          <w:b/>
          <w:sz w:val="24"/>
        </w:rPr>
      </w:pPr>
      <w:r>
        <w:rPr>
          <w:rFonts w:ascii="Times New Roman" w:hAnsi="Times New Roman"/>
          <w:b/>
          <w:sz w:val="24"/>
        </w:rPr>
        <w:t>French, German, Spanish (K-12)</w:t>
      </w:r>
    </w:p>
    <w:p w:rsidR="00804633" w:rsidRDefault="00804633" w:rsidP="003F719A">
      <w:pPr>
        <w:pStyle w:val="a"/>
        <w:numPr>
          <w:ilvl w:val="0"/>
          <w:numId w:val="1"/>
        </w:numPr>
        <w:tabs>
          <w:tab w:val="left" w:pos="-1440"/>
        </w:tabs>
        <w:spacing w:line="480" w:lineRule="auto"/>
        <w:rPr>
          <w:rFonts w:ascii="Times New Roman" w:hAnsi="Times New Roman"/>
          <w:sz w:val="24"/>
        </w:rPr>
      </w:pPr>
      <w:r>
        <w:rPr>
          <w:rFonts w:ascii="Times New Roman" w:hAnsi="Times New Roman"/>
          <w:b/>
          <w:bCs/>
          <w:sz w:val="24"/>
        </w:rPr>
        <w:t>Theatre Arts (K-12)</w:t>
      </w:r>
    </w:p>
    <w:p w:rsidR="0069069D" w:rsidRDefault="0069069D" w:rsidP="009F2AA3">
      <w:pPr>
        <w:pStyle w:val="a"/>
        <w:tabs>
          <w:tab w:val="left" w:pos="-1440"/>
        </w:tabs>
        <w:ind w:left="720" w:firstLine="0"/>
        <w:rPr>
          <w:sz w:val="24"/>
        </w:rPr>
      </w:pPr>
    </w:p>
    <w:p w:rsidR="00DF0691" w:rsidRDefault="00DF0691" w:rsidP="009F2AA3">
      <w:pPr>
        <w:pStyle w:val="Heading3"/>
        <w:spacing w:line="240" w:lineRule="auto"/>
        <w:jc w:val="left"/>
      </w:pPr>
      <w:bookmarkStart w:id="8" w:name="_Toc10961335"/>
      <w:bookmarkStart w:id="9" w:name="_Toc11035702"/>
      <w:bookmarkStart w:id="10" w:name="_Toc11058983"/>
      <w:bookmarkStart w:id="11" w:name="_Toc93086474"/>
      <w:r>
        <w:t>Policies of the Department of Education</w:t>
      </w:r>
      <w:bookmarkEnd w:id="8"/>
      <w:bookmarkEnd w:id="9"/>
      <w:bookmarkEnd w:id="10"/>
      <w:bookmarkEnd w:id="11"/>
    </w:p>
    <w:p w:rsidR="00091B5D" w:rsidRPr="00091B5D" w:rsidRDefault="00091B5D" w:rsidP="00091B5D"/>
    <w:p w:rsidR="00804633" w:rsidRDefault="00DF0691" w:rsidP="00091B5D">
      <w:pPr>
        <w:pStyle w:val="a"/>
        <w:tabs>
          <w:tab w:val="left" w:pos="-1440"/>
        </w:tabs>
        <w:ind w:left="720" w:firstLine="0"/>
        <w:jc w:val="both"/>
        <w:rPr>
          <w:rFonts w:ascii="Times New Roman" w:hAnsi="Times New Roman"/>
          <w:sz w:val="24"/>
        </w:rPr>
      </w:pPr>
      <w:r>
        <w:rPr>
          <w:rFonts w:ascii="Times New Roman" w:hAnsi="Times New Roman"/>
          <w:sz w:val="24"/>
        </w:rPr>
        <w:t xml:space="preserve">The policies of the Department of Education are published in the </w:t>
      </w:r>
      <w:r>
        <w:rPr>
          <w:rFonts w:ascii="Times New Roman" w:hAnsi="Times New Roman"/>
          <w:sz w:val="24"/>
          <w:u w:val="single"/>
        </w:rPr>
        <w:t>Policies and Procedures Manual</w:t>
      </w:r>
      <w:r>
        <w:rPr>
          <w:rFonts w:ascii="Times New Roman" w:hAnsi="Times New Roman"/>
          <w:sz w:val="24"/>
        </w:rPr>
        <w:t xml:space="preserve">. The Department is governed by the policies of the University of North Carolina </w:t>
      </w:r>
      <w:r w:rsidR="00D54DE4">
        <w:rPr>
          <w:rFonts w:ascii="Times New Roman" w:hAnsi="Times New Roman"/>
          <w:sz w:val="24"/>
        </w:rPr>
        <w:t>Asheville</w:t>
      </w:r>
      <w:r>
        <w:rPr>
          <w:rFonts w:ascii="Times New Roman" w:hAnsi="Times New Roman"/>
          <w:sz w:val="24"/>
        </w:rPr>
        <w:t xml:space="preserve"> as outlined in the </w:t>
      </w:r>
      <w:r w:rsidR="00D54DE4">
        <w:rPr>
          <w:rFonts w:ascii="Times New Roman" w:hAnsi="Times New Roman"/>
          <w:sz w:val="24"/>
          <w:u w:val="single"/>
        </w:rPr>
        <w:t>UNC Asheville</w:t>
      </w:r>
      <w:r>
        <w:rPr>
          <w:rFonts w:ascii="Times New Roman" w:hAnsi="Times New Roman"/>
          <w:sz w:val="24"/>
          <w:u w:val="single"/>
        </w:rPr>
        <w:t xml:space="preserve"> Faculty Handbook</w:t>
      </w:r>
      <w:r>
        <w:rPr>
          <w:rFonts w:ascii="Times New Roman" w:hAnsi="Times New Roman"/>
          <w:sz w:val="24"/>
        </w:rPr>
        <w:t xml:space="preserve">, the </w:t>
      </w:r>
      <w:r w:rsidR="00D54DE4">
        <w:rPr>
          <w:rFonts w:ascii="Times New Roman" w:hAnsi="Times New Roman"/>
          <w:sz w:val="24"/>
          <w:u w:val="single"/>
        </w:rPr>
        <w:t>UNC Asheville</w:t>
      </w:r>
      <w:r>
        <w:rPr>
          <w:rFonts w:ascii="Times New Roman" w:hAnsi="Times New Roman"/>
          <w:sz w:val="24"/>
          <w:u w:val="single"/>
        </w:rPr>
        <w:t xml:space="preserve"> Catalog</w:t>
      </w:r>
      <w:r>
        <w:rPr>
          <w:rFonts w:ascii="Times New Roman" w:hAnsi="Times New Roman"/>
          <w:sz w:val="24"/>
        </w:rPr>
        <w:t xml:space="preserve">, the </w:t>
      </w:r>
      <w:r w:rsidR="00D54DE4">
        <w:rPr>
          <w:rFonts w:ascii="Times New Roman" w:hAnsi="Times New Roman"/>
          <w:sz w:val="24"/>
          <w:u w:val="single"/>
        </w:rPr>
        <w:t>UNC Asheville</w:t>
      </w:r>
      <w:r>
        <w:rPr>
          <w:rFonts w:ascii="Times New Roman" w:hAnsi="Times New Roman"/>
          <w:sz w:val="24"/>
          <w:u w:val="single"/>
        </w:rPr>
        <w:t xml:space="preserve"> </w:t>
      </w:r>
      <w:r w:rsidR="006A39B7">
        <w:rPr>
          <w:rFonts w:ascii="Times New Roman" w:hAnsi="Times New Roman"/>
          <w:sz w:val="24"/>
          <w:u w:val="single"/>
        </w:rPr>
        <w:t>Teacher candidate</w:t>
      </w:r>
      <w:r>
        <w:rPr>
          <w:rFonts w:ascii="Times New Roman" w:hAnsi="Times New Roman"/>
          <w:sz w:val="24"/>
          <w:u w:val="single"/>
        </w:rPr>
        <w:t xml:space="preserve"> Guide</w:t>
      </w:r>
      <w:r>
        <w:rPr>
          <w:rFonts w:ascii="Times New Roman" w:hAnsi="Times New Roman"/>
          <w:sz w:val="24"/>
        </w:rPr>
        <w:t>, and other documents.</w:t>
      </w:r>
    </w:p>
    <w:p w:rsidR="00804633" w:rsidRDefault="00804633" w:rsidP="009F2AA3">
      <w:pPr>
        <w:pStyle w:val="a"/>
        <w:tabs>
          <w:tab w:val="left" w:pos="-1440"/>
        </w:tabs>
        <w:ind w:left="0" w:firstLine="0"/>
        <w:rPr>
          <w:rFonts w:ascii="Times New Roman" w:hAnsi="Times New Roman"/>
          <w:sz w:val="24"/>
        </w:rPr>
      </w:pPr>
    </w:p>
    <w:p w:rsidR="00804633" w:rsidRDefault="00804633" w:rsidP="009F2AA3">
      <w:pPr>
        <w:pStyle w:val="Heading3"/>
        <w:spacing w:line="240" w:lineRule="auto"/>
        <w:jc w:val="left"/>
      </w:pPr>
      <w:bookmarkStart w:id="12" w:name="_Toc10961336"/>
      <w:bookmarkStart w:id="13" w:name="_Toc11035703"/>
      <w:bookmarkStart w:id="14" w:name="_Toc11058984"/>
      <w:bookmarkStart w:id="15" w:name="_Toc93086475"/>
      <w:r>
        <w:t xml:space="preserve">The </w:t>
      </w:r>
      <w:r w:rsidR="006A39B7">
        <w:t>Teacher</w:t>
      </w:r>
      <w:r>
        <w:t xml:space="preserve"> Education Program</w:t>
      </w:r>
      <w:bookmarkEnd w:id="12"/>
      <w:bookmarkEnd w:id="13"/>
      <w:bookmarkEnd w:id="14"/>
      <w:bookmarkEnd w:id="15"/>
    </w:p>
    <w:p w:rsidR="00804633" w:rsidRDefault="00804633" w:rsidP="009F2AA3">
      <w:pPr>
        <w:pStyle w:val="a"/>
        <w:rPr>
          <w:rFonts w:ascii="Times New Roman" w:hAnsi="Times New Roman"/>
          <w:sz w:val="24"/>
        </w:rPr>
      </w:pPr>
    </w:p>
    <w:p w:rsidR="00804633" w:rsidRDefault="00804633" w:rsidP="00091B5D">
      <w:pPr>
        <w:pStyle w:val="a"/>
        <w:ind w:left="720" w:firstLine="0"/>
        <w:jc w:val="both"/>
      </w:pPr>
      <w:r>
        <w:rPr>
          <w:rFonts w:ascii="Times New Roman" w:hAnsi="Times New Roman"/>
          <w:sz w:val="24"/>
        </w:rPr>
        <w:t xml:space="preserve">The </w:t>
      </w:r>
      <w:r w:rsidR="006A39B7">
        <w:rPr>
          <w:rFonts w:ascii="Times New Roman" w:hAnsi="Times New Roman"/>
          <w:sz w:val="24"/>
        </w:rPr>
        <w:t>Teacher</w:t>
      </w:r>
      <w:r>
        <w:rPr>
          <w:rFonts w:ascii="Times New Roman" w:hAnsi="Times New Roman"/>
          <w:sz w:val="24"/>
        </w:rPr>
        <w:t xml:space="preserve"> Education program is offered at the baccalaure</w:t>
      </w:r>
      <w:r w:rsidR="006A1C47">
        <w:rPr>
          <w:rFonts w:ascii="Times New Roman" w:hAnsi="Times New Roman"/>
          <w:sz w:val="24"/>
        </w:rPr>
        <w:t xml:space="preserve">ate level </w:t>
      </w:r>
      <w:r>
        <w:rPr>
          <w:rFonts w:ascii="Times New Roman" w:hAnsi="Times New Roman"/>
          <w:sz w:val="24"/>
        </w:rPr>
        <w:t>fo</w:t>
      </w:r>
      <w:r w:rsidR="00DD0BAB">
        <w:rPr>
          <w:rFonts w:ascii="Times New Roman" w:hAnsi="Times New Roman"/>
          <w:sz w:val="24"/>
        </w:rPr>
        <w:t xml:space="preserve">r undergraduate and </w:t>
      </w:r>
      <w:r w:rsidR="00255234">
        <w:rPr>
          <w:rFonts w:ascii="Times New Roman" w:hAnsi="Times New Roman"/>
          <w:sz w:val="24"/>
        </w:rPr>
        <w:t>post baccalaureate</w:t>
      </w:r>
      <w:r>
        <w:rPr>
          <w:rFonts w:ascii="Times New Roman" w:hAnsi="Times New Roman"/>
          <w:sz w:val="24"/>
        </w:rPr>
        <w:t xml:space="preserve"> </w:t>
      </w:r>
      <w:r w:rsidR="006A39B7">
        <w:rPr>
          <w:rFonts w:ascii="Times New Roman" w:hAnsi="Times New Roman"/>
          <w:sz w:val="24"/>
        </w:rPr>
        <w:t>teacher candidate</w:t>
      </w:r>
      <w:r>
        <w:rPr>
          <w:rFonts w:ascii="Times New Roman" w:hAnsi="Times New Roman"/>
          <w:sz w:val="24"/>
        </w:rPr>
        <w:t>s. In addition to the appropriate education program, undergraduates must complete the general education requirements of the University and the requirements of a major department in the University. Postgraduates with a baccalaureate degree and a grade point average of 2.50 from an accredited college or university need to complete the appropriate education program and also any requirements for a major appropriate to thei</w:t>
      </w:r>
      <w:r w:rsidR="00887164">
        <w:rPr>
          <w:rFonts w:ascii="Times New Roman" w:hAnsi="Times New Roman"/>
          <w:sz w:val="24"/>
        </w:rPr>
        <w:t>r own area of specialization that were</w:t>
      </w:r>
      <w:r>
        <w:rPr>
          <w:rFonts w:ascii="Times New Roman" w:hAnsi="Times New Roman"/>
          <w:sz w:val="24"/>
        </w:rPr>
        <w:t xml:space="preserve"> lacking in their prior academic experience.</w:t>
      </w:r>
    </w:p>
    <w:p w:rsidR="00112319" w:rsidRPr="00A02F19" w:rsidRDefault="00804633" w:rsidP="009F2AA3">
      <w:pPr>
        <w:pStyle w:val="Heading2"/>
        <w:rPr>
          <w:sz w:val="40"/>
          <w:szCs w:val="40"/>
        </w:rPr>
      </w:pPr>
      <w:r>
        <w:br w:type="page"/>
      </w:r>
      <w:r w:rsidR="00112319" w:rsidRPr="00A02F19">
        <w:rPr>
          <w:sz w:val="40"/>
          <w:szCs w:val="40"/>
        </w:rPr>
        <w:lastRenderedPageBreak/>
        <w:t>Mission of the Department of Education</w:t>
      </w:r>
    </w:p>
    <w:p w:rsidR="00112319" w:rsidRPr="00A02F19" w:rsidRDefault="00112319" w:rsidP="009F2AA3">
      <w:pPr>
        <w:rPr>
          <w:rFonts w:ascii="Times New Roman" w:hAnsi="Times New Roman"/>
          <w:b/>
          <w:sz w:val="40"/>
          <w:szCs w:val="40"/>
        </w:rPr>
      </w:pPr>
      <w:r w:rsidRPr="00A02F19">
        <w:rPr>
          <w:rFonts w:ascii="Times New Roman" w:hAnsi="Times New Roman"/>
          <w:b/>
          <w:sz w:val="40"/>
          <w:szCs w:val="40"/>
        </w:rPr>
        <w:t xml:space="preserve">University of North Carolina </w:t>
      </w:r>
      <w:r w:rsidR="00D54DE4">
        <w:rPr>
          <w:rFonts w:ascii="Times New Roman" w:hAnsi="Times New Roman"/>
          <w:b/>
          <w:sz w:val="40"/>
          <w:szCs w:val="40"/>
        </w:rPr>
        <w:t>Asheville</w:t>
      </w:r>
    </w:p>
    <w:p w:rsidR="000A5B60" w:rsidRPr="000A5B60" w:rsidRDefault="000A5B60" w:rsidP="009F2AA3">
      <w:pPr>
        <w:rPr>
          <w:rFonts w:ascii="Times New Roman" w:hAnsi="Times New Roman"/>
          <w:sz w:val="24"/>
        </w:rPr>
      </w:pPr>
    </w:p>
    <w:p w:rsidR="000A5B60" w:rsidRPr="000A5B60" w:rsidRDefault="000A5B60" w:rsidP="00091B5D">
      <w:pPr>
        <w:jc w:val="both"/>
        <w:rPr>
          <w:rFonts w:ascii="Times New Roman" w:hAnsi="Times New Roman"/>
          <w:sz w:val="24"/>
        </w:rPr>
      </w:pPr>
      <w:r w:rsidRPr="00732B41">
        <w:rPr>
          <w:rFonts w:ascii="Times New Roman" w:hAnsi="Times New Roman"/>
          <w:sz w:val="24"/>
        </w:rPr>
        <w:t xml:space="preserve">The mission of the Department of Education is to prepare candidates for a North Carolina Standard Professional I Teaching license with a liberal arts foundation.  The Department of Education prepares highly qualified </w:t>
      </w:r>
      <w:r w:rsidR="006A39B7">
        <w:rPr>
          <w:rFonts w:ascii="Times New Roman" w:hAnsi="Times New Roman"/>
          <w:sz w:val="24"/>
        </w:rPr>
        <w:t>teacher</w:t>
      </w:r>
      <w:r w:rsidRPr="00732B41">
        <w:rPr>
          <w:rFonts w:ascii="Times New Roman" w:hAnsi="Times New Roman"/>
          <w:sz w:val="24"/>
        </w:rPr>
        <w:t xml:space="preserve">s who will contribute to the teaching profession and who will positively impact </w:t>
      </w:r>
      <w:r w:rsidR="006A39B7">
        <w:rPr>
          <w:rFonts w:ascii="Times New Roman" w:hAnsi="Times New Roman"/>
          <w:sz w:val="24"/>
        </w:rPr>
        <w:t>teacher candidate</w:t>
      </w:r>
      <w:r w:rsidRPr="00732B41">
        <w:rPr>
          <w:rFonts w:ascii="Times New Roman" w:hAnsi="Times New Roman"/>
          <w:sz w:val="24"/>
        </w:rPr>
        <w:t xml:space="preserve">s in the public school system. Our </w:t>
      </w:r>
      <w:r w:rsidR="00DD0BAB" w:rsidRPr="00732B41">
        <w:rPr>
          <w:rFonts w:ascii="Times New Roman" w:hAnsi="Times New Roman"/>
          <w:sz w:val="24"/>
        </w:rPr>
        <w:t xml:space="preserve">program completers </w:t>
      </w:r>
      <w:r w:rsidRPr="00732B41">
        <w:rPr>
          <w:rFonts w:ascii="Times New Roman" w:hAnsi="Times New Roman"/>
          <w:sz w:val="24"/>
        </w:rPr>
        <w:t xml:space="preserve">are </w:t>
      </w:r>
      <w:r w:rsidR="006A39B7">
        <w:rPr>
          <w:rFonts w:ascii="Times New Roman" w:hAnsi="Times New Roman"/>
          <w:sz w:val="24"/>
        </w:rPr>
        <w:t>teacher</w:t>
      </w:r>
      <w:r w:rsidRPr="00732B41">
        <w:rPr>
          <w:rFonts w:ascii="Times New Roman" w:hAnsi="Times New Roman"/>
          <w:sz w:val="24"/>
        </w:rPr>
        <w:t xml:space="preserve">s who have broad perspective, who think critically, reflectively and creatively; who are humane and committed to meeting the learning needs of all </w:t>
      </w:r>
      <w:r w:rsidR="006A39B7">
        <w:rPr>
          <w:rFonts w:ascii="Times New Roman" w:hAnsi="Times New Roman"/>
          <w:sz w:val="24"/>
        </w:rPr>
        <w:t>teacher candidate</w:t>
      </w:r>
      <w:r w:rsidRPr="00732B41">
        <w:rPr>
          <w:rFonts w:ascii="Times New Roman" w:hAnsi="Times New Roman"/>
          <w:sz w:val="24"/>
        </w:rPr>
        <w:t xml:space="preserve">s; and who guide </w:t>
      </w:r>
      <w:r w:rsidR="006A39B7">
        <w:rPr>
          <w:rFonts w:ascii="Times New Roman" w:hAnsi="Times New Roman"/>
          <w:sz w:val="24"/>
        </w:rPr>
        <w:t>teacher candidate</w:t>
      </w:r>
      <w:r w:rsidRPr="00732B41">
        <w:rPr>
          <w:rFonts w:ascii="Times New Roman" w:hAnsi="Times New Roman"/>
          <w:sz w:val="24"/>
        </w:rPr>
        <w:t>s using active inquiry to become effective and productive citizens in the 21</w:t>
      </w:r>
      <w:r w:rsidRPr="00732B41">
        <w:rPr>
          <w:rFonts w:ascii="Times New Roman" w:hAnsi="Times New Roman"/>
          <w:sz w:val="24"/>
          <w:vertAlign w:val="superscript"/>
        </w:rPr>
        <w:t>st</w:t>
      </w:r>
      <w:r w:rsidRPr="00732B41">
        <w:rPr>
          <w:rFonts w:ascii="Times New Roman" w:hAnsi="Times New Roman"/>
          <w:sz w:val="24"/>
        </w:rPr>
        <w:t xml:space="preserve"> century.</w:t>
      </w:r>
      <w:r w:rsidRPr="000A5B60">
        <w:rPr>
          <w:rFonts w:ascii="Times New Roman" w:hAnsi="Times New Roman"/>
          <w:sz w:val="24"/>
        </w:rPr>
        <w:t xml:space="preserve"> </w:t>
      </w:r>
    </w:p>
    <w:p w:rsidR="00953F83" w:rsidRPr="00112319" w:rsidRDefault="00953F83" w:rsidP="009F2AA3">
      <w:pPr>
        <w:rPr>
          <w:rFonts w:ascii="Times New Roman" w:hAnsi="Times New Roman"/>
          <w:b/>
          <w:bCs/>
          <w:color w:val="000000"/>
          <w:sz w:val="24"/>
        </w:rPr>
      </w:pPr>
    </w:p>
    <w:p w:rsidR="00112319" w:rsidRDefault="00112319" w:rsidP="009F2AA3">
      <w:pPr>
        <w:rPr>
          <w:rFonts w:ascii="Times New Roman" w:hAnsi="Times New Roman"/>
          <w:b/>
          <w:bCs/>
          <w:color w:val="000000"/>
          <w:sz w:val="24"/>
        </w:rPr>
      </w:pPr>
      <w:r w:rsidRPr="00112319">
        <w:rPr>
          <w:rFonts w:ascii="Times New Roman" w:hAnsi="Times New Roman"/>
          <w:b/>
          <w:bCs/>
          <w:color w:val="000000"/>
          <w:sz w:val="24"/>
        </w:rPr>
        <w:t xml:space="preserve">Linkage to </w:t>
      </w:r>
      <w:r w:rsidR="00D54DE4">
        <w:rPr>
          <w:rFonts w:ascii="Times New Roman" w:hAnsi="Times New Roman"/>
          <w:b/>
          <w:bCs/>
          <w:color w:val="000000"/>
          <w:sz w:val="24"/>
        </w:rPr>
        <w:t>UNC ASHEVILLE</w:t>
      </w:r>
      <w:r w:rsidRPr="00112319">
        <w:rPr>
          <w:rFonts w:ascii="Times New Roman" w:hAnsi="Times New Roman"/>
          <w:b/>
          <w:bCs/>
          <w:color w:val="000000"/>
          <w:sz w:val="24"/>
        </w:rPr>
        <w:t xml:space="preserve"> Mission</w:t>
      </w:r>
    </w:p>
    <w:p w:rsidR="00091B5D" w:rsidRPr="00112319" w:rsidRDefault="00091B5D" w:rsidP="009F2AA3">
      <w:pPr>
        <w:rPr>
          <w:rFonts w:ascii="Times New Roman" w:hAnsi="Times New Roman"/>
          <w:bCs/>
          <w:color w:val="000000"/>
          <w:sz w:val="24"/>
        </w:rPr>
      </w:pPr>
    </w:p>
    <w:p w:rsidR="00112319" w:rsidRPr="00112319" w:rsidRDefault="00112319" w:rsidP="00091B5D">
      <w:pPr>
        <w:jc w:val="both"/>
        <w:rPr>
          <w:rFonts w:ascii="Times New Roman" w:hAnsi="Times New Roman"/>
          <w:color w:val="000000"/>
          <w:sz w:val="24"/>
        </w:rPr>
      </w:pPr>
      <w:r w:rsidRPr="00112319">
        <w:rPr>
          <w:rFonts w:ascii="Times New Roman" w:hAnsi="Times New Roman"/>
          <w:bCs/>
          <w:color w:val="000000"/>
          <w:sz w:val="24"/>
        </w:rPr>
        <w:t xml:space="preserve">The faculty of the Department of Education at </w:t>
      </w:r>
      <w:r w:rsidR="00D54DE4">
        <w:rPr>
          <w:rFonts w:ascii="Times New Roman" w:hAnsi="Times New Roman"/>
          <w:bCs/>
          <w:color w:val="000000"/>
          <w:sz w:val="24"/>
        </w:rPr>
        <w:t xml:space="preserve">UNC </w:t>
      </w:r>
      <w:r w:rsidR="00D54DE4" w:rsidRPr="00D54DE4">
        <w:rPr>
          <w:rFonts w:ascii="Times New Roman" w:hAnsi="Times New Roman"/>
          <w:sz w:val="24"/>
        </w:rPr>
        <w:t>Asheville</w:t>
      </w:r>
      <w:r w:rsidRPr="00112319">
        <w:rPr>
          <w:rFonts w:ascii="Times New Roman" w:hAnsi="Times New Roman"/>
          <w:bCs/>
          <w:color w:val="000000"/>
          <w:sz w:val="24"/>
        </w:rPr>
        <w:t xml:space="preserve"> believes that a liberal arts education with a major in an academic discipline combined with training in skillful pedagogy and development of professional dispositions is the best program to prepare undergraduate candidates to become </w:t>
      </w:r>
      <w:r w:rsidR="006A39B7">
        <w:rPr>
          <w:rFonts w:ascii="Times New Roman" w:hAnsi="Times New Roman"/>
          <w:bCs/>
          <w:color w:val="000000"/>
          <w:sz w:val="24"/>
        </w:rPr>
        <w:t>teacher</w:t>
      </w:r>
      <w:r w:rsidRPr="00112319">
        <w:rPr>
          <w:rFonts w:ascii="Times New Roman" w:hAnsi="Times New Roman"/>
          <w:bCs/>
          <w:color w:val="000000"/>
          <w:sz w:val="24"/>
        </w:rPr>
        <w:t xml:space="preserve">s. We believe that through attainment of discipline-specific knowledge, understanding of interdisciplinary linkages, concentrated study of pedagogy, and training in a professional approach to teaching, our candidates develop into </w:t>
      </w:r>
      <w:r w:rsidR="006A39B7">
        <w:rPr>
          <w:rFonts w:ascii="Times New Roman" w:hAnsi="Times New Roman"/>
          <w:bCs/>
          <w:color w:val="000000"/>
          <w:sz w:val="24"/>
        </w:rPr>
        <w:t>teacher</w:t>
      </w:r>
      <w:r w:rsidRPr="00112319">
        <w:rPr>
          <w:rFonts w:ascii="Times New Roman" w:hAnsi="Times New Roman"/>
          <w:bCs/>
          <w:color w:val="000000"/>
          <w:sz w:val="24"/>
        </w:rPr>
        <w:t xml:space="preserve">s who are prepared to meet the multifaceted needs of young people. </w:t>
      </w:r>
      <w:r w:rsidRPr="00112319">
        <w:rPr>
          <w:rFonts w:ascii="Times New Roman" w:hAnsi="Times New Roman"/>
          <w:color w:val="000000"/>
          <w:sz w:val="24"/>
        </w:rPr>
        <w:t xml:space="preserve">The ultimate goal of the Department of Education at </w:t>
      </w:r>
      <w:r w:rsidR="00D54DE4">
        <w:rPr>
          <w:rFonts w:ascii="Times New Roman" w:hAnsi="Times New Roman"/>
          <w:color w:val="000000"/>
          <w:sz w:val="24"/>
        </w:rPr>
        <w:t xml:space="preserve">UNC </w:t>
      </w:r>
      <w:r w:rsidR="00D54DE4" w:rsidRPr="00D54DE4">
        <w:rPr>
          <w:rFonts w:ascii="Times New Roman" w:hAnsi="Times New Roman"/>
          <w:sz w:val="24"/>
        </w:rPr>
        <w:t>Asheville</w:t>
      </w:r>
      <w:r w:rsidRPr="00112319">
        <w:rPr>
          <w:rFonts w:ascii="Times New Roman" w:hAnsi="Times New Roman"/>
          <w:color w:val="000000"/>
          <w:sz w:val="24"/>
        </w:rPr>
        <w:t xml:space="preserve"> is to provide highly qualified </w:t>
      </w:r>
      <w:r w:rsidR="006A39B7">
        <w:rPr>
          <w:rFonts w:ascii="Times New Roman" w:hAnsi="Times New Roman"/>
          <w:color w:val="000000"/>
          <w:sz w:val="24"/>
        </w:rPr>
        <w:t>teacher</w:t>
      </w:r>
      <w:r w:rsidRPr="00112319">
        <w:rPr>
          <w:rFonts w:ascii="Times New Roman" w:hAnsi="Times New Roman"/>
          <w:color w:val="000000"/>
          <w:sz w:val="24"/>
        </w:rPr>
        <w:t xml:space="preserve">s who will positively impact the children in the public school system and the </w:t>
      </w:r>
      <w:r w:rsidR="000A5B60">
        <w:rPr>
          <w:rFonts w:ascii="Times New Roman" w:hAnsi="Times New Roman"/>
          <w:color w:val="000000"/>
          <w:sz w:val="24"/>
        </w:rPr>
        <w:t xml:space="preserve">profession in general. </w:t>
      </w:r>
      <w:r w:rsidRPr="00112319">
        <w:rPr>
          <w:rFonts w:ascii="Times New Roman" w:hAnsi="Times New Roman"/>
          <w:color w:val="000000"/>
          <w:sz w:val="24"/>
        </w:rPr>
        <w:t xml:space="preserve">These goals match the Mission Statement of </w:t>
      </w:r>
      <w:r w:rsidR="00D54DE4">
        <w:rPr>
          <w:rFonts w:ascii="Times New Roman" w:hAnsi="Times New Roman"/>
          <w:color w:val="000000"/>
          <w:sz w:val="24"/>
        </w:rPr>
        <w:t>UNC Asheville</w:t>
      </w:r>
      <w:r w:rsidRPr="00112319">
        <w:rPr>
          <w:rFonts w:ascii="Times New Roman" w:hAnsi="Times New Roman"/>
          <w:color w:val="000000"/>
          <w:sz w:val="24"/>
        </w:rPr>
        <w:t xml:space="preserve"> as well as its Strategic Plan which calls for undergraduate education to set the standard of excellence and to provide accomplished thinkers and problem solvers for the schools of North Carolina and the nation.</w:t>
      </w:r>
      <w:r w:rsidR="001E6B10">
        <w:rPr>
          <w:rFonts w:ascii="Times New Roman" w:hAnsi="Times New Roman"/>
          <w:color w:val="000000"/>
          <w:sz w:val="24"/>
        </w:rPr>
        <w:t xml:space="preserve"> </w:t>
      </w:r>
      <w:r w:rsidR="001E6B10" w:rsidRPr="00B522C5">
        <w:rPr>
          <w:rFonts w:ascii="Times New Roman" w:hAnsi="Times New Roman"/>
          <w:color w:val="000000"/>
          <w:sz w:val="24"/>
        </w:rPr>
        <w:t>The goals are aligned</w:t>
      </w:r>
      <w:r w:rsidR="00DD0BAB" w:rsidRPr="00B522C5">
        <w:rPr>
          <w:rFonts w:ascii="Times New Roman" w:hAnsi="Times New Roman"/>
          <w:color w:val="000000"/>
          <w:sz w:val="24"/>
        </w:rPr>
        <w:t xml:space="preserve"> with </w:t>
      </w:r>
      <w:r w:rsidR="00D54DE4">
        <w:rPr>
          <w:rFonts w:ascii="Times New Roman" w:hAnsi="Times New Roman"/>
          <w:color w:val="000000"/>
          <w:sz w:val="24"/>
        </w:rPr>
        <w:t xml:space="preserve">UNC </w:t>
      </w:r>
      <w:r w:rsidR="00D54DE4" w:rsidRPr="00D54DE4">
        <w:rPr>
          <w:rFonts w:ascii="Times New Roman" w:hAnsi="Times New Roman"/>
          <w:sz w:val="24"/>
        </w:rPr>
        <w:t>Asheville</w:t>
      </w:r>
      <w:r w:rsidR="001E6B10" w:rsidRPr="00B522C5">
        <w:rPr>
          <w:rFonts w:ascii="Times New Roman" w:hAnsi="Times New Roman"/>
          <w:color w:val="000000"/>
          <w:sz w:val="24"/>
        </w:rPr>
        <w:t>’s Quality Enhancement Plan,</w:t>
      </w:r>
      <w:r w:rsidR="00DD0BAB" w:rsidRPr="00B522C5">
        <w:rPr>
          <w:rFonts w:ascii="Times New Roman" w:hAnsi="Times New Roman"/>
          <w:color w:val="000000"/>
          <w:sz w:val="24"/>
        </w:rPr>
        <w:t xml:space="preserve"> </w:t>
      </w:r>
      <w:r w:rsidR="00DD0BAB" w:rsidRPr="00B522C5">
        <w:rPr>
          <w:rFonts w:ascii="Times New Roman" w:hAnsi="Times New Roman"/>
          <w:i/>
          <w:color w:val="000000"/>
          <w:sz w:val="24"/>
        </w:rPr>
        <w:t>Inquiry ARC: Inquire-Apply-Reflect-Communicate</w:t>
      </w:r>
      <w:r w:rsidR="00DD0BAB" w:rsidRPr="00B522C5">
        <w:rPr>
          <w:rFonts w:ascii="Times New Roman" w:hAnsi="Times New Roman"/>
          <w:color w:val="000000"/>
          <w:sz w:val="24"/>
        </w:rPr>
        <w:t xml:space="preserve">, and with the University’s </w:t>
      </w:r>
      <w:r w:rsidR="006A39B7">
        <w:rPr>
          <w:rFonts w:ascii="Times New Roman" w:hAnsi="Times New Roman"/>
          <w:color w:val="000000"/>
          <w:sz w:val="24"/>
        </w:rPr>
        <w:t>Teacher candidate</w:t>
      </w:r>
      <w:r w:rsidR="00DD0BAB" w:rsidRPr="00B522C5">
        <w:rPr>
          <w:rFonts w:ascii="Times New Roman" w:hAnsi="Times New Roman"/>
          <w:color w:val="000000"/>
          <w:sz w:val="24"/>
        </w:rPr>
        <w:t xml:space="preserve"> Learning Outcomes as described below.</w:t>
      </w:r>
    </w:p>
    <w:p w:rsidR="00BE33F7" w:rsidRDefault="00BE33F7" w:rsidP="009F2AA3">
      <w:bookmarkStart w:id="16" w:name="_Toc10961338"/>
      <w:bookmarkStart w:id="17" w:name="_Toc11035705"/>
      <w:bookmarkStart w:id="18" w:name="_Toc11058986"/>
      <w:bookmarkStart w:id="19" w:name="_Toc93086477"/>
    </w:p>
    <w:p w:rsidR="006E6674" w:rsidRDefault="006E6674" w:rsidP="009F2AA3"/>
    <w:p w:rsidR="006E6674" w:rsidRDefault="006E6674" w:rsidP="009F2AA3"/>
    <w:p w:rsidR="006E6674" w:rsidRPr="006E6674" w:rsidRDefault="003A2102" w:rsidP="009F2AA3">
      <w:r>
        <w:br w:type="page"/>
      </w:r>
    </w:p>
    <w:p w:rsidR="00457C76" w:rsidRDefault="006A39B7" w:rsidP="009F2AA3">
      <w:pPr>
        <w:pStyle w:val="Heading3"/>
        <w:spacing w:line="240" w:lineRule="auto"/>
        <w:jc w:val="left"/>
      </w:pPr>
      <w:r>
        <w:lastRenderedPageBreak/>
        <w:t>Teacher</w:t>
      </w:r>
      <w:r w:rsidR="00804633">
        <w:t xml:space="preserve"> Education Program Goals</w:t>
      </w:r>
      <w:bookmarkEnd w:id="16"/>
      <w:bookmarkEnd w:id="17"/>
      <w:bookmarkEnd w:id="18"/>
      <w:bookmarkEnd w:id="19"/>
    </w:p>
    <w:p w:rsidR="00DF0691" w:rsidRDefault="00DF0691" w:rsidP="009F2AA3">
      <w:pPr>
        <w:pStyle w:val="Heading3"/>
        <w:spacing w:line="240" w:lineRule="auto"/>
        <w:jc w:val="left"/>
        <w:rPr>
          <w:sz w:val="24"/>
        </w:rPr>
      </w:pPr>
    </w:p>
    <w:p w:rsidR="00FB5A1A" w:rsidRPr="00457C76" w:rsidRDefault="0099663D" w:rsidP="009F2AA3">
      <w:pPr>
        <w:pStyle w:val="Heading3"/>
        <w:spacing w:line="240" w:lineRule="auto"/>
        <w:jc w:val="left"/>
        <w:rPr>
          <w:sz w:val="24"/>
        </w:rPr>
      </w:pPr>
      <w:r>
        <w:rPr>
          <w:sz w:val="24"/>
        </w:rPr>
        <w:t xml:space="preserve">Overarching </w:t>
      </w:r>
      <w:r w:rsidR="00FB5A1A" w:rsidRPr="00457C76">
        <w:rPr>
          <w:sz w:val="24"/>
        </w:rPr>
        <w:t>Goals</w:t>
      </w:r>
      <w:r>
        <w:rPr>
          <w:sz w:val="24"/>
        </w:rPr>
        <w:t xml:space="preserve"> for the Unit (the </w:t>
      </w:r>
      <w:r w:rsidR="006A39B7">
        <w:rPr>
          <w:sz w:val="24"/>
        </w:rPr>
        <w:t>Teacher</w:t>
      </w:r>
      <w:r>
        <w:rPr>
          <w:sz w:val="24"/>
        </w:rPr>
        <w:t xml:space="preserve"> Education Program) </w:t>
      </w:r>
    </w:p>
    <w:p w:rsidR="00FB5A1A" w:rsidRPr="00457C76" w:rsidRDefault="0099663D" w:rsidP="003F719A">
      <w:pPr>
        <w:pStyle w:val="a"/>
        <w:tabs>
          <w:tab w:val="left" w:pos="-1440"/>
        </w:tabs>
        <w:ind w:left="0" w:firstLine="0"/>
        <w:rPr>
          <w:rFonts w:ascii="Times New Roman" w:hAnsi="Times New Roman"/>
          <w:sz w:val="24"/>
        </w:rPr>
      </w:pPr>
      <w:r>
        <w:rPr>
          <w:rFonts w:ascii="Times New Roman" w:hAnsi="Times New Roman"/>
          <w:sz w:val="24"/>
        </w:rPr>
        <w:t>Meet national standards for the Unit</w:t>
      </w:r>
      <w:r w:rsidR="00FB5A1A" w:rsidRPr="00457C76">
        <w:rPr>
          <w:rFonts w:ascii="Times New Roman" w:hAnsi="Times New Roman"/>
          <w:sz w:val="24"/>
        </w:rPr>
        <w:t>.</w:t>
      </w:r>
    </w:p>
    <w:p w:rsidR="00FB5A1A" w:rsidRPr="00457C76" w:rsidRDefault="00FB5A1A" w:rsidP="003F719A">
      <w:pPr>
        <w:pStyle w:val="a"/>
        <w:tabs>
          <w:tab w:val="left" w:pos="-1440"/>
        </w:tabs>
        <w:ind w:left="0" w:firstLine="0"/>
        <w:rPr>
          <w:rFonts w:ascii="Times New Roman" w:hAnsi="Times New Roman"/>
          <w:sz w:val="24"/>
        </w:rPr>
      </w:pPr>
      <w:r w:rsidRPr="00457C76">
        <w:rPr>
          <w:rFonts w:ascii="Times New Roman" w:hAnsi="Times New Roman"/>
          <w:sz w:val="24"/>
        </w:rPr>
        <w:t>Ensure the excellence of al</w:t>
      </w:r>
      <w:r w:rsidR="0099663D">
        <w:rPr>
          <w:rFonts w:ascii="Times New Roman" w:hAnsi="Times New Roman"/>
          <w:sz w:val="24"/>
        </w:rPr>
        <w:t>l licensure programs in the Unit</w:t>
      </w:r>
      <w:r w:rsidRPr="00457C76">
        <w:rPr>
          <w:rFonts w:ascii="Times New Roman" w:hAnsi="Times New Roman"/>
          <w:sz w:val="24"/>
        </w:rPr>
        <w:t>.</w:t>
      </w:r>
    </w:p>
    <w:p w:rsidR="00FB5A1A" w:rsidRPr="00457C76" w:rsidRDefault="00FB5A1A" w:rsidP="003F719A">
      <w:pPr>
        <w:pStyle w:val="a"/>
        <w:tabs>
          <w:tab w:val="left" w:pos="-1440"/>
        </w:tabs>
        <w:ind w:left="0" w:firstLine="0"/>
        <w:rPr>
          <w:rFonts w:ascii="Times New Roman" w:hAnsi="Times New Roman"/>
          <w:sz w:val="24"/>
        </w:rPr>
      </w:pPr>
      <w:r w:rsidRPr="00457C76">
        <w:rPr>
          <w:rFonts w:ascii="Times New Roman" w:hAnsi="Times New Roman"/>
          <w:sz w:val="24"/>
        </w:rPr>
        <w:t>Respond to the needs of the regional and state-wide teaching community.</w:t>
      </w:r>
    </w:p>
    <w:p w:rsidR="00FB5A1A" w:rsidRPr="00457C76" w:rsidRDefault="00FB5A1A" w:rsidP="009F2AA3">
      <w:pPr>
        <w:pStyle w:val="a"/>
        <w:tabs>
          <w:tab w:val="left" w:pos="-1440"/>
        </w:tabs>
        <w:ind w:left="0" w:firstLine="0"/>
        <w:rPr>
          <w:rFonts w:ascii="Times New Roman" w:hAnsi="Times New Roman"/>
          <w:sz w:val="24"/>
        </w:rPr>
      </w:pPr>
    </w:p>
    <w:p w:rsidR="00FB5A1A" w:rsidRPr="00DF0691" w:rsidRDefault="00FB5A1A" w:rsidP="009F2AA3">
      <w:pPr>
        <w:pStyle w:val="a"/>
        <w:tabs>
          <w:tab w:val="left" w:pos="-1440"/>
        </w:tabs>
        <w:ind w:left="0" w:firstLine="0"/>
        <w:rPr>
          <w:rFonts w:ascii="Times New Roman" w:hAnsi="Times New Roman"/>
          <w:b/>
          <w:sz w:val="24"/>
        </w:rPr>
      </w:pPr>
      <w:r w:rsidRPr="00457C76">
        <w:rPr>
          <w:rFonts w:ascii="Times New Roman" w:hAnsi="Times New Roman"/>
          <w:b/>
          <w:sz w:val="24"/>
        </w:rPr>
        <w:t>Goals for Licensure Programs</w:t>
      </w:r>
    </w:p>
    <w:p w:rsidR="00FB5A1A" w:rsidRPr="00457C76" w:rsidRDefault="00FB5A1A" w:rsidP="003F719A">
      <w:pPr>
        <w:pStyle w:val="a"/>
        <w:tabs>
          <w:tab w:val="left" w:pos="-1440"/>
        </w:tabs>
        <w:ind w:left="0" w:firstLine="0"/>
        <w:rPr>
          <w:rFonts w:ascii="Times New Roman" w:hAnsi="Times New Roman"/>
          <w:sz w:val="24"/>
        </w:rPr>
      </w:pPr>
      <w:r w:rsidRPr="00457C76">
        <w:rPr>
          <w:rFonts w:ascii="Times New Roman" w:hAnsi="Times New Roman"/>
          <w:sz w:val="24"/>
        </w:rPr>
        <w:t>Meet state and national standards relevant to various programs.</w:t>
      </w:r>
    </w:p>
    <w:p w:rsidR="00FB5A1A" w:rsidRPr="00457C76" w:rsidRDefault="00FB5A1A" w:rsidP="003F719A">
      <w:pPr>
        <w:pStyle w:val="a"/>
        <w:tabs>
          <w:tab w:val="left" w:pos="-1440"/>
        </w:tabs>
        <w:ind w:left="0" w:firstLine="0"/>
        <w:rPr>
          <w:rFonts w:ascii="Times New Roman" w:hAnsi="Times New Roman"/>
          <w:sz w:val="24"/>
        </w:rPr>
      </w:pPr>
      <w:r w:rsidRPr="00457C76">
        <w:rPr>
          <w:rFonts w:ascii="Times New Roman" w:hAnsi="Times New Roman"/>
          <w:sz w:val="24"/>
        </w:rPr>
        <w:t>Meet the Unit goals for candidates through various programs.</w:t>
      </w:r>
    </w:p>
    <w:p w:rsidR="00457C76" w:rsidRPr="00457C76" w:rsidRDefault="00457C76" w:rsidP="009F2AA3">
      <w:pPr>
        <w:rPr>
          <w:rFonts w:ascii="Times New Roman" w:hAnsi="Times New Roman"/>
          <w:sz w:val="24"/>
        </w:rPr>
      </w:pPr>
    </w:p>
    <w:p w:rsidR="00DF0691" w:rsidRDefault="00457C76" w:rsidP="009F2AA3">
      <w:pPr>
        <w:rPr>
          <w:rFonts w:ascii="Times New Roman" w:hAnsi="Times New Roman"/>
          <w:b/>
          <w:sz w:val="24"/>
        </w:rPr>
      </w:pPr>
      <w:r w:rsidRPr="00457C76">
        <w:rPr>
          <w:rFonts w:ascii="Times New Roman" w:hAnsi="Times New Roman"/>
          <w:b/>
          <w:sz w:val="24"/>
        </w:rPr>
        <w:t>Unit Candidate Goals</w:t>
      </w:r>
      <w:r w:rsidR="00DF0691">
        <w:rPr>
          <w:rFonts w:ascii="Times New Roman" w:hAnsi="Times New Roman"/>
          <w:b/>
          <w:sz w:val="24"/>
        </w:rPr>
        <w:t xml:space="preserve"> </w:t>
      </w:r>
      <w:r w:rsidR="00A02F19">
        <w:rPr>
          <w:rFonts w:ascii="Times New Roman" w:hAnsi="Times New Roman"/>
          <w:b/>
          <w:sz w:val="24"/>
        </w:rPr>
        <w:t xml:space="preserve">Correlated with </w:t>
      </w:r>
      <w:r w:rsidR="00D54DE4">
        <w:rPr>
          <w:rFonts w:ascii="Times New Roman" w:hAnsi="Times New Roman"/>
          <w:b/>
          <w:sz w:val="24"/>
        </w:rPr>
        <w:t xml:space="preserve">UNC </w:t>
      </w:r>
      <w:r w:rsidR="00D54DE4" w:rsidRPr="00D54DE4">
        <w:rPr>
          <w:rFonts w:ascii="Times New Roman" w:hAnsi="Times New Roman"/>
          <w:b/>
          <w:sz w:val="24"/>
        </w:rPr>
        <w:t>Asheville</w:t>
      </w:r>
      <w:r w:rsidR="00A02F19">
        <w:rPr>
          <w:rFonts w:ascii="Times New Roman" w:hAnsi="Times New Roman"/>
          <w:b/>
          <w:sz w:val="24"/>
        </w:rPr>
        <w:t xml:space="preserve"> </w:t>
      </w:r>
      <w:r w:rsidR="006A39B7">
        <w:rPr>
          <w:rFonts w:ascii="Times New Roman" w:hAnsi="Times New Roman"/>
          <w:b/>
          <w:sz w:val="24"/>
        </w:rPr>
        <w:t>Teacher candidate</w:t>
      </w:r>
      <w:r w:rsidR="00A02F19">
        <w:rPr>
          <w:rFonts w:ascii="Times New Roman" w:hAnsi="Times New Roman"/>
          <w:b/>
          <w:sz w:val="24"/>
        </w:rPr>
        <w:t xml:space="preserve"> Learning Outcomes</w:t>
      </w:r>
      <w:r w:rsidRPr="00457C76">
        <w:rPr>
          <w:rFonts w:ascii="Times New Roman" w:hAnsi="Times New Roman"/>
          <w:b/>
          <w:sz w:val="24"/>
        </w:rPr>
        <w:t xml:space="preserve"> </w:t>
      </w:r>
    </w:p>
    <w:p w:rsidR="006E6674" w:rsidRPr="00457C76" w:rsidRDefault="006E6674" w:rsidP="009F2AA3">
      <w:pPr>
        <w:rPr>
          <w:rFonts w:ascii="Times New Roman" w:hAnsi="Times New Roman"/>
          <w:b/>
          <w:sz w:val="24"/>
        </w:rPr>
      </w:pPr>
    </w:p>
    <w:p w:rsidR="00D54DE4" w:rsidRDefault="00457C76" w:rsidP="003F719A">
      <w:pPr>
        <w:widowControl/>
        <w:autoSpaceDE/>
        <w:autoSpaceDN/>
        <w:adjustRightInd/>
        <w:rPr>
          <w:rFonts w:ascii="Times New Roman" w:hAnsi="Times New Roman"/>
          <w:sz w:val="24"/>
        </w:rPr>
      </w:pPr>
      <w:r w:rsidRPr="00457C76">
        <w:rPr>
          <w:rFonts w:ascii="Times New Roman" w:hAnsi="Times New Roman"/>
          <w:sz w:val="24"/>
        </w:rPr>
        <w:t xml:space="preserve">Candidates demonstrate knowledge of the depth, breadth, and interdisciplinary connections inherent in the specialty area discipline studied.  </w:t>
      </w:r>
    </w:p>
    <w:p w:rsidR="00D54DE4" w:rsidRDefault="00D54DE4" w:rsidP="009F2AA3">
      <w:pPr>
        <w:widowControl/>
        <w:autoSpaceDE/>
        <w:autoSpaceDN/>
        <w:adjustRightInd/>
        <w:rPr>
          <w:rFonts w:ascii="Times New Roman" w:hAnsi="Times New Roman"/>
          <w:sz w:val="24"/>
        </w:rPr>
      </w:pPr>
    </w:p>
    <w:p w:rsidR="00457C76" w:rsidRPr="00D54DE4" w:rsidRDefault="00D54DE4" w:rsidP="003F719A">
      <w:pPr>
        <w:widowControl/>
        <w:autoSpaceDE/>
        <w:autoSpaceDN/>
        <w:adjustRightInd/>
        <w:rPr>
          <w:rFonts w:ascii="Times New Roman" w:hAnsi="Times New Roman"/>
          <w:sz w:val="24"/>
        </w:rPr>
      </w:pPr>
      <w:r w:rsidRPr="00D54DE4">
        <w:rPr>
          <w:rFonts w:ascii="Times New Roman" w:hAnsi="Times New Roman"/>
          <w:sz w:val="24"/>
        </w:rPr>
        <w:t>UNC Asheville</w:t>
      </w:r>
      <w:r w:rsidR="00457C76" w:rsidRPr="00D54DE4">
        <w:rPr>
          <w:rFonts w:ascii="Times New Roman" w:hAnsi="Times New Roman"/>
          <w:sz w:val="24"/>
        </w:rPr>
        <w:t xml:space="preserve"> </w:t>
      </w:r>
      <w:r w:rsidR="006A39B7">
        <w:rPr>
          <w:rFonts w:ascii="Times New Roman" w:hAnsi="Times New Roman"/>
          <w:sz w:val="24"/>
        </w:rPr>
        <w:t>Teacher candidate</w:t>
      </w:r>
      <w:r w:rsidR="00457C76" w:rsidRPr="00D54DE4">
        <w:rPr>
          <w:rFonts w:ascii="Times New Roman" w:hAnsi="Times New Roman"/>
          <w:sz w:val="24"/>
        </w:rPr>
        <w:t xml:space="preserve"> Learning Outcome:  </w:t>
      </w:r>
      <w:r w:rsidR="006A39B7">
        <w:rPr>
          <w:rFonts w:ascii="Times New Roman" w:hAnsi="Times New Roman"/>
          <w:sz w:val="24"/>
        </w:rPr>
        <w:t>Teacher candidate</w:t>
      </w:r>
      <w:r w:rsidR="00457C76" w:rsidRPr="00D54DE4">
        <w:rPr>
          <w:rFonts w:ascii="Times New Roman" w:hAnsi="Times New Roman"/>
          <w:sz w:val="24"/>
        </w:rPr>
        <w:t xml:space="preserve">s develop </w:t>
      </w:r>
      <w:r>
        <w:rPr>
          <w:rFonts w:ascii="Times New Roman" w:hAnsi="Times New Roman"/>
          <w:sz w:val="24"/>
        </w:rPr>
        <w:t>mastery of a specific major and</w:t>
      </w:r>
      <w:r w:rsidR="00DF0691" w:rsidRPr="00D54DE4">
        <w:rPr>
          <w:rFonts w:ascii="Times New Roman" w:hAnsi="Times New Roman"/>
          <w:sz w:val="24"/>
        </w:rPr>
        <w:t xml:space="preserve"> </w:t>
      </w:r>
      <w:r w:rsidR="00457C76" w:rsidRPr="00D54DE4">
        <w:rPr>
          <w:rFonts w:ascii="Times New Roman" w:hAnsi="Times New Roman"/>
          <w:sz w:val="24"/>
        </w:rPr>
        <w:t xml:space="preserve">an understanding of the connections among disciplines. </w:t>
      </w:r>
    </w:p>
    <w:p w:rsidR="006E6674" w:rsidRPr="00457C76" w:rsidRDefault="006E6674" w:rsidP="009F2AA3">
      <w:pPr>
        <w:rPr>
          <w:rFonts w:ascii="Times New Roman" w:hAnsi="Times New Roman"/>
          <w:sz w:val="24"/>
        </w:rPr>
      </w:pPr>
    </w:p>
    <w:p w:rsidR="00D54DE4" w:rsidRDefault="00457C76" w:rsidP="003F719A">
      <w:pPr>
        <w:widowControl/>
        <w:autoSpaceDE/>
        <w:autoSpaceDN/>
        <w:adjustRightInd/>
        <w:rPr>
          <w:rFonts w:ascii="Times New Roman" w:hAnsi="Times New Roman"/>
          <w:sz w:val="24"/>
        </w:rPr>
      </w:pPr>
      <w:r w:rsidRPr="00457C76">
        <w:rPr>
          <w:rFonts w:ascii="Times New Roman" w:hAnsi="Times New Roman"/>
          <w:sz w:val="24"/>
        </w:rPr>
        <w:t>Candidates apply state and national standards, research-verified best practices, critical thinking, clear and thoughtful communication, creative expression, and honest open inquiry in designing, implementing, differentiating, assessing, and reflecting on effective pedagogy.</w:t>
      </w:r>
    </w:p>
    <w:p w:rsidR="00D54DE4" w:rsidRDefault="00D54DE4" w:rsidP="009F2AA3">
      <w:pPr>
        <w:pStyle w:val="ListParagraph"/>
        <w:ind w:left="0"/>
      </w:pPr>
    </w:p>
    <w:p w:rsidR="00457C76" w:rsidRPr="00D54DE4" w:rsidRDefault="00D54DE4" w:rsidP="003F719A">
      <w:pPr>
        <w:widowControl/>
        <w:autoSpaceDE/>
        <w:autoSpaceDN/>
        <w:adjustRightInd/>
        <w:rPr>
          <w:rFonts w:ascii="Times New Roman" w:hAnsi="Times New Roman"/>
          <w:sz w:val="24"/>
        </w:rPr>
      </w:pPr>
      <w:r w:rsidRPr="00D54DE4">
        <w:rPr>
          <w:rFonts w:ascii="Times New Roman" w:hAnsi="Times New Roman"/>
          <w:sz w:val="24"/>
        </w:rPr>
        <w:t>UNC Asheville</w:t>
      </w:r>
      <w:r w:rsidR="00457C76" w:rsidRPr="00D54DE4">
        <w:rPr>
          <w:rFonts w:ascii="Times New Roman" w:hAnsi="Times New Roman"/>
          <w:sz w:val="24"/>
        </w:rPr>
        <w:t xml:space="preserve"> </w:t>
      </w:r>
      <w:r w:rsidR="006A39B7">
        <w:rPr>
          <w:rFonts w:ascii="Times New Roman" w:hAnsi="Times New Roman"/>
          <w:sz w:val="24"/>
        </w:rPr>
        <w:t>Teacher candidate</w:t>
      </w:r>
      <w:r w:rsidR="00457C76" w:rsidRPr="00D54DE4">
        <w:rPr>
          <w:rFonts w:ascii="Times New Roman" w:hAnsi="Times New Roman"/>
          <w:sz w:val="24"/>
        </w:rPr>
        <w:t xml:space="preserve"> Learning Outcome:  </w:t>
      </w:r>
      <w:r w:rsidR="006A39B7">
        <w:rPr>
          <w:rFonts w:ascii="Times New Roman" w:hAnsi="Times New Roman"/>
          <w:sz w:val="24"/>
        </w:rPr>
        <w:t>Teacher candidate</w:t>
      </w:r>
      <w:r w:rsidR="00457C76" w:rsidRPr="00D54DE4">
        <w:rPr>
          <w:rFonts w:ascii="Times New Roman" w:hAnsi="Times New Roman"/>
          <w:sz w:val="24"/>
        </w:rPr>
        <w:t>s develop skills in critical thinking, clear and thoughtful communication, creative expression, and honest open inquiry.</w:t>
      </w:r>
    </w:p>
    <w:p w:rsidR="006E6674" w:rsidRPr="00457C76" w:rsidRDefault="006E6674" w:rsidP="009F2AA3">
      <w:pPr>
        <w:pStyle w:val="NormalWeb"/>
        <w:spacing w:before="0" w:beforeAutospacing="0" w:after="0" w:afterAutospacing="0"/>
      </w:pPr>
    </w:p>
    <w:p w:rsidR="008F4E92" w:rsidRDefault="00457C76" w:rsidP="003F719A">
      <w:pPr>
        <w:widowControl/>
        <w:autoSpaceDE/>
        <w:autoSpaceDN/>
        <w:adjustRightInd/>
        <w:rPr>
          <w:rFonts w:ascii="Times New Roman" w:hAnsi="Times New Roman"/>
          <w:sz w:val="24"/>
        </w:rPr>
      </w:pPr>
      <w:r w:rsidRPr="00457C76">
        <w:rPr>
          <w:rFonts w:ascii="Times New Roman" w:hAnsi="Times New Roman"/>
          <w:sz w:val="24"/>
        </w:rPr>
        <w:t xml:space="preserve">Candidates demonstrate professional dispositions in varied educational settings with regard to a diversity of </w:t>
      </w:r>
      <w:r w:rsidR="006A39B7">
        <w:rPr>
          <w:rFonts w:ascii="Times New Roman" w:hAnsi="Times New Roman"/>
          <w:sz w:val="24"/>
        </w:rPr>
        <w:t>teacher candidate</w:t>
      </w:r>
      <w:r w:rsidRPr="00457C76">
        <w:rPr>
          <w:rFonts w:ascii="Times New Roman" w:hAnsi="Times New Roman"/>
          <w:sz w:val="24"/>
        </w:rPr>
        <w:t xml:space="preserve">s and all members of the school community.  </w:t>
      </w:r>
    </w:p>
    <w:p w:rsidR="008F4E92" w:rsidRDefault="008F4E92" w:rsidP="009F2AA3">
      <w:pPr>
        <w:widowControl/>
        <w:autoSpaceDE/>
        <w:autoSpaceDN/>
        <w:adjustRightInd/>
        <w:rPr>
          <w:rFonts w:ascii="Times New Roman" w:hAnsi="Times New Roman"/>
          <w:sz w:val="24"/>
        </w:rPr>
      </w:pPr>
    </w:p>
    <w:p w:rsidR="00457C76" w:rsidRPr="008F4E92" w:rsidRDefault="00D54DE4" w:rsidP="003F719A">
      <w:pPr>
        <w:widowControl/>
        <w:autoSpaceDE/>
        <w:autoSpaceDN/>
        <w:adjustRightInd/>
        <w:rPr>
          <w:rFonts w:ascii="Times New Roman" w:hAnsi="Times New Roman"/>
          <w:sz w:val="24"/>
        </w:rPr>
      </w:pPr>
      <w:r w:rsidRPr="008F4E92">
        <w:rPr>
          <w:rFonts w:ascii="Times New Roman" w:hAnsi="Times New Roman"/>
          <w:sz w:val="24"/>
        </w:rPr>
        <w:t xml:space="preserve">UNC </w:t>
      </w:r>
      <w:r w:rsidR="008F4E92" w:rsidRPr="008F4E92">
        <w:rPr>
          <w:rFonts w:ascii="Times New Roman" w:hAnsi="Times New Roman"/>
          <w:sz w:val="24"/>
        </w:rPr>
        <w:t>Asheville</w:t>
      </w:r>
      <w:r w:rsidR="00457C76" w:rsidRPr="008F4E92">
        <w:rPr>
          <w:rFonts w:ascii="Times New Roman" w:hAnsi="Times New Roman"/>
          <w:sz w:val="24"/>
        </w:rPr>
        <w:t xml:space="preserve"> </w:t>
      </w:r>
      <w:r w:rsidR="006A39B7">
        <w:rPr>
          <w:rFonts w:ascii="Times New Roman" w:hAnsi="Times New Roman"/>
          <w:sz w:val="24"/>
        </w:rPr>
        <w:t>Teacher candidate</w:t>
      </w:r>
      <w:r w:rsidR="00457C76" w:rsidRPr="008F4E92">
        <w:rPr>
          <w:rFonts w:ascii="Times New Roman" w:hAnsi="Times New Roman"/>
          <w:sz w:val="24"/>
        </w:rPr>
        <w:t xml:space="preserve"> Learning Outcome:  </w:t>
      </w:r>
      <w:r w:rsidR="006A39B7">
        <w:rPr>
          <w:rFonts w:ascii="Times New Roman" w:hAnsi="Times New Roman"/>
          <w:sz w:val="24"/>
        </w:rPr>
        <w:t>Teacher candidate</w:t>
      </w:r>
      <w:r w:rsidR="00457C76" w:rsidRPr="008F4E92">
        <w:rPr>
          <w:rFonts w:ascii="Times New Roman" w:hAnsi="Times New Roman"/>
          <w:sz w:val="24"/>
        </w:rPr>
        <w:t xml:space="preserve">s develop respect for the differences </w:t>
      </w:r>
      <w:r w:rsidR="006E6674" w:rsidRPr="008F4E92">
        <w:rPr>
          <w:rFonts w:ascii="Times New Roman" w:hAnsi="Times New Roman"/>
          <w:sz w:val="24"/>
        </w:rPr>
        <w:t xml:space="preserve">  </w:t>
      </w:r>
      <w:r w:rsidR="00457C76" w:rsidRPr="008F4E92">
        <w:rPr>
          <w:rFonts w:ascii="Times New Roman" w:hAnsi="Times New Roman"/>
          <w:sz w:val="24"/>
        </w:rPr>
        <w:t>among people and ideas, and learn to clarify</w:t>
      </w:r>
      <w:r w:rsidR="008F4E92" w:rsidRPr="008F4E92">
        <w:rPr>
          <w:rFonts w:ascii="Times New Roman" w:hAnsi="Times New Roman"/>
          <w:sz w:val="24"/>
        </w:rPr>
        <w:t xml:space="preserve"> </w:t>
      </w:r>
      <w:r w:rsidR="00457C76" w:rsidRPr="008F4E92">
        <w:rPr>
          <w:rFonts w:ascii="Times New Roman" w:hAnsi="Times New Roman"/>
          <w:sz w:val="24"/>
        </w:rPr>
        <w:t>and articulate their own values.</w:t>
      </w:r>
    </w:p>
    <w:p w:rsidR="00FB5A1A" w:rsidRPr="00457C76" w:rsidRDefault="00FB5A1A" w:rsidP="009F2AA3">
      <w:pPr>
        <w:pStyle w:val="a"/>
        <w:tabs>
          <w:tab w:val="left" w:pos="-1440"/>
        </w:tabs>
        <w:ind w:left="0" w:firstLine="0"/>
        <w:rPr>
          <w:rFonts w:ascii="Times New Roman" w:hAnsi="Times New Roman"/>
          <w:sz w:val="24"/>
        </w:rPr>
      </w:pPr>
    </w:p>
    <w:p w:rsidR="00804633" w:rsidRPr="00F15A09" w:rsidRDefault="00804633" w:rsidP="009F2AA3">
      <w:pPr>
        <w:pStyle w:val="Heading3"/>
        <w:jc w:val="left"/>
        <w:rPr>
          <w:szCs w:val="40"/>
        </w:rPr>
      </w:pPr>
      <w:r w:rsidRPr="00457C76">
        <w:rPr>
          <w:sz w:val="24"/>
        </w:rPr>
        <w:br w:type="page"/>
      </w:r>
      <w:bookmarkStart w:id="20" w:name="_Toc10961339"/>
      <w:bookmarkStart w:id="21" w:name="_Toc11035706"/>
      <w:bookmarkStart w:id="22" w:name="_Toc11058987"/>
      <w:bookmarkStart w:id="23" w:name="_Toc93086478"/>
      <w:r w:rsidRPr="00F15A09">
        <w:rPr>
          <w:szCs w:val="40"/>
        </w:rPr>
        <w:lastRenderedPageBreak/>
        <w:t>The Professional Year</w:t>
      </w:r>
      <w:bookmarkEnd w:id="20"/>
      <w:bookmarkEnd w:id="21"/>
      <w:bookmarkEnd w:id="22"/>
      <w:bookmarkEnd w:id="23"/>
    </w:p>
    <w:p w:rsidR="00804633" w:rsidRDefault="00804633" w:rsidP="00091B5D">
      <w:pPr>
        <w:tabs>
          <w:tab w:val="left" w:pos="-720"/>
        </w:tabs>
        <w:jc w:val="both"/>
        <w:rPr>
          <w:rFonts w:ascii="Times New Roman" w:hAnsi="Times New Roman"/>
          <w:sz w:val="24"/>
        </w:rPr>
      </w:pPr>
      <w:r>
        <w:rPr>
          <w:rFonts w:ascii="Times New Roman" w:hAnsi="Times New Roman"/>
          <w:sz w:val="24"/>
        </w:rPr>
        <w:t>Professional preparation to teach takes place during two semesters, and includes ca</w:t>
      </w:r>
      <w:r w:rsidR="00A02F19">
        <w:rPr>
          <w:rFonts w:ascii="Times New Roman" w:hAnsi="Times New Roman"/>
          <w:sz w:val="24"/>
        </w:rPr>
        <w:t>pstone methods courses, professional development</w:t>
      </w:r>
      <w:r>
        <w:rPr>
          <w:rFonts w:ascii="Times New Roman" w:hAnsi="Times New Roman"/>
          <w:sz w:val="24"/>
        </w:rPr>
        <w:t xml:space="preserve"> courses, field experience, seminars, and </w:t>
      </w:r>
      <w:r w:rsidR="00DD7CBE">
        <w:rPr>
          <w:rFonts w:ascii="Times New Roman" w:hAnsi="Times New Roman"/>
          <w:sz w:val="24"/>
        </w:rPr>
        <w:t>Clinical Practice</w:t>
      </w:r>
      <w:r>
        <w:rPr>
          <w:rFonts w:ascii="Times New Roman" w:hAnsi="Times New Roman"/>
          <w:sz w:val="24"/>
        </w:rPr>
        <w:t>.</w:t>
      </w:r>
      <w:r w:rsidR="00CC64A5">
        <w:rPr>
          <w:rFonts w:ascii="Times New Roman" w:hAnsi="Times New Roman"/>
          <w:sz w:val="24"/>
        </w:rPr>
        <w:t xml:space="preserve"> </w:t>
      </w:r>
      <w:r w:rsidRPr="00953F83">
        <w:rPr>
          <w:rFonts w:ascii="Times New Roman" w:hAnsi="Times New Roman"/>
          <w:sz w:val="24"/>
        </w:rPr>
        <w:t>Field Placement</w:t>
      </w:r>
      <w:r w:rsidR="00112319">
        <w:rPr>
          <w:rFonts w:ascii="Times New Roman" w:hAnsi="Times New Roman"/>
          <w:sz w:val="24"/>
        </w:rPr>
        <w:t xml:space="preserve"> </w:t>
      </w:r>
      <w:r w:rsidR="00A02F19">
        <w:rPr>
          <w:rFonts w:ascii="Times New Roman" w:hAnsi="Times New Roman"/>
          <w:sz w:val="24"/>
        </w:rPr>
        <w:t xml:space="preserve">normally </w:t>
      </w:r>
      <w:r w:rsidR="00112319">
        <w:rPr>
          <w:rFonts w:ascii="Times New Roman" w:hAnsi="Times New Roman"/>
          <w:sz w:val="24"/>
        </w:rPr>
        <w:t xml:space="preserve">continues with the same </w:t>
      </w:r>
      <w:r w:rsidR="00D91EB6">
        <w:rPr>
          <w:rFonts w:ascii="Times New Roman" w:hAnsi="Times New Roman"/>
          <w:sz w:val="24"/>
        </w:rPr>
        <w:t>P-12 clinical faculty</w:t>
      </w:r>
      <w:r>
        <w:rPr>
          <w:rFonts w:ascii="Times New Roman" w:hAnsi="Times New Roman"/>
          <w:sz w:val="24"/>
        </w:rPr>
        <w:t xml:space="preserve"> during both semesters of the professional year.</w:t>
      </w:r>
    </w:p>
    <w:p w:rsidR="00804633" w:rsidRDefault="00804633" w:rsidP="009F2AA3">
      <w:pPr>
        <w:tabs>
          <w:tab w:val="left" w:pos="-720"/>
        </w:tabs>
        <w:rPr>
          <w:rFonts w:ascii="Times New Roman" w:hAnsi="Times New Roman"/>
          <w:b/>
          <w:sz w:val="24"/>
        </w:rPr>
      </w:pPr>
    </w:p>
    <w:p w:rsidR="00804633" w:rsidRPr="005F577A" w:rsidRDefault="00804633" w:rsidP="009F2AA3">
      <w:pPr>
        <w:tabs>
          <w:tab w:val="left" w:pos="-720"/>
        </w:tabs>
        <w:rPr>
          <w:rFonts w:ascii="Times New Roman" w:hAnsi="Times New Roman"/>
          <w:sz w:val="24"/>
        </w:rPr>
      </w:pPr>
      <w:r>
        <w:rPr>
          <w:rFonts w:ascii="Times New Roman" w:hAnsi="Times New Roman"/>
          <w:b/>
          <w:sz w:val="24"/>
        </w:rPr>
        <w:t>First Semester</w:t>
      </w:r>
    </w:p>
    <w:p w:rsidR="00FB5A1A" w:rsidRDefault="00804633" w:rsidP="00091B5D">
      <w:pPr>
        <w:tabs>
          <w:tab w:val="left" w:pos="-720"/>
        </w:tabs>
        <w:jc w:val="both"/>
        <w:rPr>
          <w:rFonts w:ascii="Times New Roman" w:hAnsi="Times New Roman"/>
          <w:sz w:val="24"/>
        </w:rPr>
      </w:pPr>
      <w:r>
        <w:rPr>
          <w:rFonts w:ascii="Times New Roman" w:hAnsi="Times New Roman"/>
          <w:b/>
          <w:sz w:val="24"/>
        </w:rPr>
        <w:t xml:space="preserve">Capstone Methods Courses - </w:t>
      </w:r>
      <w:r>
        <w:rPr>
          <w:rFonts w:ascii="Times New Roman" w:hAnsi="Times New Roman"/>
          <w:sz w:val="24"/>
        </w:rPr>
        <w:t xml:space="preserve">During the final semester of university classes, </w:t>
      </w:r>
      <w:r w:rsidR="006A39B7">
        <w:rPr>
          <w:rFonts w:ascii="Times New Roman" w:hAnsi="Times New Roman"/>
          <w:sz w:val="24"/>
        </w:rPr>
        <w:t>teacher candidate</w:t>
      </w:r>
      <w:r>
        <w:rPr>
          <w:rFonts w:ascii="Times New Roman" w:hAnsi="Times New Roman"/>
          <w:sz w:val="24"/>
        </w:rPr>
        <w:t xml:space="preserve">s enroll in one of the </w:t>
      </w:r>
      <w:r w:rsidR="00A02F19">
        <w:rPr>
          <w:rFonts w:ascii="Times New Roman" w:hAnsi="Times New Roman"/>
          <w:sz w:val="24"/>
        </w:rPr>
        <w:t xml:space="preserve">following capstone </w:t>
      </w:r>
      <w:r>
        <w:rPr>
          <w:rFonts w:ascii="Times New Roman" w:hAnsi="Times New Roman"/>
          <w:sz w:val="24"/>
        </w:rPr>
        <w:t xml:space="preserve">methods courses: </w:t>
      </w:r>
    </w:p>
    <w:p w:rsidR="00A02F19" w:rsidRDefault="00A02F19" w:rsidP="009F2AA3">
      <w:pPr>
        <w:tabs>
          <w:tab w:val="left" w:pos="-720"/>
        </w:tabs>
        <w:rPr>
          <w:rFonts w:ascii="Times New Roman" w:hAnsi="Times New Roman"/>
          <w:sz w:val="24"/>
        </w:rPr>
      </w:pPr>
    </w:p>
    <w:p w:rsidR="00A43DB0" w:rsidRDefault="00804633" w:rsidP="009F2AA3">
      <w:pPr>
        <w:tabs>
          <w:tab w:val="left" w:pos="-720"/>
        </w:tabs>
        <w:rPr>
          <w:rFonts w:ascii="Times New Roman" w:hAnsi="Times New Roman"/>
          <w:sz w:val="24"/>
        </w:rPr>
      </w:pPr>
      <w:r>
        <w:rPr>
          <w:rFonts w:ascii="Times New Roman" w:hAnsi="Times New Roman"/>
          <w:sz w:val="24"/>
        </w:rPr>
        <w:t>EDUC 380 - Methods and Management of Teaching, 6-12;</w:t>
      </w:r>
    </w:p>
    <w:p w:rsidR="00FB5A1A" w:rsidRDefault="00A43DB0" w:rsidP="009F2AA3">
      <w:pPr>
        <w:tabs>
          <w:tab w:val="left" w:pos="-720"/>
        </w:tabs>
        <w:rPr>
          <w:rFonts w:ascii="Times New Roman" w:hAnsi="Times New Roman"/>
          <w:sz w:val="24"/>
        </w:rPr>
      </w:pPr>
      <w:r>
        <w:rPr>
          <w:rFonts w:ascii="Times New Roman" w:hAnsi="Times New Roman"/>
          <w:sz w:val="24"/>
        </w:rPr>
        <w:t xml:space="preserve">EDUC 382-Methods and Management of Teaching Science, 6-12; </w:t>
      </w:r>
    </w:p>
    <w:p w:rsidR="00FB5A1A" w:rsidRDefault="00804633" w:rsidP="009F2AA3">
      <w:pPr>
        <w:tabs>
          <w:tab w:val="left" w:pos="-720"/>
        </w:tabs>
        <w:rPr>
          <w:rFonts w:ascii="Times New Roman" w:hAnsi="Times New Roman"/>
          <w:sz w:val="24"/>
        </w:rPr>
      </w:pPr>
      <w:r>
        <w:rPr>
          <w:rFonts w:ascii="Times New Roman" w:hAnsi="Times New Roman"/>
          <w:sz w:val="24"/>
        </w:rPr>
        <w:t xml:space="preserve">EDUC 383 - Methods and Management of Teaching Mathematics, 6-12; </w:t>
      </w:r>
    </w:p>
    <w:p w:rsidR="00FB5A1A" w:rsidRDefault="00804633" w:rsidP="009F2AA3">
      <w:pPr>
        <w:tabs>
          <w:tab w:val="left" w:pos="-720"/>
        </w:tabs>
        <w:rPr>
          <w:rFonts w:ascii="Times New Roman" w:hAnsi="Times New Roman"/>
          <w:sz w:val="24"/>
        </w:rPr>
      </w:pPr>
      <w:r>
        <w:rPr>
          <w:rFonts w:ascii="Times New Roman" w:hAnsi="Times New Roman"/>
          <w:sz w:val="24"/>
        </w:rPr>
        <w:t xml:space="preserve">EDUC 385 </w:t>
      </w:r>
      <w:r w:rsidR="00A02F19">
        <w:rPr>
          <w:rFonts w:ascii="Times New Roman" w:hAnsi="Times New Roman"/>
          <w:sz w:val="24"/>
        </w:rPr>
        <w:t>–Methods and M</w:t>
      </w:r>
      <w:r w:rsidR="00FB5A1A">
        <w:rPr>
          <w:rFonts w:ascii="Times New Roman" w:hAnsi="Times New Roman"/>
          <w:sz w:val="24"/>
        </w:rPr>
        <w:t>anagement of</w:t>
      </w:r>
      <w:r>
        <w:rPr>
          <w:rFonts w:ascii="Times New Roman" w:hAnsi="Times New Roman"/>
          <w:sz w:val="24"/>
        </w:rPr>
        <w:t xml:space="preserve"> T</w:t>
      </w:r>
      <w:r w:rsidR="00FB5A1A">
        <w:rPr>
          <w:rFonts w:ascii="Times New Roman" w:hAnsi="Times New Roman"/>
          <w:sz w:val="24"/>
        </w:rPr>
        <w:t>eaching Foreign Languages, K-12;</w:t>
      </w:r>
      <w:r w:rsidR="00A02F19">
        <w:rPr>
          <w:rFonts w:ascii="Times New Roman" w:hAnsi="Times New Roman"/>
          <w:sz w:val="24"/>
        </w:rPr>
        <w:t xml:space="preserve"> </w:t>
      </w:r>
    </w:p>
    <w:p w:rsidR="00FB5A1A" w:rsidRDefault="00804633" w:rsidP="009F2AA3">
      <w:pPr>
        <w:tabs>
          <w:tab w:val="left" w:pos="-720"/>
        </w:tabs>
        <w:rPr>
          <w:rFonts w:ascii="Times New Roman" w:hAnsi="Times New Roman"/>
          <w:sz w:val="24"/>
        </w:rPr>
      </w:pPr>
      <w:r>
        <w:rPr>
          <w:rFonts w:ascii="Times New Roman" w:hAnsi="Times New Roman"/>
          <w:sz w:val="24"/>
        </w:rPr>
        <w:t>EDUC 388-Rea</w:t>
      </w:r>
      <w:r w:rsidR="00A02F19">
        <w:rPr>
          <w:rFonts w:ascii="Times New Roman" w:hAnsi="Times New Roman"/>
          <w:sz w:val="24"/>
        </w:rPr>
        <w:t>ding and Literacy Methods, K-12; or</w:t>
      </w:r>
      <w:r>
        <w:rPr>
          <w:rFonts w:ascii="Times New Roman" w:hAnsi="Times New Roman"/>
          <w:sz w:val="24"/>
        </w:rPr>
        <w:t xml:space="preserve"> </w:t>
      </w:r>
    </w:p>
    <w:p w:rsidR="00A02F19" w:rsidRDefault="00A02F19" w:rsidP="009F2AA3">
      <w:pPr>
        <w:tabs>
          <w:tab w:val="left" w:pos="-720"/>
        </w:tabs>
        <w:rPr>
          <w:rFonts w:ascii="Times New Roman" w:hAnsi="Times New Roman"/>
          <w:sz w:val="24"/>
        </w:rPr>
      </w:pPr>
      <w:r>
        <w:rPr>
          <w:rFonts w:ascii="Times New Roman" w:hAnsi="Times New Roman"/>
          <w:sz w:val="24"/>
        </w:rPr>
        <w:t>DRAMA 380-Methods and Management in Teaching Theatre Arts, 6-12.</w:t>
      </w:r>
    </w:p>
    <w:p w:rsidR="00112319" w:rsidRDefault="00112319" w:rsidP="009F2AA3">
      <w:pPr>
        <w:tabs>
          <w:tab w:val="left" w:pos="-720"/>
        </w:tabs>
        <w:rPr>
          <w:rFonts w:ascii="Times New Roman" w:hAnsi="Times New Roman"/>
          <w:sz w:val="24"/>
        </w:rPr>
      </w:pPr>
    </w:p>
    <w:p w:rsidR="00804633" w:rsidRDefault="00804633" w:rsidP="00091B5D">
      <w:pPr>
        <w:tabs>
          <w:tab w:val="left" w:pos="-720"/>
        </w:tabs>
        <w:jc w:val="both"/>
        <w:rPr>
          <w:rFonts w:ascii="Times New Roman" w:hAnsi="Times New Roman"/>
          <w:sz w:val="24"/>
        </w:rPr>
      </w:pPr>
      <w:r>
        <w:rPr>
          <w:rFonts w:ascii="Times New Roman" w:hAnsi="Times New Roman"/>
          <w:sz w:val="24"/>
        </w:rPr>
        <w:t xml:space="preserve">The field experience requires middle and </w:t>
      </w:r>
      <w:r w:rsidR="007667D6">
        <w:rPr>
          <w:rFonts w:ascii="Times New Roman" w:hAnsi="Times New Roman"/>
          <w:sz w:val="24"/>
        </w:rPr>
        <w:t xml:space="preserve">high school </w:t>
      </w:r>
      <w:r>
        <w:rPr>
          <w:rFonts w:ascii="Times New Roman" w:hAnsi="Times New Roman"/>
          <w:sz w:val="24"/>
        </w:rPr>
        <w:t>licensure cand</w:t>
      </w:r>
      <w:r w:rsidR="00FB5A1A">
        <w:rPr>
          <w:rFonts w:ascii="Times New Roman" w:hAnsi="Times New Roman"/>
          <w:sz w:val="24"/>
        </w:rPr>
        <w:t>idates to spend a full</w:t>
      </w:r>
      <w:r>
        <w:rPr>
          <w:rFonts w:ascii="Times New Roman" w:hAnsi="Times New Roman"/>
          <w:sz w:val="24"/>
        </w:rPr>
        <w:t xml:space="preserve"> period per wee</w:t>
      </w:r>
      <w:r w:rsidR="00F74BA7">
        <w:rPr>
          <w:rFonts w:ascii="Times New Roman" w:hAnsi="Times New Roman"/>
          <w:sz w:val="24"/>
        </w:rPr>
        <w:t xml:space="preserve">k in a particular class with a </w:t>
      </w:r>
      <w:r w:rsidR="00D91EB6">
        <w:rPr>
          <w:rFonts w:ascii="Times New Roman" w:hAnsi="Times New Roman"/>
          <w:sz w:val="24"/>
        </w:rPr>
        <w:t>P-12 clinical faculty</w:t>
      </w:r>
      <w:r>
        <w:rPr>
          <w:rFonts w:ascii="Times New Roman" w:hAnsi="Times New Roman"/>
          <w:sz w:val="24"/>
        </w:rPr>
        <w:t>, or in the case</w:t>
      </w:r>
      <w:r w:rsidR="00FB5A1A">
        <w:rPr>
          <w:rFonts w:ascii="Times New Roman" w:hAnsi="Times New Roman"/>
          <w:sz w:val="24"/>
        </w:rPr>
        <w:t xml:space="preserve"> of the elementary candidates, </w:t>
      </w:r>
      <w:r>
        <w:rPr>
          <w:rFonts w:ascii="Times New Roman" w:hAnsi="Times New Roman"/>
          <w:sz w:val="24"/>
        </w:rPr>
        <w:t>at least one hou</w:t>
      </w:r>
      <w:r w:rsidR="00F74BA7">
        <w:rPr>
          <w:rFonts w:ascii="Times New Roman" w:hAnsi="Times New Roman"/>
          <w:sz w:val="24"/>
        </w:rPr>
        <w:t xml:space="preserve">r per week in the class of the </w:t>
      </w:r>
      <w:r w:rsidR="00D91EB6">
        <w:rPr>
          <w:rFonts w:ascii="Times New Roman" w:hAnsi="Times New Roman"/>
          <w:sz w:val="24"/>
        </w:rPr>
        <w:t>P-12 clinical faculty</w:t>
      </w:r>
      <w:r w:rsidR="00F74BA7">
        <w:rPr>
          <w:rFonts w:ascii="Times New Roman" w:hAnsi="Times New Roman"/>
          <w:sz w:val="24"/>
        </w:rPr>
        <w:t>. Candidates</w:t>
      </w:r>
      <w:r>
        <w:rPr>
          <w:rFonts w:ascii="Times New Roman" w:hAnsi="Times New Roman"/>
          <w:sz w:val="24"/>
        </w:rPr>
        <w:t xml:space="preserve"> observe, tutor, team-teach when appropriate and teach three </w:t>
      </w:r>
      <w:r w:rsidR="00A02F19">
        <w:rPr>
          <w:rFonts w:ascii="Times New Roman" w:hAnsi="Times New Roman"/>
          <w:sz w:val="24"/>
        </w:rPr>
        <w:t xml:space="preserve">to five </w:t>
      </w:r>
      <w:r>
        <w:rPr>
          <w:rFonts w:ascii="Times New Roman" w:hAnsi="Times New Roman"/>
          <w:sz w:val="24"/>
        </w:rPr>
        <w:t xml:space="preserve">of their own planned lessons. The </w:t>
      </w:r>
      <w:r w:rsidR="00B4571E">
        <w:rPr>
          <w:rFonts w:ascii="Times New Roman" w:hAnsi="Times New Roman"/>
          <w:sz w:val="24"/>
        </w:rPr>
        <w:t>supervisor</w:t>
      </w:r>
      <w:r>
        <w:rPr>
          <w:rFonts w:ascii="Times New Roman" w:hAnsi="Times New Roman"/>
          <w:sz w:val="24"/>
        </w:rPr>
        <w:t xml:space="preserve"> will observe </w:t>
      </w:r>
      <w:r w:rsidR="00FB5A1A">
        <w:rPr>
          <w:rFonts w:ascii="Times New Roman" w:hAnsi="Times New Roman"/>
          <w:sz w:val="24"/>
        </w:rPr>
        <w:t xml:space="preserve">at least </w:t>
      </w:r>
      <w:r>
        <w:rPr>
          <w:rFonts w:ascii="Times New Roman" w:hAnsi="Times New Roman"/>
          <w:sz w:val="24"/>
        </w:rPr>
        <w:t>one of these classes.</w:t>
      </w:r>
    </w:p>
    <w:p w:rsidR="00112319" w:rsidRDefault="00112319" w:rsidP="009F2AA3">
      <w:pPr>
        <w:tabs>
          <w:tab w:val="left" w:pos="-720"/>
        </w:tabs>
        <w:rPr>
          <w:rFonts w:ascii="Times New Roman" w:hAnsi="Times New Roman"/>
          <w:b/>
          <w:sz w:val="24"/>
        </w:rPr>
      </w:pPr>
    </w:p>
    <w:p w:rsidR="00804633" w:rsidRPr="00953F83" w:rsidRDefault="00804633" w:rsidP="00091B5D">
      <w:pPr>
        <w:jc w:val="both"/>
        <w:rPr>
          <w:rFonts w:ascii="Times New Roman" w:hAnsi="Times New Roman"/>
          <w:b/>
          <w:i/>
          <w:sz w:val="24"/>
        </w:rPr>
      </w:pPr>
      <w:r>
        <w:rPr>
          <w:rFonts w:ascii="Times New Roman" w:hAnsi="Times New Roman"/>
          <w:b/>
          <w:sz w:val="24"/>
        </w:rPr>
        <w:t xml:space="preserve">Requirements Prior to </w:t>
      </w:r>
      <w:r w:rsidR="00DD7CBE">
        <w:rPr>
          <w:rFonts w:ascii="Times New Roman" w:hAnsi="Times New Roman"/>
          <w:b/>
          <w:sz w:val="24"/>
        </w:rPr>
        <w:t>Clinical Practice</w:t>
      </w:r>
      <w:r>
        <w:rPr>
          <w:rFonts w:ascii="Times New Roman" w:hAnsi="Times New Roman"/>
          <w:b/>
          <w:sz w:val="24"/>
        </w:rPr>
        <w:t xml:space="preserve"> -</w:t>
      </w:r>
      <w:r>
        <w:rPr>
          <w:rFonts w:ascii="Times New Roman" w:hAnsi="Times New Roman"/>
          <w:sz w:val="24"/>
        </w:rPr>
        <w:t xml:space="preserve"> All course work in the academic discipline as well as the licensure area must be completed prior to the beginning of </w:t>
      </w:r>
      <w:r w:rsidR="00DD7CBE">
        <w:rPr>
          <w:rFonts w:ascii="Times New Roman" w:hAnsi="Times New Roman"/>
          <w:sz w:val="24"/>
        </w:rPr>
        <w:t>Clinical Practice</w:t>
      </w:r>
      <w:r>
        <w:rPr>
          <w:rFonts w:ascii="Times New Roman" w:hAnsi="Times New Roman"/>
          <w:sz w:val="24"/>
        </w:rPr>
        <w:t xml:space="preserve">. Undergraduate </w:t>
      </w:r>
      <w:r w:rsidR="006A39B7">
        <w:rPr>
          <w:rFonts w:ascii="Times New Roman" w:hAnsi="Times New Roman"/>
          <w:sz w:val="24"/>
        </w:rPr>
        <w:t>teacher candidate</w:t>
      </w:r>
      <w:r>
        <w:rPr>
          <w:rFonts w:ascii="Times New Roman" w:hAnsi="Times New Roman"/>
          <w:sz w:val="24"/>
        </w:rPr>
        <w:t xml:space="preserve">s </w:t>
      </w:r>
      <w:r w:rsidR="00764567">
        <w:rPr>
          <w:rFonts w:ascii="Times New Roman" w:hAnsi="Times New Roman"/>
          <w:sz w:val="24"/>
        </w:rPr>
        <w:t xml:space="preserve">who do not have qualifying SAT or ACT scores as determined by NCDPI </w:t>
      </w:r>
      <w:r>
        <w:rPr>
          <w:rFonts w:ascii="Times New Roman" w:hAnsi="Times New Roman"/>
          <w:sz w:val="24"/>
        </w:rPr>
        <w:t>mu</w:t>
      </w:r>
      <w:r w:rsidR="00DF266C">
        <w:rPr>
          <w:rFonts w:ascii="Times New Roman" w:hAnsi="Times New Roman"/>
          <w:sz w:val="24"/>
        </w:rPr>
        <w:t>st have passed Praxis I. Candidate</w:t>
      </w:r>
      <w:r>
        <w:rPr>
          <w:rFonts w:ascii="Times New Roman" w:hAnsi="Times New Roman"/>
          <w:sz w:val="24"/>
        </w:rPr>
        <w:t xml:space="preserve">s must have been formally admitted to the </w:t>
      </w:r>
      <w:r w:rsidR="006A39B7">
        <w:rPr>
          <w:rFonts w:ascii="Times New Roman" w:hAnsi="Times New Roman"/>
          <w:sz w:val="24"/>
        </w:rPr>
        <w:t>Teacher</w:t>
      </w:r>
      <w:r>
        <w:rPr>
          <w:rFonts w:ascii="Times New Roman" w:hAnsi="Times New Roman"/>
          <w:sz w:val="24"/>
        </w:rPr>
        <w:t xml:space="preserve"> Education Program. A completed </w:t>
      </w:r>
      <w:r w:rsidR="00DD7CBE">
        <w:rPr>
          <w:rFonts w:ascii="Times New Roman" w:hAnsi="Times New Roman"/>
          <w:sz w:val="24"/>
        </w:rPr>
        <w:t>Clinical Practice</w:t>
      </w:r>
      <w:r>
        <w:rPr>
          <w:rFonts w:ascii="Times New Roman" w:hAnsi="Times New Roman"/>
          <w:sz w:val="24"/>
        </w:rPr>
        <w:t xml:space="preserve"> application and North Carolina Health Certificate are submitted to the field placement officer, </w:t>
      </w:r>
      <w:r w:rsidR="00FB5A1A">
        <w:rPr>
          <w:rFonts w:ascii="Times New Roman" w:hAnsi="Times New Roman"/>
          <w:sz w:val="24"/>
        </w:rPr>
        <w:t>and an online background check is completed, all of which are</w:t>
      </w:r>
      <w:r>
        <w:rPr>
          <w:rFonts w:ascii="Times New Roman" w:hAnsi="Times New Roman"/>
          <w:sz w:val="24"/>
        </w:rPr>
        <w:t xml:space="preserve"> conside</w:t>
      </w:r>
      <w:r w:rsidR="00BB6119">
        <w:rPr>
          <w:rFonts w:ascii="Times New Roman" w:hAnsi="Times New Roman"/>
          <w:sz w:val="24"/>
        </w:rPr>
        <w:t xml:space="preserve">red by the Candidate </w:t>
      </w:r>
      <w:r w:rsidR="00B02A4C">
        <w:rPr>
          <w:rFonts w:ascii="Times New Roman" w:hAnsi="Times New Roman"/>
          <w:sz w:val="24"/>
        </w:rPr>
        <w:t xml:space="preserve">Assessment </w:t>
      </w:r>
      <w:r>
        <w:rPr>
          <w:rFonts w:ascii="Times New Roman" w:hAnsi="Times New Roman"/>
          <w:sz w:val="24"/>
        </w:rPr>
        <w:t xml:space="preserve">Committee, and if approved, submitted to the office of the superintendent. </w:t>
      </w:r>
      <w:r w:rsidR="00DF266C">
        <w:rPr>
          <w:rFonts w:ascii="Times New Roman" w:hAnsi="Times New Roman"/>
          <w:b/>
          <w:sz w:val="24"/>
        </w:rPr>
        <w:t>Candidates</w:t>
      </w:r>
      <w:r w:rsidRPr="00FB5A1A">
        <w:rPr>
          <w:rFonts w:ascii="Times New Roman" w:hAnsi="Times New Roman"/>
          <w:b/>
          <w:sz w:val="24"/>
        </w:rPr>
        <w:t xml:space="preserve"> are required to attend an</w:t>
      </w:r>
      <w:r w:rsidR="00973F2F">
        <w:rPr>
          <w:rFonts w:ascii="Times New Roman" w:hAnsi="Times New Roman"/>
          <w:b/>
          <w:sz w:val="24"/>
        </w:rPr>
        <w:t xml:space="preserve"> orientation</w:t>
      </w:r>
      <w:r w:rsidRPr="00FB5A1A">
        <w:rPr>
          <w:rFonts w:ascii="Times New Roman" w:hAnsi="Times New Roman"/>
          <w:b/>
          <w:sz w:val="24"/>
        </w:rPr>
        <w:t xml:space="preserve"> prior to </w:t>
      </w:r>
      <w:r w:rsidR="00DD7CBE">
        <w:rPr>
          <w:rFonts w:ascii="Times New Roman" w:hAnsi="Times New Roman"/>
          <w:b/>
          <w:sz w:val="24"/>
        </w:rPr>
        <w:t>Clinical Practice</w:t>
      </w:r>
      <w:r w:rsidR="00953F83">
        <w:rPr>
          <w:rFonts w:ascii="Times New Roman" w:hAnsi="Times New Roman"/>
          <w:b/>
          <w:sz w:val="24"/>
        </w:rPr>
        <w:t>.</w:t>
      </w:r>
    </w:p>
    <w:p w:rsidR="00804633" w:rsidRPr="00764567" w:rsidRDefault="00804633" w:rsidP="009F2AA3">
      <w:pPr>
        <w:rPr>
          <w:rFonts w:ascii="Times New Roman" w:hAnsi="Times New Roman"/>
          <w:sz w:val="24"/>
        </w:rPr>
      </w:pPr>
    </w:p>
    <w:p w:rsidR="00804633" w:rsidRDefault="00804633" w:rsidP="009F2AA3">
      <w:pPr>
        <w:rPr>
          <w:rFonts w:ascii="Times New Roman" w:hAnsi="Times New Roman"/>
          <w:b/>
          <w:bCs/>
          <w:sz w:val="24"/>
        </w:rPr>
      </w:pPr>
      <w:r>
        <w:rPr>
          <w:rFonts w:ascii="Times New Roman" w:hAnsi="Times New Roman"/>
          <w:b/>
          <w:bCs/>
          <w:sz w:val="24"/>
        </w:rPr>
        <w:t>Second Semester</w:t>
      </w:r>
    </w:p>
    <w:p w:rsidR="00804633" w:rsidRDefault="00DD7CBE" w:rsidP="00091B5D">
      <w:pPr>
        <w:jc w:val="both"/>
        <w:rPr>
          <w:rFonts w:ascii="Times New Roman" w:hAnsi="Times New Roman"/>
          <w:sz w:val="24"/>
        </w:rPr>
      </w:pPr>
      <w:r>
        <w:rPr>
          <w:rFonts w:ascii="Times New Roman" w:hAnsi="Times New Roman"/>
          <w:b/>
          <w:sz w:val="24"/>
        </w:rPr>
        <w:t>Clinical Practice</w:t>
      </w:r>
      <w:r w:rsidR="00804633">
        <w:rPr>
          <w:rFonts w:ascii="Times New Roman" w:hAnsi="Times New Roman"/>
          <w:sz w:val="24"/>
        </w:rPr>
        <w:t xml:space="preserve"> is the culminating experience of the </w:t>
      </w:r>
      <w:r w:rsidR="006A39B7">
        <w:rPr>
          <w:rFonts w:ascii="Times New Roman" w:hAnsi="Times New Roman"/>
          <w:sz w:val="24"/>
        </w:rPr>
        <w:t>Teacher</w:t>
      </w:r>
      <w:r w:rsidR="00804633">
        <w:rPr>
          <w:rFonts w:ascii="Times New Roman" w:hAnsi="Times New Roman"/>
          <w:sz w:val="24"/>
        </w:rPr>
        <w:t xml:space="preserve"> Education Program at </w:t>
      </w:r>
      <w:r w:rsidR="00D54DE4">
        <w:rPr>
          <w:rFonts w:ascii="Times New Roman" w:hAnsi="Times New Roman"/>
          <w:sz w:val="24"/>
        </w:rPr>
        <w:t xml:space="preserve">UNC </w:t>
      </w:r>
      <w:r w:rsidR="00475ECA" w:rsidRPr="00D54DE4">
        <w:rPr>
          <w:rFonts w:ascii="Times New Roman" w:hAnsi="Times New Roman"/>
          <w:sz w:val="24"/>
        </w:rPr>
        <w:t>Asheville</w:t>
      </w:r>
      <w:r w:rsidR="00804633">
        <w:rPr>
          <w:rFonts w:ascii="Times New Roman" w:hAnsi="Times New Roman"/>
          <w:sz w:val="24"/>
        </w:rPr>
        <w:t xml:space="preserve">. Full-time </w:t>
      </w:r>
      <w:r>
        <w:rPr>
          <w:rFonts w:ascii="Times New Roman" w:hAnsi="Times New Roman"/>
          <w:sz w:val="24"/>
        </w:rPr>
        <w:t>Clinical Practice</w:t>
      </w:r>
      <w:r w:rsidR="00804633">
        <w:rPr>
          <w:rFonts w:ascii="Times New Roman" w:hAnsi="Times New Roman"/>
          <w:sz w:val="24"/>
        </w:rPr>
        <w:t xml:space="preserve"> is that period of time </w:t>
      </w:r>
      <w:r w:rsidR="00804633" w:rsidRPr="00B02A4C">
        <w:rPr>
          <w:rFonts w:ascii="Times New Roman" w:hAnsi="Times New Roman"/>
          <w:sz w:val="24"/>
        </w:rPr>
        <w:t>(</w:t>
      </w:r>
      <w:r w:rsidR="00A157E5" w:rsidRPr="00A157E5">
        <w:rPr>
          <w:rFonts w:ascii="Times New Roman" w:hAnsi="Times New Roman"/>
          <w:b/>
          <w:sz w:val="24"/>
        </w:rPr>
        <w:t>60 days over</w:t>
      </w:r>
      <w:r w:rsidR="00A157E5">
        <w:rPr>
          <w:rFonts w:ascii="Times New Roman" w:hAnsi="Times New Roman"/>
          <w:sz w:val="24"/>
        </w:rPr>
        <w:t xml:space="preserve"> </w:t>
      </w:r>
      <w:r w:rsidR="00804633" w:rsidRPr="00B02A4C">
        <w:rPr>
          <w:rFonts w:ascii="Times New Roman" w:hAnsi="Times New Roman"/>
          <w:b/>
          <w:bCs/>
          <w:sz w:val="24"/>
        </w:rPr>
        <w:t>at least 12</w:t>
      </w:r>
      <w:r w:rsidR="00804633" w:rsidRPr="00B02A4C">
        <w:rPr>
          <w:rFonts w:ascii="Times New Roman" w:hAnsi="Times New Roman"/>
          <w:b/>
          <w:sz w:val="24"/>
        </w:rPr>
        <w:t xml:space="preserve"> weeks</w:t>
      </w:r>
      <w:r w:rsidR="00804633" w:rsidRPr="00B02A4C">
        <w:rPr>
          <w:rFonts w:ascii="Times New Roman" w:hAnsi="Times New Roman"/>
          <w:sz w:val="24"/>
        </w:rPr>
        <w:t>)</w:t>
      </w:r>
      <w:r w:rsidR="00804633">
        <w:rPr>
          <w:rFonts w:ascii="Times New Roman" w:hAnsi="Times New Roman"/>
          <w:sz w:val="24"/>
        </w:rPr>
        <w:t xml:space="preserve"> during which the licensure candidate is in the school all day</w:t>
      </w:r>
      <w:r w:rsidR="00DF266C">
        <w:rPr>
          <w:rFonts w:ascii="Times New Roman" w:hAnsi="Times New Roman"/>
          <w:sz w:val="24"/>
        </w:rPr>
        <w:t xml:space="preserve"> following the schedule of the </w:t>
      </w:r>
      <w:r w:rsidR="00D91EB6">
        <w:rPr>
          <w:rFonts w:ascii="Times New Roman" w:hAnsi="Times New Roman"/>
          <w:sz w:val="24"/>
        </w:rPr>
        <w:t>P-12 clinical faculty</w:t>
      </w:r>
      <w:r w:rsidR="00C92446">
        <w:rPr>
          <w:rFonts w:ascii="Times New Roman" w:hAnsi="Times New Roman"/>
          <w:sz w:val="24"/>
        </w:rPr>
        <w:t>. Candidates are fully</w:t>
      </w:r>
      <w:r w:rsidR="00804633">
        <w:rPr>
          <w:rFonts w:ascii="Times New Roman" w:hAnsi="Times New Roman"/>
          <w:sz w:val="24"/>
        </w:rPr>
        <w:t xml:space="preserve"> involved in the work of the school as they assess </w:t>
      </w:r>
      <w:r w:rsidR="006A39B7">
        <w:rPr>
          <w:rFonts w:ascii="Times New Roman" w:hAnsi="Times New Roman"/>
          <w:sz w:val="24"/>
        </w:rPr>
        <w:t>teacher candidate</w:t>
      </w:r>
      <w:r w:rsidR="00804633">
        <w:rPr>
          <w:rFonts w:ascii="Times New Roman" w:hAnsi="Times New Roman"/>
          <w:sz w:val="24"/>
        </w:rPr>
        <w:t>s, develop curriculum, plan, teach, practice management, assume extra-curricular activities, and observe in a variety of classrooms.</w:t>
      </w:r>
      <w:r w:rsidR="00953F83">
        <w:rPr>
          <w:rFonts w:ascii="Times New Roman" w:hAnsi="Times New Roman"/>
          <w:sz w:val="24"/>
        </w:rPr>
        <w:t xml:space="preserve"> Candidates</w:t>
      </w:r>
      <w:r w:rsidR="00953F83" w:rsidRPr="00953F83">
        <w:rPr>
          <w:rFonts w:ascii="Times New Roman" w:hAnsi="Times New Roman"/>
          <w:sz w:val="24"/>
        </w:rPr>
        <w:t xml:space="preserve"> make regularly available to the </w:t>
      </w:r>
      <w:r w:rsidR="00D91EB6">
        <w:rPr>
          <w:rFonts w:ascii="Times New Roman" w:hAnsi="Times New Roman"/>
          <w:sz w:val="24"/>
        </w:rPr>
        <w:t>P-12 clinical faculty</w:t>
      </w:r>
      <w:r w:rsidR="00953F83" w:rsidRPr="00953F83">
        <w:rPr>
          <w:rFonts w:ascii="Times New Roman" w:hAnsi="Times New Roman"/>
          <w:sz w:val="24"/>
        </w:rPr>
        <w:t xml:space="preserve"> the online </w:t>
      </w:r>
      <w:r>
        <w:rPr>
          <w:rFonts w:ascii="Times New Roman" w:hAnsi="Times New Roman"/>
          <w:i/>
          <w:sz w:val="24"/>
        </w:rPr>
        <w:t>Clinical Practice</w:t>
      </w:r>
      <w:r w:rsidR="00953F83" w:rsidRPr="00953F83">
        <w:rPr>
          <w:rFonts w:ascii="Times New Roman" w:hAnsi="Times New Roman"/>
          <w:i/>
          <w:sz w:val="24"/>
        </w:rPr>
        <w:t xml:space="preserve"> Handbook.</w:t>
      </w:r>
      <w:r w:rsidR="00475ECA">
        <w:rPr>
          <w:rFonts w:ascii="Times New Roman" w:hAnsi="Times New Roman"/>
          <w:i/>
          <w:sz w:val="24"/>
        </w:rPr>
        <w:t xml:space="preserve"> </w:t>
      </w:r>
      <w:r w:rsidR="00953F83">
        <w:rPr>
          <w:rFonts w:ascii="Times New Roman" w:hAnsi="Times New Roman"/>
          <w:sz w:val="24"/>
        </w:rPr>
        <w:t>Candidates also meet requirements on campus as outlined below.</w:t>
      </w:r>
    </w:p>
    <w:p w:rsidR="00112319" w:rsidRDefault="00112319" w:rsidP="009F2AA3">
      <w:pPr>
        <w:tabs>
          <w:tab w:val="left" w:pos="-720"/>
        </w:tabs>
        <w:rPr>
          <w:rFonts w:ascii="Times New Roman" w:hAnsi="Times New Roman"/>
          <w:sz w:val="24"/>
        </w:rPr>
      </w:pPr>
    </w:p>
    <w:p w:rsidR="00953F83" w:rsidRPr="0038007D" w:rsidRDefault="00804633" w:rsidP="00091B5D">
      <w:pPr>
        <w:tabs>
          <w:tab w:val="left" w:pos="-720"/>
        </w:tabs>
        <w:jc w:val="both"/>
        <w:rPr>
          <w:rFonts w:ascii="Times New Roman" w:hAnsi="Times New Roman"/>
          <w:sz w:val="24"/>
        </w:rPr>
      </w:pPr>
      <w:r w:rsidRPr="0038007D">
        <w:rPr>
          <w:rFonts w:ascii="Times New Roman" w:hAnsi="Times New Roman"/>
          <w:b/>
          <w:sz w:val="24"/>
        </w:rPr>
        <w:t xml:space="preserve">EDUC 455 - </w:t>
      </w:r>
      <w:r w:rsidR="00DD7CBE">
        <w:rPr>
          <w:rFonts w:ascii="Times New Roman" w:hAnsi="Times New Roman"/>
          <w:b/>
          <w:sz w:val="24"/>
        </w:rPr>
        <w:t>Clinical Practice</w:t>
      </w:r>
      <w:r w:rsidRPr="0038007D">
        <w:rPr>
          <w:rFonts w:ascii="Times New Roman" w:hAnsi="Times New Roman"/>
          <w:b/>
          <w:sz w:val="24"/>
        </w:rPr>
        <w:t xml:space="preserve"> and Seminar</w:t>
      </w:r>
      <w:r w:rsidRPr="0038007D">
        <w:rPr>
          <w:rFonts w:ascii="Times New Roman" w:hAnsi="Times New Roman"/>
          <w:sz w:val="24"/>
        </w:rPr>
        <w:t>:</w:t>
      </w:r>
      <w:r w:rsidRPr="0038007D">
        <w:rPr>
          <w:rFonts w:ascii="Times New Roman" w:hAnsi="Times New Roman"/>
          <w:b/>
          <w:sz w:val="24"/>
        </w:rPr>
        <w:t xml:space="preserve"> </w:t>
      </w:r>
      <w:r w:rsidRPr="0038007D">
        <w:rPr>
          <w:rFonts w:ascii="Times New Roman" w:hAnsi="Times New Roman"/>
          <w:sz w:val="24"/>
        </w:rPr>
        <w:t xml:space="preserve">As part of the </w:t>
      </w:r>
      <w:r w:rsidR="00DD7CBE">
        <w:rPr>
          <w:rFonts w:ascii="Times New Roman" w:hAnsi="Times New Roman"/>
          <w:sz w:val="24"/>
        </w:rPr>
        <w:t>Clinical Practice</w:t>
      </w:r>
      <w:r w:rsidRPr="0038007D">
        <w:rPr>
          <w:rFonts w:ascii="Times New Roman" w:hAnsi="Times New Roman"/>
          <w:sz w:val="24"/>
        </w:rPr>
        <w:t xml:space="preserve"> requirement, </w:t>
      </w:r>
      <w:r w:rsidR="006A39B7">
        <w:rPr>
          <w:rFonts w:ascii="Times New Roman" w:hAnsi="Times New Roman"/>
          <w:sz w:val="24"/>
        </w:rPr>
        <w:t>teacher candidate</w:t>
      </w:r>
      <w:r w:rsidRPr="0038007D">
        <w:rPr>
          <w:rFonts w:ascii="Times New Roman" w:hAnsi="Times New Roman"/>
          <w:sz w:val="24"/>
        </w:rPr>
        <w:t>s participate</w:t>
      </w:r>
      <w:r w:rsidR="00C92446">
        <w:rPr>
          <w:rFonts w:ascii="Times New Roman" w:hAnsi="Times New Roman"/>
          <w:sz w:val="24"/>
        </w:rPr>
        <w:t xml:space="preserve"> in </w:t>
      </w:r>
      <w:r w:rsidR="00DF266C" w:rsidRPr="0038007D">
        <w:rPr>
          <w:rFonts w:ascii="Times New Roman" w:hAnsi="Times New Roman"/>
          <w:sz w:val="24"/>
        </w:rPr>
        <w:t xml:space="preserve">seminars with their </w:t>
      </w:r>
      <w:r w:rsidR="00B4571E">
        <w:rPr>
          <w:rFonts w:ascii="Times New Roman" w:hAnsi="Times New Roman"/>
          <w:sz w:val="24"/>
        </w:rPr>
        <w:t>supervisor</w:t>
      </w:r>
      <w:r w:rsidR="00DF266C" w:rsidRPr="0038007D">
        <w:rPr>
          <w:rFonts w:ascii="Times New Roman" w:hAnsi="Times New Roman"/>
          <w:sz w:val="24"/>
        </w:rPr>
        <w:t xml:space="preserve"> and other </w:t>
      </w:r>
      <w:r w:rsidR="006A39B7">
        <w:rPr>
          <w:rFonts w:ascii="Times New Roman" w:hAnsi="Times New Roman"/>
          <w:sz w:val="24"/>
        </w:rPr>
        <w:t>Teacher candidate</w:t>
      </w:r>
      <w:r w:rsidRPr="0038007D">
        <w:rPr>
          <w:rFonts w:ascii="Times New Roman" w:hAnsi="Times New Roman"/>
          <w:sz w:val="24"/>
        </w:rPr>
        <w:t>s.</w:t>
      </w:r>
      <w:r w:rsidR="00953F83" w:rsidRPr="0038007D">
        <w:rPr>
          <w:rFonts w:ascii="Times New Roman" w:hAnsi="Times New Roman"/>
          <w:sz w:val="24"/>
        </w:rPr>
        <w:t xml:space="preserve"> They participate in whole-group seminars as scheduled by the Department of Education.</w:t>
      </w:r>
    </w:p>
    <w:p w:rsidR="0038007D" w:rsidRPr="0038007D" w:rsidRDefault="0038007D" w:rsidP="009F2AA3">
      <w:pPr>
        <w:tabs>
          <w:tab w:val="left" w:pos="-720"/>
        </w:tabs>
        <w:rPr>
          <w:rFonts w:ascii="Times New Roman" w:hAnsi="Times New Roman"/>
          <w:sz w:val="24"/>
        </w:rPr>
      </w:pPr>
    </w:p>
    <w:p w:rsidR="00BE33F7" w:rsidRPr="00BE33F7" w:rsidRDefault="0038007D" w:rsidP="00091B5D">
      <w:pPr>
        <w:jc w:val="both"/>
        <w:rPr>
          <w:rFonts w:ascii="Times New Roman" w:hAnsi="Times New Roman"/>
          <w:b/>
          <w:sz w:val="24"/>
        </w:rPr>
      </w:pPr>
      <w:r>
        <w:rPr>
          <w:rFonts w:ascii="Times New Roman" w:hAnsi="Times New Roman"/>
          <w:b/>
          <w:sz w:val="24"/>
        </w:rPr>
        <w:t>EDUC 456</w:t>
      </w:r>
      <w:r w:rsidR="000F0A2B">
        <w:rPr>
          <w:rFonts w:ascii="Times New Roman" w:hAnsi="Times New Roman"/>
          <w:b/>
          <w:sz w:val="24"/>
        </w:rPr>
        <w:t xml:space="preserve"> </w:t>
      </w:r>
      <w:r>
        <w:rPr>
          <w:rFonts w:ascii="Times New Roman" w:hAnsi="Times New Roman"/>
          <w:b/>
          <w:sz w:val="24"/>
        </w:rPr>
        <w:t>-</w:t>
      </w:r>
      <w:r w:rsidR="00BE33F7" w:rsidRPr="00BE33F7">
        <w:rPr>
          <w:rFonts w:ascii="Times New Roman" w:hAnsi="Times New Roman"/>
          <w:b/>
          <w:sz w:val="24"/>
        </w:rPr>
        <w:t xml:space="preserve"> The </w:t>
      </w:r>
      <w:r w:rsidR="006A39B7">
        <w:rPr>
          <w:rFonts w:ascii="Times New Roman" w:hAnsi="Times New Roman"/>
          <w:b/>
          <w:sz w:val="24"/>
        </w:rPr>
        <w:t>Teacher</w:t>
      </w:r>
      <w:r w:rsidR="00BE33F7" w:rsidRPr="00BE33F7">
        <w:rPr>
          <w:rFonts w:ascii="Times New Roman" w:hAnsi="Times New Roman"/>
          <w:b/>
          <w:sz w:val="24"/>
        </w:rPr>
        <w:t xml:space="preserve"> as a 21</w:t>
      </w:r>
      <w:r w:rsidR="00BE33F7" w:rsidRPr="00BE33F7">
        <w:rPr>
          <w:rFonts w:ascii="Times New Roman" w:hAnsi="Times New Roman"/>
          <w:b/>
          <w:sz w:val="24"/>
          <w:vertAlign w:val="superscript"/>
        </w:rPr>
        <w:t>st</w:t>
      </w:r>
      <w:r w:rsidR="00BE33F7" w:rsidRPr="00BE33F7">
        <w:rPr>
          <w:rFonts w:ascii="Times New Roman" w:hAnsi="Times New Roman"/>
          <w:b/>
          <w:sz w:val="24"/>
        </w:rPr>
        <w:t xml:space="preserve"> Century Professional</w:t>
      </w:r>
      <w:r>
        <w:rPr>
          <w:rFonts w:ascii="Times New Roman" w:hAnsi="Times New Roman"/>
          <w:b/>
          <w:sz w:val="24"/>
        </w:rPr>
        <w:t xml:space="preserve">: </w:t>
      </w:r>
      <w:r w:rsidR="00B76469" w:rsidRPr="001E6B10">
        <w:rPr>
          <w:rFonts w:ascii="Times New Roman" w:hAnsi="Times New Roman"/>
          <w:sz w:val="24"/>
        </w:rPr>
        <w:t xml:space="preserve">This </w:t>
      </w:r>
      <w:r w:rsidR="001E48A8" w:rsidRPr="001E6B10">
        <w:rPr>
          <w:rFonts w:ascii="Times New Roman" w:hAnsi="Times New Roman"/>
          <w:sz w:val="24"/>
        </w:rPr>
        <w:t xml:space="preserve">15-week on-campus course </w:t>
      </w:r>
      <w:r w:rsidR="00B76469" w:rsidRPr="001E6B10">
        <w:rPr>
          <w:rFonts w:ascii="Times New Roman" w:hAnsi="Times New Roman"/>
          <w:sz w:val="24"/>
        </w:rPr>
        <w:t xml:space="preserve">is based on the premise that to continue to grow as </w:t>
      </w:r>
      <w:r w:rsidR="006A39B7">
        <w:rPr>
          <w:rFonts w:ascii="Times New Roman" w:hAnsi="Times New Roman"/>
          <w:sz w:val="24"/>
        </w:rPr>
        <w:t>teacher</w:t>
      </w:r>
      <w:r w:rsidR="00B76469" w:rsidRPr="001E6B10">
        <w:rPr>
          <w:rFonts w:ascii="Times New Roman" w:hAnsi="Times New Roman"/>
          <w:sz w:val="24"/>
        </w:rPr>
        <w:t xml:space="preserve">-leaders, </w:t>
      </w:r>
      <w:r w:rsidR="006A39B7">
        <w:rPr>
          <w:rFonts w:ascii="Times New Roman" w:hAnsi="Times New Roman"/>
          <w:sz w:val="24"/>
        </w:rPr>
        <w:t>teacher</w:t>
      </w:r>
      <w:r w:rsidR="00B76469" w:rsidRPr="001E6B10">
        <w:rPr>
          <w:rFonts w:ascii="Times New Roman" w:hAnsi="Times New Roman"/>
          <w:sz w:val="24"/>
        </w:rPr>
        <w:t xml:space="preserve">s must (a) know their own strengths and weaknesses, and develop habits as lifelong professional learners, (b) know their </w:t>
      </w:r>
      <w:r w:rsidR="006A39B7">
        <w:rPr>
          <w:rFonts w:ascii="Times New Roman" w:hAnsi="Times New Roman"/>
          <w:sz w:val="24"/>
        </w:rPr>
        <w:t>teacher candidate</w:t>
      </w:r>
      <w:r w:rsidR="00B76469" w:rsidRPr="001E6B10">
        <w:rPr>
          <w:rFonts w:ascii="Times New Roman" w:hAnsi="Times New Roman"/>
          <w:sz w:val="24"/>
        </w:rPr>
        <w:t xml:space="preserve">s and the communities served by their schools, (c) know their colleagues and other members of the profession, </w:t>
      </w:r>
      <w:r w:rsidR="00B76469" w:rsidRPr="001E6B10">
        <w:rPr>
          <w:rFonts w:ascii="Times New Roman" w:hAnsi="Times New Roman"/>
          <w:sz w:val="24"/>
        </w:rPr>
        <w:lastRenderedPageBreak/>
        <w:t xml:space="preserve">(d) utilize the tools of assessment to study and improve </w:t>
      </w:r>
      <w:r w:rsidR="006A39B7">
        <w:rPr>
          <w:rFonts w:ascii="Times New Roman" w:hAnsi="Times New Roman"/>
          <w:sz w:val="24"/>
        </w:rPr>
        <w:t>teacher candidate</w:t>
      </w:r>
      <w:r w:rsidR="00B76469">
        <w:rPr>
          <w:rFonts w:ascii="Times New Roman" w:hAnsi="Times New Roman"/>
          <w:sz w:val="24"/>
        </w:rPr>
        <w:t xml:space="preserve"> learning. </w:t>
      </w:r>
      <w:r w:rsidR="006A39B7">
        <w:rPr>
          <w:rFonts w:ascii="Times New Roman" w:hAnsi="Times New Roman"/>
          <w:sz w:val="24"/>
        </w:rPr>
        <w:t>Teacher candidate</w:t>
      </w:r>
      <w:r w:rsidR="00B76469">
        <w:rPr>
          <w:rFonts w:ascii="Times New Roman" w:hAnsi="Times New Roman"/>
          <w:sz w:val="24"/>
        </w:rPr>
        <w:t xml:space="preserve">s in EDUC 456 will create/implement their own professional development plan, engage with their </w:t>
      </w:r>
      <w:r w:rsidR="006A39B7">
        <w:rPr>
          <w:rFonts w:ascii="Times New Roman" w:hAnsi="Times New Roman"/>
          <w:sz w:val="24"/>
        </w:rPr>
        <w:t>teacher candidate</w:t>
      </w:r>
      <w:r w:rsidR="00B76469">
        <w:rPr>
          <w:rFonts w:ascii="Times New Roman" w:hAnsi="Times New Roman"/>
          <w:sz w:val="24"/>
        </w:rPr>
        <w:t xml:space="preserve">s’ families and communities, and interact with peers and colleagues around current educational topics. They will conduct an assessment of </w:t>
      </w:r>
      <w:r w:rsidR="006A39B7">
        <w:rPr>
          <w:rFonts w:ascii="Times New Roman" w:hAnsi="Times New Roman"/>
          <w:sz w:val="24"/>
        </w:rPr>
        <w:t>teacher candidate</w:t>
      </w:r>
      <w:r w:rsidR="00B76469">
        <w:rPr>
          <w:rFonts w:ascii="Times New Roman" w:hAnsi="Times New Roman"/>
          <w:sz w:val="24"/>
        </w:rPr>
        <w:t xml:space="preserve"> learning, analyze the data, and plan appropriate lessons to ensure that all </w:t>
      </w:r>
      <w:r w:rsidR="006A39B7">
        <w:rPr>
          <w:rFonts w:ascii="Times New Roman" w:hAnsi="Times New Roman"/>
          <w:sz w:val="24"/>
        </w:rPr>
        <w:t>teacher candidate</w:t>
      </w:r>
      <w:r w:rsidR="00B76469">
        <w:rPr>
          <w:rFonts w:ascii="Times New Roman" w:hAnsi="Times New Roman"/>
          <w:sz w:val="24"/>
        </w:rPr>
        <w:t xml:space="preserve">s learn.  To synthesize their learning, they will do extensive reflective writing about the activities in which they are engaged, impact on </w:t>
      </w:r>
      <w:r w:rsidR="006A39B7">
        <w:rPr>
          <w:rFonts w:ascii="Times New Roman" w:hAnsi="Times New Roman"/>
          <w:sz w:val="24"/>
        </w:rPr>
        <w:t>teacher candidate</w:t>
      </w:r>
      <w:r w:rsidR="00B76469">
        <w:rPr>
          <w:rFonts w:ascii="Times New Roman" w:hAnsi="Times New Roman"/>
          <w:sz w:val="24"/>
        </w:rPr>
        <w:t xml:space="preserve"> learning, the impact of their experiences on their own professional growth, and their plans for continued learning as they contribute to the improvement of schools. </w:t>
      </w:r>
      <w:proofErr w:type="gramStart"/>
      <w:r w:rsidR="00BE33F7" w:rsidRPr="00BE33F7">
        <w:rPr>
          <w:rFonts w:ascii="Times New Roman" w:hAnsi="Times New Roman"/>
          <w:sz w:val="24"/>
        </w:rPr>
        <w:t>Taken concurrently with EDUC 455.</w:t>
      </w:r>
      <w:proofErr w:type="gramEnd"/>
    </w:p>
    <w:p w:rsidR="00804633" w:rsidRDefault="00255234" w:rsidP="009F2AA3">
      <w:pPr>
        <w:pStyle w:val="Heading3"/>
        <w:spacing w:line="240" w:lineRule="auto"/>
        <w:jc w:val="left"/>
      </w:pPr>
      <w:r>
        <w:rPr>
          <w:b w:val="0"/>
          <w:sz w:val="24"/>
        </w:rPr>
        <w:br w:type="page"/>
      </w:r>
      <w:bookmarkStart w:id="24" w:name="_Toc10961340"/>
      <w:bookmarkStart w:id="25" w:name="_Toc11035707"/>
      <w:bookmarkStart w:id="26" w:name="_Toc11058988"/>
      <w:bookmarkStart w:id="27" w:name="_Toc93086479"/>
      <w:r w:rsidRPr="00F15A09">
        <w:rPr>
          <w:szCs w:val="40"/>
        </w:rPr>
        <w:lastRenderedPageBreak/>
        <w:t>The</w:t>
      </w:r>
      <w:r>
        <w:rPr>
          <w:sz w:val="24"/>
        </w:rPr>
        <w:t xml:space="preserve"> </w:t>
      </w:r>
      <w:r w:rsidR="00DD7CBE">
        <w:t>Clinical Practice</w:t>
      </w:r>
      <w:bookmarkEnd w:id="24"/>
      <w:bookmarkEnd w:id="25"/>
      <w:bookmarkEnd w:id="26"/>
      <w:bookmarkEnd w:id="27"/>
      <w:r>
        <w:t xml:space="preserve"> Experience</w:t>
      </w:r>
    </w:p>
    <w:p w:rsidR="0096488D" w:rsidRDefault="0096488D" w:rsidP="009F2AA3">
      <w:pPr>
        <w:rPr>
          <w:rFonts w:ascii="Times New Roman" w:hAnsi="Times New Roman"/>
          <w:b/>
          <w:sz w:val="24"/>
        </w:rPr>
      </w:pPr>
    </w:p>
    <w:p w:rsidR="00F15A09" w:rsidRDefault="00F15A09" w:rsidP="009F2AA3">
      <w:r w:rsidRPr="00F15A09">
        <w:rPr>
          <w:rFonts w:ascii="Times New Roman" w:hAnsi="Times New Roman"/>
          <w:b/>
          <w:sz w:val="24"/>
        </w:rPr>
        <w:t xml:space="preserve">Purposes of </w:t>
      </w:r>
      <w:r w:rsidR="00DD7CBE">
        <w:rPr>
          <w:rFonts w:ascii="Times New Roman" w:hAnsi="Times New Roman"/>
          <w:b/>
          <w:sz w:val="24"/>
        </w:rPr>
        <w:t>Clinical Practice</w:t>
      </w:r>
    </w:p>
    <w:p w:rsidR="000C1806" w:rsidRDefault="000C1806" w:rsidP="009F2AA3">
      <w:pPr>
        <w:tabs>
          <w:tab w:val="left" w:pos="-720"/>
          <w:tab w:val="left" w:pos="8640"/>
        </w:tabs>
        <w:ind w:right="720"/>
        <w:rPr>
          <w:rFonts w:ascii="Times New Roman" w:hAnsi="Times New Roman"/>
          <w:sz w:val="24"/>
        </w:rPr>
      </w:pPr>
    </w:p>
    <w:p w:rsidR="00804633" w:rsidRDefault="009F3E10" w:rsidP="003F719A">
      <w:pPr>
        <w:tabs>
          <w:tab w:val="left" w:pos="-720"/>
          <w:tab w:val="left" w:pos="8640"/>
        </w:tabs>
        <w:ind w:right="720"/>
        <w:rPr>
          <w:rFonts w:ascii="Times New Roman" w:hAnsi="Times New Roman"/>
          <w:sz w:val="24"/>
        </w:rPr>
      </w:pPr>
      <w:r>
        <w:rPr>
          <w:rFonts w:ascii="Times New Roman" w:hAnsi="Times New Roman"/>
          <w:sz w:val="24"/>
        </w:rPr>
        <w:t>To</w:t>
      </w:r>
      <w:r w:rsidR="00F15A09">
        <w:rPr>
          <w:rFonts w:ascii="Times New Roman" w:hAnsi="Times New Roman"/>
          <w:sz w:val="24"/>
        </w:rPr>
        <w:t xml:space="preserve"> plan, teach and assess </w:t>
      </w:r>
      <w:r w:rsidR="006A39B7">
        <w:rPr>
          <w:rFonts w:ascii="Times New Roman" w:hAnsi="Times New Roman"/>
          <w:sz w:val="24"/>
        </w:rPr>
        <w:t>teacher candidate</w:t>
      </w:r>
      <w:r w:rsidR="00F15A09">
        <w:rPr>
          <w:rFonts w:ascii="Times New Roman" w:hAnsi="Times New Roman"/>
          <w:sz w:val="24"/>
        </w:rPr>
        <w:t xml:space="preserve"> achievement </w:t>
      </w:r>
      <w:r w:rsidR="00804633">
        <w:rPr>
          <w:rFonts w:ascii="Times New Roman" w:hAnsi="Times New Roman"/>
          <w:sz w:val="24"/>
        </w:rPr>
        <w:t>under the guidance and supervision of an experienced practitioner;</w:t>
      </w:r>
      <w:r w:rsidR="00804633">
        <w:rPr>
          <w:rFonts w:ascii="Times New Roman" w:hAnsi="Times New Roman"/>
          <w:sz w:val="24"/>
        </w:rPr>
        <w:br/>
      </w:r>
    </w:p>
    <w:p w:rsidR="00804633" w:rsidRDefault="009F3E10" w:rsidP="003F719A">
      <w:pPr>
        <w:tabs>
          <w:tab w:val="left" w:pos="-720"/>
        </w:tabs>
        <w:ind w:right="720"/>
        <w:rPr>
          <w:rFonts w:ascii="Times New Roman" w:hAnsi="Times New Roman"/>
          <w:sz w:val="24"/>
        </w:rPr>
      </w:pPr>
      <w:r>
        <w:rPr>
          <w:rFonts w:ascii="Times New Roman" w:hAnsi="Times New Roman"/>
          <w:sz w:val="24"/>
        </w:rPr>
        <w:t>To</w:t>
      </w:r>
      <w:r w:rsidR="00804633">
        <w:rPr>
          <w:rFonts w:ascii="Times New Roman" w:hAnsi="Times New Roman"/>
          <w:sz w:val="24"/>
        </w:rPr>
        <w:t xml:space="preserve"> develop as professionals who use </w:t>
      </w:r>
      <w:proofErr w:type="spellStart"/>
      <w:r w:rsidR="00804633">
        <w:rPr>
          <w:rFonts w:ascii="Times New Roman" w:hAnsi="Times New Roman"/>
          <w:sz w:val="24"/>
        </w:rPr>
        <w:t>self evaluation</w:t>
      </w:r>
      <w:proofErr w:type="spellEnd"/>
      <w:r w:rsidR="00804633">
        <w:rPr>
          <w:rFonts w:ascii="Times New Roman" w:hAnsi="Times New Roman"/>
          <w:sz w:val="24"/>
        </w:rPr>
        <w:t xml:space="preserve"> </w:t>
      </w:r>
      <w:r w:rsidR="00BB6119">
        <w:rPr>
          <w:rFonts w:ascii="Times New Roman" w:hAnsi="Times New Roman"/>
          <w:sz w:val="24"/>
        </w:rPr>
        <w:t xml:space="preserve">and data </w:t>
      </w:r>
      <w:r w:rsidR="00804633">
        <w:rPr>
          <w:rFonts w:ascii="Times New Roman" w:hAnsi="Times New Roman"/>
          <w:sz w:val="24"/>
        </w:rPr>
        <w:t>to improve teaching;</w:t>
      </w:r>
      <w:r w:rsidR="00804633">
        <w:rPr>
          <w:rFonts w:ascii="Times New Roman" w:hAnsi="Times New Roman"/>
          <w:sz w:val="24"/>
        </w:rPr>
        <w:br/>
      </w:r>
    </w:p>
    <w:p w:rsidR="00804633" w:rsidRDefault="009F3E10" w:rsidP="003F719A">
      <w:pPr>
        <w:tabs>
          <w:tab w:val="left" w:pos="-720"/>
        </w:tabs>
        <w:ind w:right="720"/>
        <w:rPr>
          <w:rFonts w:ascii="Times New Roman" w:hAnsi="Times New Roman"/>
          <w:sz w:val="24"/>
        </w:rPr>
      </w:pPr>
      <w:r>
        <w:rPr>
          <w:rFonts w:ascii="Times New Roman" w:hAnsi="Times New Roman"/>
          <w:sz w:val="24"/>
        </w:rPr>
        <w:t>To</w:t>
      </w:r>
      <w:r w:rsidR="00804633">
        <w:rPr>
          <w:rFonts w:ascii="Times New Roman" w:hAnsi="Times New Roman"/>
          <w:sz w:val="24"/>
        </w:rPr>
        <w:t xml:space="preserve"> link educational theories and practices;</w:t>
      </w:r>
      <w:r w:rsidR="00804633">
        <w:rPr>
          <w:rFonts w:ascii="Times New Roman" w:hAnsi="Times New Roman"/>
          <w:sz w:val="24"/>
        </w:rPr>
        <w:br/>
      </w:r>
    </w:p>
    <w:p w:rsidR="00804633" w:rsidRDefault="009F3E10" w:rsidP="003F719A">
      <w:pPr>
        <w:tabs>
          <w:tab w:val="left" w:pos="-720"/>
        </w:tabs>
        <w:ind w:right="720"/>
        <w:rPr>
          <w:rFonts w:ascii="Times New Roman" w:hAnsi="Times New Roman"/>
          <w:sz w:val="24"/>
        </w:rPr>
      </w:pPr>
      <w:proofErr w:type="gramStart"/>
      <w:r>
        <w:rPr>
          <w:rFonts w:ascii="Times New Roman" w:hAnsi="Times New Roman"/>
          <w:sz w:val="24"/>
        </w:rPr>
        <w:t>To</w:t>
      </w:r>
      <w:r w:rsidR="00804633">
        <w:rPr>
          <w:rFonts w:ascii="Times New Roman" w:hAnsi="Times New Roman"/>
          <w:sz w:val="24"/>
        </w:rPr>
        <w:t xml:space="preserve"> </w:t>
      </w:r>
      <w:r w:rsidR="00F15A09">
        <w:rPr>
          <w:rFonts w:ascii="Times New Roman" w:hAnsi="Times New Roman"/>
          <w:sz w:val="24"/>
        </w:rPr>
        <w:t xml:space="preserve">develop </w:t>
      </w:r>
      <w:r w:rsidR="00804633">
        <w:rPr>
          <w:rFonts w:ascii="Times New Roman" w:hAnsi="Times New Roman"/>
          <w:sz w:val="24"/>
        </w:rPr>
        <w:t>personal teaching philosophy.</w:t>
      </w:r>
      <w:proofErr w:type="gramEnd"/>
      <w:r w:rsidR="00804633">
        <w:rPr>
          <w:rFonts w:ascii="Times New Roman" w:hAnsi="Times New Roman"/>
          <w:sz w:val="24"/>
        </w:rPr>
        <w:br/>
      </w:r>
    </w:p>
    <w:p w:rsidR="0025402C" w:rsidRDefault="00804633" w:rsidP="009F2AA3">
      <w:pPr>
        <w:pStyle w:val="Heading2"/>
        <w:tabs>
          <w:tab w:val="left" w:pos="-720"/>
        </w:tabs>
      </w:pPr>
      <w:bookmarkStart w:id="28" w:name="_Toc10961341"/>
      <w:bookmarkStart w:id="29" w:name="_Toc11034470"/>
      <w:bookmarkStart w:id="30" w:name="_Toc11034621"/>
      <w:bookmarkStart w:id="31" w:name="_Toc11034700"/>
      <w:bookmarkStart w:id="32" w:name="_Toc11035708"/>
      <w:bookmarkStart w:id="33" w:name="_Toc11058989"/>
      <w:bookmarkStart w:id="34" w:name="_Toc93086480"/>
      <w:r>
        <w:t>Roles and Responsibilities</w:t>
      </w:r>
      <w:bookmarkEnd w:id="28"/>
      <w:bookmarkEnd w:id="29"/>
      <w:bookmarkEnd w:id="30"/>
      <w:bookmarkEnd w:id="31"/>
      <w:bookmarkEnd w:id="32"/>
      <w:bookmarkEnd w:id="33"/>
      <w:bookmarkEnd w:id="34"/>
    </w:p>
    <w:p w:rsidR="00804633" w:rsidRDefault="00804633" w:rsidP="00091B5D">
      <w:pPr>
        <w:pStyle w:val="BodyTextIndent2"/>
        <w:ind w:left="0"/>
        <w:jc w:val="both"/>
      </w:pPr>
      <w:r>
        <w:t xml:space="preserve">The Department </w:t>
      </w:r>
      <w:r w:rsidR="00026125">
        <w:t xml:space="preserve">of Education at UNC </w:t>
      </w:r>
      <w:r w:rsidR="00D54DE4">
        <w:t>Asheville</w:t>
      </w:r>
      <w:r>
        <w:t xml:space="preserve"> adheres to the phil</w:t>
      </w:r>
      <w:r w:rsidR="00DF266C">
        <w:t xml:space="preserve">osophy that the interaction of </w:t>
      </w:r>
      <w:r w:rsidR="006A39B7">
        <w:t>Teacher candidate</w:t>
      </w:r>
      <w:r w:rsidR="00DF266C">
        <w:t xml:space="preserve">, </w:t>
      </w:r>
      <w:r w:rsidR="00D91EB6">
        <w:t>P-12 clinical faculty</w:t>
      </w:r>
      <w:r w:rsidR="00DF266C">
        <w:t xml:space="preserve">, and </w:t>
      </w:r>
      <w:r w:rsidR="00B4571E">
        <w:t>supervisor</w:t>
      </w:r>
      <w:r>
        <w:t xml:space="preserve"> requires a high level of professionalism. As assoc</w:t>
      </w:r>
      <w:r w:rsidR="00F15A09">
        <w:t>iates, each has responsibility for the success of the experience.  A team approach is established in orientations an</w:t>
      </w:r>
      <w:r w:rsidR="00B02A4C">
        <w:t xml:space="preserve">d other meetings in which all </w:t>
      </w:r>
      <w:r w:rsidR="00F15A09">
        <w:t xml:space="preserve">participate.  Regular communication </w:t>
      </w:r>
      <w:r w:rsidR="00887F20">
        <w:t>throughout the semester is essential and is the responsibility of all three members of the team.</w:t>
      </w:r>
    </w:p>
    <w:p w:rsidR="00804633" w:rsidRDefault="00804633" w:rsidP="009F2AA3">
      <w:pPr>
        <w:tabs>
          <w:tab w:val="left" w:pos="-720"/>
        </w:tabs>
        <w:rPr>
          <w:rFonts w:ascii="Times New Roman" w:hAnsi="Times New Roman"/>
          <w:b/>
          <w:sz w:val="24"/>
        </w:rPr>
      </w:pPr>
    </w:p>
    <w:p w:rsidR="00804633" w:rsidRDefault="00804633" w:rsidP="009F2AA3">
      <w:pPr>
        <w:pStyle w:val="Heading2"/>
      </w:pPr>
      <w:bookmarkStart w:id="35" w:name="_Toc10961342"/>
      <w:bookmarkStart w:id="36" w:name="_Toc11034471"/>
      <w:bookmarkStart w:id="37" w:name="_Toc11034622"/>
      <w:bookmarkStart w:id="38" w:name="_Toc11034701"/>
      <w:bookmarkStart w:id="39" w:name="_Toc11035709"/>
      <w:bookmarkStart w:id="40" w:name="_Toc11058990"/>
      <w:bookmarkStart w:id="41" w:name="_Toc93086481"/>
      <w:r>
        <w:t xml:space="preserve">The </w:t>
      </w:r>
      <w:r w:rsidR="006A39B7">
        <w:t>Teacher candidate</w:t>
      </w:r>
      <w:r>
        <w:t>'s Role</w:t>
      </w:r>
      <w:bookmarkEnd w:id="35"/>
      <w:bookmarkEnd w:id="36"/>
      <w:bookmarkEnd w:id="37"/>
      <w:bookmarkEnd w:id="38"/>
      <w:bookmarkEnd w:id="39"/>
      <w:bookmarkEnd w:id="40"/>
      <w:bookmarkEnd w:id="41"/>
      <w:r>
        <w:t xml:space="preserve"> </w:t>
      </w:r>
    </w:p>
    <w:p w:rsidR="00804633" w:rsidRDefault="00DF266C" w:rsidP="00091B5D">
      <w:pPr>
        <w:jc w:val="both"/>
        <w:rPr>
          <w:rFonts w:ascii="Times New Roman" w:hAnsi="Times New Roman"/>
          <w:sz w:val="24"/>
        </w:rPr>
      </w:pPr>
      <w:r>
        <w:rPr>
          <w:rFonts w:ascii="Times New Roman" w:hAnsi="Times New Roman"/>
          <w:sz w:val="24"/>
        </w:rPr>
        <w:t xml:space="preserve">The </w:t>
      </w:r>
      <w:r w:rsidR="006A39B7">
        <w:rPr>
          <w:rFonts w:ascii="Times New Roman" w:hAnsi="Times New Roman"/>
          <w:sz w:val="24"/>
        </w:rPr>
        <w:t>Teacher candidate</w:t>
      </w:r>
      <w:r w:rsidR="00804633">
        <w:rPr>
          <w:rFonts w:ascii="Times New Roman" w:hAnsi="Times New Roman"/>
          <w:sz w:val="24"/>
        </w:rPr>
        <w:t xml:space="preserve"> is required to be in the assigned classroom during the professional semester, to complete as</w:t>
      </w:r>
      <w:r>
        <w:rPr>
          <w:rFonts w:ascii="Times New Roman" w:hAnsi="Times New Roman"/>
          <w:sz w:val="24"/>
        </w:rPr>
        <w:t xml:space="preserve">signments as determined by the </w:t>
      </w:r>
      <w:r w:rsidR="00B4571E">
        <w:rPr>
          <w:rFonts w:ascii="Times New Roman" w:hAnsi="Times New Roman"/>
          <w:sz w:val="24"/>
        </w:rPr>
        <w:t>supervisor</w:t>
      </w:r>
      <w:r w:rsidR="00804633">
        <w:rPr>
          <w:rFonts w:ascii="Times New Roman" w:hAnsi="Times New Roman"/>
          <w:sz w:val="24"/>
        </w:rPr>
        <w:t>, and to come to weekly seminars</w:t>
      </w:r>
      <w:r w:rsidR="00BB6119">
        <w:rPr>
          <w:rFonts w:ascii="Times New Roman" w:hAnsi="Times New Roman"/>
          <w:sz w:val="24"/>
        </w:rPr>
        <w:t>/classes</w:t>
      </w:r>
      <w:r w:rsidR="00804633">
        <w:rPr>
          <w:rFonts w:ascii="Times New Roman" w:hAnsi="Times New Roman"/>
          <w:sz w:val="24"/>
        </w:rPr>
        <w:t xml:space="preserve"> during the full </w:t>
      </w:r>
      <w:r w:rsidR="006A39B7">
        <w:rPr>
          <w:rFonts w:ascii="Times New Roman" w:hAnsi="Times New Roman"/>
          <w:sz w:val="24"/>
        </w:rPr>
        <w:t>60 days</w:t>
      </w:r>
      <w:r w:rsidR="00804633">
        <w:rPr>
          <w:rFonts w:ascii="Times New Roman" w:hAnsi="Times New Roman"/>
          <w:sz w:val="24"/>
        </w:rPr>
        <w:t xml:space="preserve"> of </w:t>
      </w:r>
      <w:r w:rsidR="00DD7CBE">
        <w:rPr>
          <w:rFonts w:ascii="Times New Roman" w:hAnsi="Times New Roman"/>
          <w:sz w:val="24"/>
        </w:rPr>
        <w:t>Clinical Practice</w:t>
      </w:r>
      <w:r w:rsidR="00804633">
        <w:rPr>
          <w:rFonts w:ascii="Times New Roman" w:hAnsi="Times New Roman"/>
          <w:sz w:val="24"/>
        </w:rPr>
        <w:t>.</w:t>
      </w:r>
      <w:r w:rsidR="00804633">
        <w:rPr>
          <w:rFonts w:ascii="Times New Roman" w:hAnsi="Times New Roman"/>
          <w:b/>
          <w:sz w:val="24"/>
        </w:rPr>
        <w:t xml:space="preserve"> </w:t>
      </w:r>
      <w:r>
        <w:rPr>
          <w:rFonts w:ascii="Times New Roman" w:hAnsi="Times New Roman"/>
          <w:sz w:val="24"/>
        </w:rPr>
        <w:t xml:space="preserve">The </w:t>
      </w:r>
      <w:r w:rsidR="006A39B7">
        <w:rPr>
          <w:rFonts w:ascii="Times New Roman" w:hAnsi="Times New Roman"/>
          <w:sz w:val="24"/>
        </w:rPr>
        <w:t>Teacher candidate</w:t>
      </w:r>
      <w:r w:rsidR="00887F20">
        <w:rPr>
          <w:rFonts w:ascii="Times New Roman" w:hAnsi="Times New Roman"/>
          <w:sz w:val="24"/>
        </w:rPr>
        <w:t xml:space="preserve"> should take on</w:t>
      </w:r>
      <w:r w:rsidR="00804633">
        <w:rPr>
          <w:rFonts w:ascii="Times New Roman" w:hAnsi="Times New Roman"/>
          <w:sz w:val="24"/>
        </w:rPr>
        <w:t xml:space="preserve"> responsibilities that are commensurate with his/her role as an associate </w:t>
      </w:r>
      <w:r w:rsidR="006A39B7">
        <w:rPr>
          <w:rFonts w:ascii="Times New Roman" w:hAnsi="Times New Roman"/>
          <w:sz w:val="24"/>
        </w:rPr>
        <w:t>teacher</w:t>
      </w:r>
      <w:r w:rsidR="00804633">
        <w:rPr>
          <w:rFonts w:ascii="Times New Roman" w:hAnsi="Times New Roman"/>
          <w:sz w:val="24"/>
        </w:rPr>
        <w:t>. The number and magnitude of responsibilities should be increased gradually during the sem</w:t>
      </w:r>
      <w:r>
        <w:rPr>
          <w:rFonts w:ascii="Times New Roman" w:hAnsi="Times New Roman"/>
          <w:sz w:val="24"/>
        </w:rPr>
        <w:t xml:space="preserve">ester. </w:t>
      </w:r>
      <w:r w:rsidR="00804633">
        <w:rPr>
          <w:rFonts w:ascii="Times New Roman" w:hAnsi="Times New Roman"/>
          <w:sz w:val="24"/>
        </w:rPr>
        <w:t xml:space="preserve">The school's calendar (instead of </w:t>
      </w:r>
      <w:r w:rsidR="00D54DE4">
        <w:rPr>
          <w:rFonts w:ascii="Times New Roman" w:hAnsi="Times New Roman"/>
          <w:sz w:val="24"/>
        </w:rPr>
        <w:t xml:space="preserve">UNC </w:t>
      </w:r>
      <w:r w:rsidR="00026125" w:rsidRPr="00D54DE4">
        <w:rPr>
          <w:rFonts w:ascii="Times New Roman" w:hAnsi="Times New Roman"/>
          <w:sz w:val="24"/>
        </w:rPr>
        <w:t>Asheville</w:t>
      </w:r>
      <w:r w:rsidR="00804633">
        <w:rPr>
          <w:rFonts w:ascii="Times New Roman" w:hAnsi="Times New Roman"/>
          <w:sz w:val="24"/>
        </w:rPr>
        <w:t>'s calendar) wi</w:t>
      </w:r>
      <w:r>
        <w:rPr>
          <w:rFonts w:ascii="Times New Roman" w:hAnsi="Times New Roman"/>
          <w:sz w:val="24"/>
        </w:rPr>
        <w:t xml:space="preserve">ll be followed by the </w:t>
      </w:r>
      <w:r w:rsidR="006A39B7">
        <w:rPr>
          <w:rFonts w:ascii="Times New Roman" w:hAnsi="Times New Roman"/>
          <w:sz w:val="24"/>
        </w:rPr>
        <w:t>Teacher candidate</w:t>
      </w:r>
      <w:r w:rsidR="00804633">
        <w:rPr>
          <w:rFonts w:ascii="Times New Roman" w:hAnsi="Times New Roman"/>
          <w:sz w:val="24"/>
        </w:rPr>
        <w:t xml:space="preserve">. </w:t>
      </w:r>
      <w:r w:rsidR="00BB6119">
        <w:rPr>
          <w:rFonts w:ascii="Times New Roman" w:hAnsi="Times New Roman"/>
          <w:sz w:val="24"/>
          <w:u w:val="single"/>
        </w:rPr>
        <w:t>Unless otherwise instructed, t</w:t>
      </w:r>
      <w:r>
        <w:rPr>
          <w:rFonts w:ascii="Times New Roman" w:hAnsi="Times New Roman"/>
          <w:sz w:val="24"/>
          <w:u w:val="single"/>
        </w:rPr>
        <w:t xml:space="preserve">he </w:t>
      </w:r>
      <w:r w:rsidR="006A39B7">
        <w:rPr>
          <w:rFonts w:ascii="Times New Roman" w:hAnsi="Times New Roman"/>
          <w:sz w:val="24"/>
          <w:u w:val="single"/>
        </w:rPr>
        <w:t>Teacher candidate</w:t>
      </w:r>
      <w:r w:rsidR="00804633">
        <w:rPr>
          <w:rFonts w:ascii="Times New Roman" w:hAnsi="Times New Roman"/>
          <w:sz w:val="24"/>
          <w:u w:val="single"/>
        </w:rPr>
        <w:t xml:space="preserve"> reports to the school the first day the </w:t>
      </w:r>
      <w:r w:rsidR="00D91EB6">
        <w:rPr>
          <w:rFonts w:ascii="Times New Roman" w:hAnsi="Times New Roman"/>
          <w:sz w:val="24"/>
          <w:u w:val="single"/>
        </w:rPr>
        <w:t>P-12 clinical faculty</w:t>
      </w:r>
      <w:r w:rsidR="00804633">
        <w:rPr>
          <w:rFonts w:ascii="Times New Roman" w:hAnsi="Times New Roman"/>
          <w:sz w:val="24"/>
          <w:u w:val="single"/>
        </w:rPr>
        <w:t xml:space="preserve"> is required to report in August or January</w:t>
      </w:r>
      <w:r w:rsidR="00804633">
        <w:rPr>
          <w:rFonts w:ascii="Times New Roman" w:hAnsi="Times New Roman"/>
          <w:sz w:val="24"/>
        </w:rPr>
        <w:t xml:space="preserve">. </w:t>
      </w:r>
      <w:r w:rsidR="00804633">
        <w:rPr>
          <w:rFonts w:ascii="Times New Roman" w:hAnsi="Times New Roman"/>
          <w:sz w:val="24"/>
          <w:u w:val="single"/>
        </w:rPr>
        <w:t>Daily arrival times and departure times from school sho</w:t>
      </w:r>
      <w:r>
        <w:rPr>
          <w:rFonts w:ascii="Times New Roman" w:hAnsi="Times New Roman"/>
          <w:sz w:val="24"/>
          <w:u w:val="single"/>
        </w:rPr>
        <w:t xml:space="preserve">uld coincide with </w:t>
      </w:r>
      <w:r w:rsidR="00026125">
        <w:rPr>
          <w:rFonts w:ascii="Times New Roman" w:hAnsi="Times New Roman"/>
          <w:sz w:val="24"/>
          <w:u w:val="single"/>
        </w:rPr>
        <w:t>those required</w:t>
      </w:r>
      <w:r w:rsidR="000C1806">
        <w:rPr>
          <w:rFonts w:ascii="Times New Roman" w:hAnsi="Times New Roman"/>
          <w:sz w:val="24"/>
          <w:u w:val="single"/>
        </w:rPr>
        <w:t xml:space="preserve"> of</w:t>
      </w:r>
      <w:r w:rsidR="00887F20">
        <w:rPr>
          <w:rFonts w:ascii="Times New Roman" w:hAnsi="Times New Roman"/>
          <w:sz w:val="24"/>
          <w:u w:val="single"/>
        </w:rPr>
        <w:t xml:space="preserve"> </w:t>
      </w:r>
      <w:r w:rsidR="006A39B7">
        <w:rPr>
          <w:rFonts w:ascii="Times New Roman" w:hAnsi="Times New Roman"/>
          <w:sz w:val="24"/>
          <w:u w:val="single"/>
        </w:rPr>
        <w:t>teacher</w:t>
      </w:r>
      <w:r w:rsidR="00887F20">
        <w:rPr>
          <w:rFonts w:ascii="Times New Roman" w:hAnsi="Times New Roman"/>
          <w:sz w:val="24"/>
          <w:u w:val="single"/>
        </w:rPr>
        <w:t>s</w:t>
      </w:r>
      <w:r w:rsidR="00804633">
        <w:rPr>
          <w:rFonts w:ascii="Times New Roman" w:hAnsi="Times New Roman"/>
          <w:sz w:val="24"/>
        </w:rPr>
        <w:t xml:space="preserve">. If absence from </w:t>
      </w:r>
      <w:r w:rsidR="00DD7CBE">
        <w:rPr>
          <w:rFonts w:ascii="Times New Roman" w:hAnsi="Times New Roman"/>
          <w:sz w:val="24"/>
        </w:rPr>
        <w:t>Clinical Practice</w:t>
      </w:r>
      <w:r w:rsidR="00804633">
        <w:rPr>
          <w:rFonts w:ascii="Times New Roman" w:hAnsi="Times New Roman"/>
          <w:sz w:val="24"/>
        </w:rPr>
        <w:t xml:space="preserve"> is necessary, it should</w:t>
      </w:r>
      <w:r>
        <w:rPr>
          <w:rFonts w:ascii="Times New Roman" w:hAnsi="Times New Roman"/>
          <w:sz w:val="24"/>
        </w:rPr>
        <w:t xml:space="preserve"> be reported in advance to the </w:t>
      </w:r>
      <w:r w:rsidR="00D91EB6">
        <w:rPr>
          <w:rFonts w:ascii="Times New Roman" w:hAnsi="Times New Roman"/>
          <w:sz w:val="24"/>
        </w:rPr>
        <w:t>P-12 clinical faculty</w:t>
      </w:r>
      <w:r>
        <w:rPr>
          <w:rFonts w:ascii="Times New Roman" w:hAnsi="Times New Roman"/>
          <w:sz w:val="24"/>
        </w:rPr>
        <w:t xml:space="preserve">, </w:t>
      </w:r>
      <w:r w:rsidR="00B4571E">
        <w:rPr>
          <w:rFonts w:ascii="Times New Roman" w:hAnsi="Times New Roman"/>
          <w:sz w:val="24"/>
        </w:rPr>
        <w:t>supervisor</w:t>
      </w:r>
      <w:r w:rsidR="00804633">
        <w:rPr>
          <w:rFonts w:ascii="Times New Roman" w:hAnsi="Times New Roman"/>
          <w:sz w:val="24"/>
        </w:rPr>
        <w:t>, and principal. Miss</w:t>
      </w:r>
      <w:r>
        <w:rPr>
          <w:rFonts w:ascii="Times New Roman" w:hAnsi="Times New Roman"/>
          <w:sz w:val="24"/>
        </w:rPr>
        <w:t xml:space="preserve">ed days must be made up by the </w:t>
      </w:r>
      <w:r w:rsidR="006A39B7">
        <w:rPr>
          <w:rFonts w:ascii="Times New Roman" w:hAnsi="Times New Roman"/>
          <w:sz w:val="24"/>
        </w:rPr>
        <w:t>Teacher candidate</w:t>
      </w:r>
      <w:r>
        <w:rPr>
          <w:rFonts w:ascii="Times New Roman" w:hAnsi="Times New Roman"/>
          <w:sz w:val="24"/>
        </w:rPr>
        <w:t xml:space="preserve">. The </w:t>
      </w:r>
      <w:r w:rsidR="00B4571E">
        <w:rPr>
          <w:rFonts w:ascii="Times New Roman" w:hAnsi="Times New Roman"/>
          <w:sz w:val="24"/>
        </w:rPr>
        <w:t>supervisor</w:t>
      </w:r>
      <w:r w:rsidR="00804633">
        <w:rPr>
          <w:rFonts w:ascii="Times New Roman" w:hAnsi="Times New Roman"/>
          <w:sz w:val="24"/>
        </w:rPr>
        <w:t xml:space="preserve"> must be kept informed as to the days the school is not in session and about schedule changes that will interfere with a supervisory visit. </w:t>
      </w:r>
    </w:p>
    <w:p w:rsidR="0025402C" w:rsidRDefault="0025402C" w:rsidP="009F2AA3">
      <w:pPr>
        <w:rPr>
          <w:rFonts w:ascii="Times New Roman" w:hAnsi="Times New Roman"/>
          <w:sz w:val="24"/>
        </w:rPr>
      </w:pPr>
    </w:p>
    <w:p w:rsidR="00887F20" w:rsidRPr="00887F20" w:rsidRDefault="00112319" w:rsidP="00091B5D">
      <w:pPr>
        <w:jc w:val="both"/>
        <w:rPr>
          <w:rFonts w:ascii="Times New Roman" w:hAnsi="Times New Roman"/>
          <w:sz w:val="24"/>
        </w:rPr>
      </w:pPr>
      <w:r>
        <w:rPr>
          <w:rFonts w:ascii="Times New Roman" w:hAnsi="Times New Roman"/>
          <w:sz w:val="24"/>
        </w:rPr>
        <w:t xml:space="preserve">The </w:t>
      </w:r>
      <w:r w:rsidR="006A39B7">
        <w:rPr>
          <w:rFonts w:ascii="Times New Roman" w:hAnsi="Times New Roman"/>
          <w:sz w:val="24"/>
        </w:rPr>
        <w:t>Teacher candidate</w:t>
      </w:r>
      <w:r w:rsidR="00804633">
        <w:rPr>
          <w:rFonts w:ascii="Times New Roman" w:hAnsi="Times New Roman"/>
          <w:sz w:val="24"/>
        </w:rPr>
        <w:t xml:space="preserve"> must make a conscientious effort to observe the regulations of</w:t>
      </w:r>
      <w:r w:rsidR="00DF266C">
        <w:rPr>
          <w:rFonts w:ascii="Times New Roman" w:hAnsi="Times New Roman"/>
          <w:sz w:val="24"/>
        </w:rPr>
        <w:t xml:space="preserve"> the school as outlined by the </w:t>
      </w:r>
      <w:r w:rsidR="00D91EB6">
        <w:rPr>
          <w:rFonts w:ascii="Times New Roman" w:hAnsi="Times New Roman"/>
          <w:sz w:val="24"/>
        </w:rPr>
        <w:t>P-12 clinical faculty</w:t>
      </w:r>
      <w:r w:rsidR="00804633">
        <w:rPr>
          <w:rFonts w:ascii="Times New Roman" w:hAnsi="Times New Roman"/>
          <w:sz w:val="24"/>
        </w:rPr>
        <w:t xml:space="preserve">, the faculty handbook, and </w:t>
      </w:r>
      <w:r w:rsidR="00DF266C">
        <w:rPr>
          <w:rFonts w:ascii="Times New Roman" w:hAnsi="Times New Roman"/>
          <w:sz w:val="24"/>
        </w:rPr>
        <w:t xml:space="preserve">the school administration. The </w:t>
      </w:r>
      <w:r w:rsidR="006A39B7">
        <w:rPr>
          <w:rFonts w:ascii="Times New Roman" w:hAnsi="Times New Roman"/>
          <w:sz w:val="24"/>
        </w:rPr>
        <w:t>Teacher candidate</w:t>
      </w:r>
      <w:r w:rsidR="00804633">
        <w:rPr>
          <w:rFonts w:ascii="Times New Roman" w:hAnsi="Times New Roman"/>
          <w:sz w:val="24"/>
        </w:rPr>
        <w:t xml:space="preserve"> is a guest in the school and observes the proprieties of courtesy, politeness, appropriate personal hygiene, and neatnes</w:t>
      </w:r>
      <w:r w:rsidR="00DF266C">
        <w:rPr>
          <w:rFonts w:ascii="Times New Roman" w:hAnsi="Times New Roman"/>
          <w:sz w:val="24"/>
        </w:rPr>
        <w:t xml:space="preserve">s in dress and appearance. The </w:t>
      </w:r>
      <w:r w:rsidR="006A39B7">
        <w:rPr>
          <w:rFonts w:ascii="Times New Roman" w:hAnsi="Times New Roman"/>
          <w:sz w:val="24"/>
        </w:rPr>
        <w:t>Teacher candidate</w:t>
      </w:r>
      <w:r w:rsidR="00804633">
        <w:rPr>
          <w:rFonts w:ascii="Times New Roman" w:hAnsi="Times New Roman"/>
          <w:sz w:val="24"/>
        </w:rPr>
        <w:t xml:space="preserve"> is expected to attend faculty and PTA/PTO meetings, </w:t>
      </w:r>
      <w:r w:rsidR="006A39B7">
        <w:rPr>
          <w:rFonts w:ascii="Times New Roman" w:hAnsi="Times New Roman"/>
          <w:sz w:val="24"/>
        </w:rPr>
        <w:t>teacher</w:t>
      </w:r>
      <w:r w:rsidR="00804633">
        <w:rPr>
          <w:rFonts w:ascii="Times New Roman" w:hAnsi="Times New Roman"/>
          <w:sz w:val="24"/>
        </w:rPr>
        <w:t xml:space="preserve"> workdays, workshops, and parent conferences required of other </w:t>
      </w:r>
      <w:r w:rsidR="006A39B7">
        <w:rPr>
          <w:rFonts w:ascii="Times New Roman" w:hAnsi="Times New Roman"/>
          <w:sz w:val="24"/>
        </w:rPr>
        <w:t>teacher</w:t>
      </w:r>
      <w:r w:rsidR="00804633">
        <w:rPr>
          <w:rFonts w:ascii="Times New Roman" w:hAnsi="Times New Roman"/>
          <w:sz w:val="24"/>
        </w:rPr>
        <w:t>s.</w:t>
      </w:r>
      <w:r w:rsidR="009F2AA3">
        <w:rPr>
          <w:rFonts w:ascii="Times New Roman" w:hAnsi="Times New Roman"/>
          <w:sz w:val="24"/>
        </w:rPr>
        <w:t xml:space="preserve">  </w:t>
      </w:r>
      <w:r w:rsidR="00887F20" w:rsidRPr="00B02A4C">
        <w:rPr>
          <w:rFonts w:ascii="Times New Roman" w:hAnsi="Times New Roman"/>
          <w:sz w:val="24"/>
        </w:rPr>
        <w:t xml:space="preserve">The </w:t>
      </w:r>
      <w:r w:rsidR="006A39B7">
        <w:rPr>
          <w:rFonts w:ascii="Times New Roman" w:hAnsi="Times New Roman"/>
          <w:sz w:val="24"/>
        </w:rPr>
        <w:t>Teacher candidate</w:t>
      </w:r>
      <w:r w:rsidR="00887F20" w:rsidRPr="00B02A4C">
        <w:rPr>
          <w:rFonts w:ascii="Times New Roman" w:hAnsi="Times New Roman"/>
          <w:sz w:val="24"/>
        </w:rPr>
        <w:t xml:space="preserve"> makes available to the </w:t>
      </w:r>
      <w:r w:rsidR="00D91EB6">
        <w:rPr>
          <w:rFonts w:ascii="Times New Roman" w:hAnsi="Times New Roman"/>
          <w:sz w:val="24"/>
        </w:rPr>
        <w:t>P-12 clinical faculty</w:t>
      </w:r>
      <w:r w:rsidR="00887F20" w:rsidRPr="00B02A4C">
        <w:rPr>
          <w:rFonts w:ascii="Times New Roman" w:hAnsi="Times New Roman"/>
          <w:sz w:val="24"/>
        </w:rPr>
        <w:t xml:space="preserve"> the online </w:t>
      </w:r>
      <w:r w:rsidR="00DD7CBE">
        <w:rPr>
          <w:rFonts w:ascii="Times New Roman" w:hAnsi="Times New Roman"/>
          <w:i/>
          <w:sz w:val="24"/>
        </w:rPr>
        <w:t>Clinical Practice</w:t>
      </w:r>
      <w:r w:rsidR="00887F20" w:rsidRPr="00B02A4C">
        <w:rPr>
          <w:rFonts w:ascii="Times New Roman" w:hAnsi="Times New Roman"/>
          <w:i/>
          <w:sz w:val="24"/>
        </w:rPr>
        <w:t xml:space="preserve"> Handbook</w:t>
      </w:r>
      <w:r w:rsidR="00887F20" w:rsidRPr="00B02A4C">
        <w:rPr>
          <w:rFonts w:ascii="Times New Roman" w:hAnsi="Times New Roman"/>
          <w:sz w:val="24"/>
        </w:rPr>
        <w:t xml:space="preserve"> including </w:t>
      </w:r>
      <w:r w:rsidR="00B02A4C">
        <w:rPr>
          <w:rFonts w:ascii="Times New Roman" w:hAnsi="Times New Roman"/>
          <w:sz w:val="24"/>
        </w:rPr>
        <w:t xml:space="preserve">all </w:t>
      </w:r>
      <w:r w:rsidR="00887F20" w:rsidRPr="00B02A4C">
        <w:rPr>
          <w:rFonts w:ascii="Times New Roman" w:hAnsi="Times New Roman"/>
          <w:sz w:val="24"/>
        </w:rPr>
        <w:t>forms necessary for weekly, midterm and final reports.</w:t>
      </w:r>
    </w:p>
    <w:p w:rsidR="000C1806" w:rsidRDefault="000C1806" w:rsidP="009F2AA3">
      <w:pPr>
        <w:pStyle w:val="Heading2"/>
        <w:tabs>
          <w:tab w:val="left" w:pos="-720"/>
        </w:tabs>
      </w:pPr>
      <w:bookmarkStart w:id="42" w:name="_Toc93086482"/>
    </w:p>
    <w:p w:rsidR="00804633" w:rsidRDefault="00804633" w:rsidP="009F2AA3">
      <w:pPr>
        <w:pStyle w:val="Heading2"/>
        <w:tabs>
          <w:tab w:val="left" w:pos="-720"/>
        </w:tabs>
      </w:pPr>
      <w:r>
        <w:t>Insurance Coverage</w:t>
      </w:r>
      <w:bookmarkEnd w:id="42"/>
    </w:p>
    <w:p w:rsidR="00804633" w:rsidRDefault="006A39B7" w:rsidP="00091B5D">
      <w:pPr>
        <w:jc w:val="both"/>
        <w:rPr>
          <w:rFonts w:ascii="Times New Roman" w:hAnsi="Times New Roman"/>
          <w:bCs/>
          <w:sz w:val="24"/>
        </w:rPr>
      </w:pPr>
      <w:r>
        <w:rPr>
          <w:rFonts w:ascii="Times New Roman" w:hAnsi="Times New Roman"/>
          <w:bCs/>
          <w:sz w:val="24"/>
        </w:rPr>
        <w:t>Teacher candidate</w:t>
      </w:r>
      <w:r w:rsidR="00804633">
        <w:rPr>
          <w:rFonts w:ascii="Times New Roman" w:hAnsi="Times New Roman"/>
          <w:bCs/>
          <w:sz w:val="24"/>
        </w:rPr>
        <w:t xml:space="preserve">s participating in field experiences as part of their education courses are advised that they are not covered by </w:t>
      </w:r>
      <w:r w:rsidR="00D54DE4">
        <w:rPr>
          <w:rFonts w:ascii="Times New Roman" w:hAnsi="Times New Roman"/>
          <w:bCs/>
          <w:sz w:val="24"/>
        </w:rPr>
        <w:t xml:space="preserve">UNC </w:t>
      </w:r>
      <w:r w:rsidR="009F2AA3" w:rsidRPr="00D54DE4">
        <w:rPr>
          <w:rFonts w:ascii="Times New Roman" w:hAnsi="Times New Roman"/>
          <w:sz w:val="24"/>
        </w:rPr>
        <w:t>Asheville</w:t>
      </w:r>
      <w:r w:rsidR="00804633">
        <w:rPr>
          <w:rFonts w:ascii="Times New Roman" w:hAnsi="Times New Roman"/>
          <w:bCs/>
          <w:sz w:val="24"/>
        </w:rPr>
        <w:t xml:space="preserve">’s major liability insurance policy. Sources of liability coverage </w:t>
      </w:r>
      <w:r w:rsidR="00887F20">
        <w:rPr>
          <w:rFonts w:ascii="Times New Roman" w:hAnsi="Times New Roman"/>
          <w:bCs/>
          <w:sz w:val="24"/>
        </w:rPr>
        <w:t xml:space="preserve">might </w:t>
      </w:r>
      <w:r w:rsidR="00804633">
        <w:rPr>
          <w:rFonts w:ascii="Times New Roman" w:hAnsi="Times New Roman"/>
          <w:bCs/>
          <w:sz w:val="24"/>
        </w:rPr>
        <w:t xml:space="preserve">include SNCAE, the </w:t>
      </w:r>
      <w:r>
        <w:rPr>
          <w:rFonts w:ascii="Times New Roman" w:hAnsi="Times New Roman"/>
          <w:bCs/>
          <w:sz w:val="24"/>
        </w:rPr>
        <w:t>teacher candidate</w:t>
      </w:r>
      <w:r w:rsidR="00804633">
        <w:rPr>
          <w:rFonts w:ascii="Times New Roman" w:hAnsi="Times New Roman"/>
          <w:bCs/>
          <w:sz w:val="24"/>
        </w:rPr>
        <w:t xml:space="preserve"> arm of the North Carolina Association of Educators</w:t>
      </w:r>
      <w:r w:rsidR="00FB5A1A">
        <w:rPr>
          <w:rFonts w:ascii="Times New Roman" w:hAnsi="Times New Roman"/>
          <w:bCs/>
          <w:sz w:val="24"/>
        </w:rPr>
        <w:t xml:space="preserve"> (www.scncae.org)</w:t>
      </w:r>
      <w:r w:rsidR="00804633">
        <w:rPr>
          <w:rFonts w:ascii="Times New Roman" w:hAnsi="Times New Roman"/>
          <w:bCs/>
          <w:sz w:val="24"/>
        </w:rPr>
        <w:t>, and the NC Associ</w:t>
      </w:r>
      <w:r w:rsidR="00FB5A1A">
        <w:rPr>
          <w:rFonts w:ascii="Times New Roman" w:hAnsi="Times New Roman"/>
          <w:bCs/>
          <w:sz w:val="24"/>
        </w:rPr>
        <w:t xml:space="preserve">ation of Insurance Agents. </w:t>
      </w:r>
      <w:r w:rsidR="00D54DE4">
        <w:rPr>
          <w:rFonts w:ascii="Times New Roman" w:hAnsi="Times New Roman"/>
          <w:bCs/>
          <w:sz w:val="24"/>
        </w:rPr>
        <w:t xml:space="preserve">UNC </w:t>
      </w:r>
      <w:r w:rsidR="009F2AA3" w:rsidRPr="00D54DE4">
        <w:rPr>
          <w:rFonts w:ascii="Times New Roman" w:hAnsi="Times New Roman"/>
          <w:sz w:val="24"/>
        </w:rPr>
        <w:t>Asheville</w:t>
      </w:r>
      <w:r w:rsidR="00804633">
        <w:rPr>
          <w:rFonts w:ascii="Times New Roman" w:hAnsi="Times New Roman"/>
          <w:bCs/>
          <w:sz w:val="24"/>
        </w:rPr>
        <w:t>’s Fixed Assets Accountant in the Controller’s Office, 251-6560, has information on the NCAIA policy.</w:t>
      </w:r>
    </w:p>
    <w:p w:rsidR="000C1806" w:rsidRDefault="000C1806" w:rsidP="009F2AA3">
      <w:pPr>
        <w:pStyle w:val="Heading2"/>
        <w:tabs>
          <w:tab w:val="left" w:pos="-720"/>
        </w:tabs>
      </w:pPr>
      <w:bookmarkStart w:id="43" w:name="_Toc93086483"/>
    </w:p>
    <w:p w:rsidR="00804633" w:rsidRDefault="00804633" w:rsidP="009F2AA3">
      <w:pPr>
        <w:pStyle w:val="Heading2"/>
        <w:tabs>
          <w:tab w:val="left" w:pos="-720"/>
        </w:tabs>
      </w:pPr>
      <w:r>
        <w:t>Work in the Schools</w:t>
      </w:r>
      <w:bookmarkEnd w:id="43"/>
    </w:p>
    <w:p w:rsidR="00804633" w:rsidRDefault="006A39B7" w:rsidP="00091B5D">
      <w:pPr>
        <w:pStyle w:val="BodyTextIndent2"/>
        <w:tabs>
          <w:tab w:val="clear" w:pos="-720"/>
        </w:tabs>
        <w:ind w:left="0"/>
        <w:jc w:val="both"/>
      </w:pPr>
      <w:r>
        <w:t>Teacher candidate</w:t>
      </w:r>
      <w:r w:rsidR="00804633">
        <w:t xml:space="preserve">s must devote their energies to the teaching-learning process; therefore, </w:t>
      </w:r>
      <w:r w:rsidR="00804633" w:rsidRPr="0025402C">
        <w:rPr>
          <w:b/>
        </w:rPr>
        <w:t xml:space="preserve">they will not </w:t>
      </w:r>
      <w:r w:rsidR="00804633" w:rsidRPr="0025402C">
        <w:rPr>
          <w:b/>
        </w:rPr>
        <w:lastRenderedPageBreak/>
        <w:t>be used as bus drivers, substitutes, or coaches.</w:t>
      </w:r>
      <w:r w:rsidR="00804633">
        <w:t xml:space="preserve"> Upon successful completion of</w:t>
      </w:r>
      <w:r w:rsidR="00804633">
        <w:br/>
        <w:t>Phase V with satisfac</w:t>
      </w:r>
      <w:r w:rsidR="00DF266C">
        <w:t xml:space="preserve">tory evaluations from both the </w:t>
      </w:r>
      <w:r w:rsidR="00D91EB6">
        <w:t>P-12 clinical faculty</w:t>
      </w:r>
      <w:r w:rsidR="00DF266C">
        <w:t xml:space="preserve"> and </w:t>
      </w:r>
      <w:r w:rsidR="00B4571E">
        <w:t>supervisor</w:t>
      </w:r>
      <w:r w:rsidR="00804633">
        <w:t xml:space="preserve"> on the Exit Criteria (Appendix II.C) </w:t>
      </w:r>
      <w:r w:rsidR="00AE583B">
        <w:t>and the LEA form (Appendix II.D</w:t>
      </w:r>
      <w:r w:rsidR="00887F20">
        <w:t xml:space="preserve">), </w:t>
      </w:r>
      <w:r>
        <w:t>Teacher candidate</w:t>
      </w:r>
      <w:r w:rsidR="00887F20">
        <w:t xml:space="preserve">s </w:t>
      </w:r>
      <w:r w:rsidR="00804633">
        <w:t xml:space="preserve">may be considered for early employment. A written request by the </w:t>
      </w:r>
      <w:r>
        <w:t>Teacher candidate</w:t>
      </w:r>
      <w:r w:rsidR="00B02A4C">
        <w:t xml:space="preserve"> </w:t>
      </w:r>
      <w:r w:rsidR="00804633">
        <w:t xml:space="preserve">to the </w:t>
      </w:r>
      <w:r w:rsidR="00BB6119">
        <w:t xml:space="preserve">Candidate Assessment </w:t>
      </w:r>
      <w:r w:rsidR="00804633">
        <w:t xml:space="preserve">Committee should include a letter from the school principal outlining the starting and ending dates of the position and its responsibilities. Upon consultation with the Committee, the Chairperson may issue a memo allowing employment or requiring continuation of </w:t>
      </w:r>
      <w:r w:rsidR="00DD7CBE">
        <w:t>Clinical Practice</w:t>
      </w:r>
      <w:r w:rsidR="00804633">
        <w:t>.</w:t>
      </w:r>
    </w:p>
    <w:p w:rsidR="0025402C" w:rsidRDefault="0025402C" w:rsidP="009F2AA3">
      <w:pPr>
        <w:pStyle w:val="Heading2"/>
      </w:pPr>
      <w:bookmarkStart w:id="44" w:name="_Toc93086484"/>
    </w:p>
    <w:p w:rsidR="00804633" w:rsidRDefault="0099663D" w:rsidP="009F2AA3">
      <w:pPr>
        <w:pStyle w:val="Heading2"/>
        <w:rPr>
          <w:b w:val="0"/>
          <w:bCs w:val="0"/>
        </w:rPr>
      </w:pPr>
      <w:r>
        <w:t>Outside Work D</w:t>
      </w:r>
      <w:r w:rsidR="00804633">
        <w:t xml:space="preserve">uring </w:t>
      </w:r>
      <w:r w:rsidR="00DD7CBE">
        <w:t>Clinical Practice</w:t>
      </w:r>
      <w:bookmarkEnd w:id="44"/>
    </w:p>
    <w:p w:rsidR="00804633" w:rsidRDefault="00804633" w:rsidP="00091B5D">
      <w:pPr>
        <w:jc w:val="both"/>
        <w:rPr>
          <w:rFonts w:ascii="Times New Roman" w:hAnsi="Times New Roman"/>
          <w:sz w:val="24"/>
        </w:rPr>
      </w:pPr>
      <w:r>
        <w:rPr>
          <w:rFonts w:ascii="Times New Roman" w:hAnsi="Times New Roman"/>
          <w:sz w:val="24"/>
        </w:rPr>
        <w:t xml:space="preserve">Since </w:t>
      </w:r>
      <w:r w:rsidR="00DD7CBE">
        <w:rPr>
          <w:rFonts w:ascii="Times New Roman" w:hAnsi="Times New Roman"/>
          <w:sz w:val="24"/>
        </w:rPr>
        <w:t>Clinical Practice</w:t>
      </w:r>
      <w:r>
        <w:rPr>
          <w:rFonts w:ascii="Times New Roman" w:hAnsi="Times New Roman"/>
          <w:sz w:val="24"/>
        </w:rPr>
        <w:t xml:space="preserve"> is a full-time job with many out-of-school responsibilities (e.g.: planning, grading papers, attending school functions), the faculty strongly discourages </w:t>
      </w:r>
      <w:r w:rsidR="006A39B7">
        <w:rPr>
          <w:rFonts w:ascii="Times New Roman" w:hAnsi="Times New Roman"/>
          <w:sz w:val="24"/>
        </w:rPr>
        <w:t>teacher candidate</w:t>
      </w:r>
      <w:r>
        <w:rPr>
          <w:rFonts w:ascii="Times New Roman" w:hAnsi="Times New Roman"/>
          <w:sz w:val="24"/>
        </w:rPr>
        <w:t xml:space="preserve">s from working during the </w:t>
      </w:r>
      <w:r w:rsidR="00DD7CBE">
        <w:rPr>
          <w:rFonts w:ascii="Times New Roman" w:hAnsi="Times New Roman"/>
          <w:sz w:val="24"/>
        </w:rPr>
        <w:t>Clinical Practice</w:t>
      </w:r>
      <w:r>
        <w:rPr>
          <w:rFonts w:ascii="Times New Roman" w:hAnsi="Times New Roman"/>
          <w:sz w:val="24"/>
        </w:rPr>
        <w:t xml:space="preserve"> semester. If outside work or participation in </w:t>
      </w:r>
      <w:r w:rsidR="00D54DE4">
        <w:rPr>
          <w:rFonts w:ascii="Times New Roman" w:hAnsi="Times New Roman"/>
          <w:sz w:val="24"/>
        </w:rPr>
        <w:t xml:space="preserve">UNC </w:t>
      </w:r>
      <w:r w:rsidR="00300D76" w:rsidRPr="00D54DE4">
        <w:rPr>
          <w:rFonts w:ascii="Times New Roman" w:hAnsi="Times New Roman"/>
          <w:sz w:val="24"/>
        </w:rPr>
        <w:t>Asheville</w:t>
      </w:r>
      <w:r>
        <w:rPr>
          <w:rFonts w:ascii="Times New Roman" w:hAnsi="Times New Roman"/>
          <w:sz w:val="24"/>
        </w:rPr>
        <w:t xml:space="preserve"> extracurricular activities, including sports or clubs, interferes with </w:t>
      </w:r>
      <w:r w:rsidR="00DD7CBE">
        <w:rPr>
          <w:rFonts w:ascii="Times New Roman" w:hAnsi="Times New Roman"/>
          <w:sz w:val="24"/>
        </w:rPr>
        <w:t>Clinical Practice</w:t>
      </w:r>
      <w:r>
        <w:rPr>
          <w:rFonts w:ascii="Times New Roman" w:hAnsi="Times New Roman"/>
          <w:sz w:val="24"/>
        </w:rPr>
        <w:t xml:space="preserve">, the </w:t>
      </w:r>
      <w:r w:rsidR="006A39B7">
        <w:rPr>
          <w:rFonts w:ascii="Times New Roman" w:hAnsi="Times New Roman"/>
          <w:sz w:val="24"/>
        </w:rPr>
        <w:t>teacher candidate</w:t>
      </w:r>
      <w:r>
        <w:rPr>
          <w:rFonts w:ascii="Times New Roman" w:hAnsi="Times New Roman"/>
          <w:sz w:val="24"/>
        </w:rPr>
        <w:t xml:space="preserve"> may be asked to withdraw from </w:t>
      </w:r>
      <w:r w:rsidR="00DD7CBE">
        <w:rPr>
          <w:rFonts w:ascii="Times New Roman" w:hAnsi="Times New Roman"/>
          <w:sz w:val="24"/>
        </w:rPr>
        <w:t>Clinical Practice</w:t>
      </w:r>
      <w:r>
        <w:rPr>
          <w:rFonts w:ascii="Times New Roman" w:hAnsi="Times New Roman"/>
          <w:sz w:val="24"/>
        </w:rPr>
        <w:t>.</w:t>
      </w:r>
      <w:bookmarkStart w:id="45" w:name="_Toc10961343"/>
      <w:bookmarkStart w:id="46" w:name="_Toc11034472"/>
      <w:bookmarkStart w:id="47" w:name="_Toc11034623"/>
      <w:bookmarkStart w:id="48" w:name="_Toc11034702"/>
      <w:bookmarkStart w:id="49" w:name="_Toc11035710"/>
      <w:bookmarkStart w:id="50" w:name="_Toc11058991"/>
    </w:p>
    <w:p w:rsidR="00804633" w:rsidRDefault="00804633" w:rsidP="009F2AA3">
      <w:pPr>
        <w:pStyle w:val="Heading2"/>
      </w:pPr>
    </w:p>
    <w:p w:rsidR="00804633" w:rsidRDefault="00804633" w:rsidP="009F2AA3">
      <w:pPr>
        <w:pStyle w:val="Heading2"/>
      </w:pPr>
      <w:bookmarkStart w:id="51" w:name="_Toc93086485"/>
      <w:r>
        <w:t xml:space="preserve">The </w:t>
      </w:r>
      <w:r w:rsidR="00D91EB6">
        <w:t xml:space="preserve">P-12 </w:t>
      </w:r>
      <w:r w:rsidR="006A39B7">
        <w:t>C</w:t>
      </w:r>
      <w:r w:rsidR="00D91EB6">
        <w:t xml:space="preserve">linical </w:t>
      </w:r>
      <w:r w:rsidR="006A39B7">
        <w:t>F</w:t>
      </w:r>
      <w:r w:rsidR="00D91EB6">
        <w:t>aculty</w:t>
      </w:r>
      <w:r>
        <w:t>'s Role</w:t>
      </w:r>
      <w:bookmarkEnd w:id="45"/>
      <w:bookmarkEnd w:id="46"/>
      <w:bookmarkEnd w:id="47"/>
      <w:bookmarkEnd w:id="48"/>
      <w:bookmarkEnd w:id="49"/>
      <w:bookmarkEnd w:id="50"/>
      <w:bookmarkEnd w:id="51"/>
    </w:p>
    <w:p w:rsidR="00764567" w:rsidRDefault="00804633" w:rsidP="00091B5D">
      <w:pPr>
        <w:jc w:val="both"/>
        <w:rPr>
          <w:rFonts w:ascii="Times New Roman" w:hAnsi="Times New Roman"/>
          <w:sz w:val="24"/>
        </w:rPr>
      </w:pPr>
      <w:r>
        <w:rPr>
          <w:rFonts w:ascii="Times New Roman" w:hAnsi="Times New Roman"/>
          <w:sz w:val="24"/>
        </w:rPr>
        <w:t xml:space="preserve">Accepting </w:t>
      </w:r>
      <w:r w:rsidR="00A90061">
        <w:rPr>
          <w:rFonts w:ascii="Times New Roman" w:hAnsi="Times New Roman"/>
          <w:sz w:val="24"/>
        </w:rPr>
        <w:t xml:space="preserve">the responsibility for being a </w:t>
      </w:r>
      <w:r w:rsidR="00D91EB6">
        <w:rPr>
          <w:rFonts w:ascii="Times New Roman" w:hAnsi="Times New Roman"/>
          <w:sz w:val="24"/>
        </w:rPr>
        <w:t>P-12 clinical faculty</w:t>
      </w:r>
      <w:r w:rsidR="00A90061">
        <w:rPr>
          <w:rFonts w:ascii="Times New Roman" w:hAnsi="Times New Roman"/>
          <w:sz w:val="24"/>
        </w:rPr>
        <w:t xml:space="preserve"> presumes an interest in the </w:t>
      </w:r>
      <w:r w:rsidR="006A39B7">
        <w:rPr>
          <w:rFonts w:ascii="Times New Roman" w:hAnsi="Times New Roman"/>
          <w:sz w:val="24"/>
        </w:rPr>
        <w:t>Teacher candidate</w:t>
      </w:r>
      <w:r>
        <w:rPr>
          <w:rFonts w:ascii="Times New Roman" w:hAnsi="Times New Roman"/>
          <w:sz w:val="24"/>
        </w:rPr>
        <w:t xml:space="preserve"> and the desire to help this person become a competent</w:t>
      </w:r>
      <w:r w:rsidR="00A90061">
        <w:rPr>
          <w:rFonts w:ascii="Times New Roman" w:hAnsi="Times New Roman"/>
          <w:sz w:val="24"/>
        </w:rPr>
        <w:t xml:space="preserve"> member of the profession. The </w:t>
      </w:r>
      <w:r w:rsidR="00D91EB6">
        <w:rPr>
          <w:rFonts w:ascii="Times New Roman" w:hAnsi="Times New Roman"/>
          <w:sz w:val="24"/>
        </w:rPr>
        <w:t>P-12 clinical faculty</w:t>
      </w:r>
      <w:r>
        <w:rPr>
          <w:rFonts w:ascii="Times New Roman" w:hAnsi="Times New Roman"/>
          <w:sz w:val="24"/>
        </w:rPr>
        <w:t xml:space="preserve"> should support </w:t>
      </w:r>
      <w:r w:rsidR="00D54DE4">
        <w:rPr>
          <w:rFonts w:ascii="Times New Roman" w:hAnsi="Times New Roman"/>
          <w:sz w:val="24"/>
        </w:rPr>
        <w:t xml:space="preserve">UNC </w:t>
      </w:r>
      <w:r w:rsidR="00300D76" w:rsidRPr="00D54DE4">
        <w:rPr>
          <w:rFonts w:ascii="Times New Roman" w:hAnsi="Times New Roman"/>
          <w:sz w:val="24"/>
        </w:rPr>
        <w:t>Asheville</w:t>
      </w:r>
      <w:r>
        <w:rPr>
          <w:rFonts w:ascii="Times New Roman" w:hAnsi="Times New Roman"/>
          <w:sz w:val="24"/>
        </w:rPr>
        <w:t>’s licensure program and procedures</w:t>
      </w:r>
      <w:r w:rsidR="00A90061">
        <w:rPr>
          <w:rFonts w:ascii="Times New Roman" w:hAnsi="Times New Roman"/>
          <w:sz w:val="24"/>
        </w:rPr>
        <w:t xml:space="preserve">. The </w:t>
      </w:r>
      <w:r w:rsidR="00D91EB6">
        <w:rPr>
          <w:rFonts w:ascii="Times New Roman" w:hAnsi="Times New Roman"/>
          <w:sz w:val="24"/>
        </w:rPr>
        <w:t>P-12 clinical faculty</w:t>
      </w:r>
      <w:r>
        <w:rPr>
          <w:rFonts w:ascii="Times New Roman" w:hAnsi="Times New Roman"/>
          <w:sz w:val="24"/>
        </w:rPr>
        <w:t xml:space="preserve"> is in an </w:t>
      </w:r>
      <w:r w:rsidR="00A90061">
        <w:rPr>
          <w:rFonts w:ascii="Times New Roman" w:hAnsi="Times New Roman"/>
          <w:sz w:val="24"/>
        </w:rPr>
        <w:t xml:space="preserve">excellent position to help the </w:t>
      </w:r>
      <w:r w:rsidR="006A39B7">
        <w:rPr>
          <w:rFonts w:ascii="Times New Roman" w:hAnsi="Times New Roman"/>
          <w:sz w:val="24"/>
        </w:rPr>
        <w:t>Teacher candidate</w:t>
      </w:r>
      <w:r>
        <w:rPr>
          <w:rFonts w:ascii="Times New Roman" w:hAnsi="Times New Roman"/>
          <w:sz w:val="24"/>
        </w:rPr>
        <w:t xml:space="preserve"> identify and develop effective teaching talen</w:t>
      </w:r>
      <w:r w:rsidR="00A90061">
        <w:rPr>
          <w:rFonts w:ascii="Times New Roman" w:hAnsi="Times New Roman"/>
          <w:sz w:val="24"/>
        </w:rPr>
        <w:t xml:space="preserve">ts and abilities. The </w:t>
      </w:r>
      <w:r w:rsidR="00D91EB6">
        <w:rPr>
          <w:rFonts w:ascii="Times New Roman" w:hAnsi="Times New Roman"/>
          <w:sz w:val="24"/>
        </w:rPr>
        <w:t>P-12 clinical faculty</w:t>
      </w:r>
      <w:r>
        <w:rPr>
          <w:rFonts w:ascii="Times New Roman" w:hAnsi="Times New Roman"/>
          <w:sz w:val="24"/>
        </w:rPr>
        <w:t xml:space="preserve"> should </w:t>
      </w:r>
      <w:r w:rsidR="0025402C">
        <w:rPr>
          <w:rFonts w:ascii="Times New Roman" w:hAnsi="Times New Roman"/>
          <w:sz w:val="24"/>
        </w:rPr>
        <w:t xml:space="preserve">collaborate with the </w:t>
      </w:r>
      <w:r w:rsidR="00B4571E">
        <w:rPr>
          <w:rFonts w:ascii="Times New Roman" w:hAnsi="Times New Roman"/>
          <w:sz w:val="24"/>
        </w:rPr>
        <w:t>supervisor</w:t>
      </w:r>
      <w:r w:rsidR="0025402C">
        <w:rPr>
          <w:rFonts w:ascii="Times New Roman" w:hAnsi="Times New Roman"/>
          <w:sz w:val="24"/>
        </w:rPr>
        <w:t xml:space="preserve"> </w:t>
      </w:r>
      <w:r>
        <w:rPr>
          <w:rFonts w:ascii="Times New Roman" w:hAnsi="Times New Roman"/>
          <w:sz w:val="24"/>
        </w:rPr>
        <w:t>in working out specific experiences which will contri</w:t>
      </w:r>
      <w:r w:rsidR="00A90061">
        <w:rPr>
          <w:rFonts w:ascii="Times New Roman" w:hAnsi="Times New Roman"/>
          <w:sz w:val="24"/>
        </w:rPr>
        <w:t xml:space="preserve">bute to the development of the </w:t>
      </w:r>
      <w:r w:rsidR="006A39B7">
        <w:rPr>
          <w:rFonts w:ascii="Times New Roman" w:hAnsi="Times New Roman"/>
          <w:sz w:val="24"/>
        </w:rPr>
        <w:t>Teacher candidate</w:t>
      </w:r>
      <w:r>
        <w:rPr>
          <w:rFonts w:ascii="Times New Roman" w:hAnsi="Times New Roman"/>
          <w:sz w:val="24"/>
        </w:rPr>
        <w:t xml:space="preserve"> and the educatio</w:t>
      </w:r>
      <w:r w:rsidR="00A90061">
        <w:rPr>
          <w:rFonts w:ascii="Times New Roman" w:hAnsi="Times New Roman"/>
          <w:sz w:val="24"/>
        </w:rPr>
        <w:t xml:space="preserve">nal program of the school. The </w:t>
      </w:r>
      <w:r w:rsidR="006A39B7">
        <w:rPr>
          <w:rFonts w:ascii="Times New Roman" w:hAnsi="Times New Roman"/>
          <w:sz w:val="24"/>
        </w:rPr>
        <w:t>Teacher candidate</w:t>
      </w:r>
      <w:r>
        <w:rPr>
          <w:rFonts w:ascii="Times New Roman" w:hAnsi="Times New Roman"/>
          <w:sz w:val="24"/>
        </w:rPr>
        <w:t xml:space="preserve"> should be given an opportunity to observe other </w:t>
      </w:r>
      <w:r w:rsidR="006A39B7">
        <w:rPr>
          <w:rFonts w:ascii="Times New Roman" w:hAnsi="Times New Roman"/>
          <w:sz w:val="24"/>
        </w:rPr>
        <w:t>teacher</w:t>
      </w:r>
      <w:r>
        <w:rPr>
          <w:rFonts w:ascii="Times New Roman" w:hAnsi="Times New Roman"/>
          <w:sz w:val="24"/>
        </w:rPr>
        <w:t>s and to experience a v</w:t>
      </w:r>
      <w:r w:rsidR="00A90061">
        <w:rPr>
          <w:rFonts w:ascii="Times New Roman" w:hAnsi="Times New Roman"/>
          <w:sz w:val="24"/>
        </w:rPr>
        <w:t xml:space="preserve">ariety of teaching styles. The </w:t>
      </w:r>
      <w:r w:rsidR="00D91EB6">
        <w:rPr>
          <w:rFonts w:ascii="Times New Roman" w:hAnsi="Times New Roman"/>
          <w:sz w:val="24"/>
        </w:rPr>
        <w:t>P-12 clinical faculty</w:t>
      </w:r>
      <w:r w:rsidR="00300D76">
        <w:rPr>
          <w:rFonts w:ascii="Times New Roman" w:hAnsi="Times New Roman"/>
          <w:sz w:val="24"/>
        </w:rPr>
        <w:t xml:space="preserve"> should</w:t>
      </w:r>
      <w:r w:rsidR="0025402C">
        <w:rPr>
          <w:rFonts w:ascii="Times New Roman" w:hAnsi="Times New Roman"/>
          <w:sz w:val="24"/>
        </w:rPr>
        <w:t xml:space="preserve"> help</w:t>
      </w:r>
      <w:r>
        <w:rPr>
          <w:rFonts w:ascii="Times New Roman" w:hAnsi="Times New Roman"/>
          <w:sz w:val="24"/>
        </w:rPr>
        <w:t xml:space="preserve"> make arrangements for these visits</w:t>
      </w:r>
      <w:r w:rsidR="0025402C">
        <w:rPr>
          <w:rFonts w:ascii="Times New Roman" w:hAnsi="Times New Roman"/>
          <w:sz w:val="24"/>
        </w:rPr>
        <w:t xml:space="preserve"> within the school</w:t>
      </w:r>
      <w:r>
        <w:rPr>
          <w:rFonts w:ascii="Times New Roman" w:hAnsi="Times New Roman"/>
          <w:sz w:val="24"/>
        </w:rPr>
        <w:t xml:space="preserve">, including visits to observe </w:t>
      </w:r>
      <w:r w:rsidR="006A39B7">
        <w:rPr>
          <w:rFonts w:ascii="Times New Roman" w:hAnsi="Times New Roman"/>
          <w:sz w:val="24"/>
        </w:rPr>
        <w:t>teacher</w:t>
      </w:r>
      <w:r>
        <w:rPr>
          <w:rFonts w:ascii="Times New Roman" w:hAnsi="Times New Roman"/>
          <w:sz w:val="24"/>
        </w:rPr>
        <w:t xml:space="preserve">s working with diverse populations of </w:t>
      </w:r>
      <w:r w:rsidR="006A39B7">
        <w:rPr>
          <w:rFonts w:ascii="Times New Roman" w:hAnsi="Times New Roman"/>
          <w:sz w:val="24"/>
        </w:rPr>
        <w:t>teacher candidate</w:t>
      </w:r>
      <w:r>
        <w:rPr>
          <w:rFonts w:ascii="Times New Roman" w:hAnsi="Times New Roman"/>
          <w:sz w:val="24"/>
        </w:rPr>
        <w:t>s.</w:t>
      </w:r>
    </w:p>
    <w:p w:rsidR="000C1806" w:rsidRDefault="000C1806" w:rsidP="009F2AA3">
      <w:pPr>
        <w:rPr>
          <w:rFonts w:ascii="Times New Roman" w:hAnsi="Times New Roman"/>
          <w:sz w:val="24"/>
        </w:rPr>
      </w:pPr>
    </w:p>
    <w:p w:rsidR="00302555" w:rsidRDefault="00A90061" w:rsidP="00091B5D">
      <w:pPr>
        <w:jc w:val="both"/>
        <w:rPr>
          <w:rFonts w:ascii="Times New Roman" w:hAnsi="Times New Roman"/>
          <w:sz w:val="24"/>
        </w:rPr>
      </w:pPr>
      <w:r>
        <w:rPr>
          <w:rFonts w:ascii="Times New Roman" w:hAnsi="Times New Roman"/>
          <w:sz w:val="24"/>
        </w:rPr>
        <w:t xml:space="preserve">The </w:t>
      </w:r>
      <w:r w:rsidR="006A39B7">
        <w:rPr>
          <w:rFonts w:ascii="Times New Roman" w:hAnsi="Times New Roman"/>
          <w:sz w:val="24"/>
        </w:rPr>
        <w:t>Teacher candidate</w:t>
      </w:r>
      <w:r w:rsidR="00804633">
        <w:rPr>
          <w:rFonts w:ascii="Times New Roman" w:hAnsi="Times New Roman"/>
          <w:sz w:val="24"/>
        </w:rPr>
        <w:t xml:space="preserve"> should have the opportunity to begin teaching in an area of expertise. Early in th</w:t>
      </w:r>
      <w:r>
        <w:rPr>
          <w:rFonts w:ascii="Times New Roman" w:hAnsi="Times New Roman"/>
          <w:sz w:val="24"/>
        </w:rPr>
        <w:t xml:space="preserve">e </w:t>
      </w:r>
      <w:r w:rsidR="00DD7CBE">
        <w:rPr>
          <w:rFonts w:ascii="Times New Roman" w:hAnsi="Times New Roman"/>
          <w:sz w:val="24"/>
        </w:rPr>
        <w:t>Clinical Practice</w:t>
      </w:r>
      <w:r>
        <w:rPr>
          <w:rFonts w:ascii="Times New Roman" w:hAnsi="Times New Roman"/>
          <w:sz w:val="24"/>
        </w:rPr>
        <w:t xml:space="preserve"> period, the </w:t>
      </w:r>
      <w:r w:rsidR="00D91EB6">
        <w:rPr>
          <w:rFonts w:ascii="Times New Roman" w:hAnsi="Times New Roman"/>
          <w:sz w:val="24"/>
        </w:rPr>
        <w:t>P-12 clinical faculty</w:t>
      </w:r>
      <w:r w:rsidR="00804633">
        <w:rPr>
          <w:rFonts w:ascii="Times New Roman" w:hAnsi="Times New Roman"/>
          <w:sz w:val="24"/>
        </w:rPr>
        <w:t xml:space="preserve"> and </w:t>
      </w:r>
      <w:r w:rsidR="006A39B7">
        <w:rPr>
          <w:rFonts w:ascii="Times New Roman" w:hAnsi="Times New Roman"/>
          <w:sz w:val="24"/>
        </w:rPr>
        <w:t>teacher candidate</w:t>
      </w:r>
      <w:r w:rsidR="00804633">
        <w:rPr>
          <w:rFonts w:ascii="Times New Roman" w:hAnsi="Times New Roman"/>
          <w:sz w:val="24"/>
        </w:rPr>
        <w:t xml:space="preserve"> should outline goals (both professional and personal), activities, topics, and teaching assignments for which the </w:t>
      </w:r>
      <w:r w:rsidR="006A39B7">
        <w:rPr>
          <w:rFonts w:ascii="Times New Roman" w:hAnsi="Times New Roman"/>
          <w:sz w:val="24"/>
        </w:rPr>
        <w:t>teacher candidate</w:t>
      </w:r>
      <w:r w:rsidR="00804633">
        <w:rPr>
          <w:rFonts w:ascii="Times New Roman" w:hAnsi="Times New Roman"/>
          <w:sz w:val="24"/>
        </w:rPr>
        <w:t xml:space="preserve"> </w:t>
      </w:r>
      <w:r w:rsidR="0025402C">
        <w:rPr>
          <w:rFonts w:ascii="Times New Roman" w:hAnsi="Times New Roman"/>
          <w:sz w:val="24"/>
        </w:rPr>
        <w:t xml:space="preserve">  </w:t>
      </w:r>
      <w:r w:rsidR="006A39B7">
        <w:rPr>
          <w:rFonts w:ascii="Times New Roman" w:hAnsi="Times New Roman"/>
          <w:sz w:val="24"/>
        </w:rPr>
        <w:t>teacher</w:t>
      </w:r>
      <w:r w:rsidR="0025402C">
        <w:rPr>
          <w:rFonts w:ascii="Times New Roman" w:hAnsi="Times New Roman"/>
          <w:sz w:val="24"/>
        </w:rPr>
        <w:t xml:space="preserve"> </w:t>
      </w:r>
      <w:r w:rsidR="00804633">
        <w:rPr>
          <w:rFonts w:ascii="Times New Roman" w:hAnsi="Times New Roman"/>
          <w:sz w:val="24"/>
        </w:rPr>
        <w:t xml:space="preserve">will be responsible. The </w:t>
      </w:r>
      <w:r w:rsidR="006A39B7">
        <w:rPr>
          <w:rFonts w:ascii="Times New Roman" w:hAnsi="Times New Roman"/>
          <w:sz w:val="24"/>
        </w:rPr>
        <w:t>Teacher candidate</w:t>
      </w:r>
      <w:r w:rsidR="0025402C">
        <w:rPr>
          <w:rFonts w:ascii="Times New Roman" w:hAnsi="Times New Roman"/>
          <w:sz w:val="24"/>
        </w:rPr>
        <w:t xml:space="preserve"> </w:t>
      </w:r>
      <w:r w:rsidR="00804633">
        <w:rPr>
          <w:rFonts w:ascii="Times New Roman" w:hAnsi="Times New Roman"/>
          <w:sz w:val="24"/>
        </w:rPr>
        <w:t>should be encouraged to test his/her own ideas and methods for teaching</w:t>
      </w:r>
      <w:r w:rsidR="00887F20">
        <w:rPr>
          <w:rFonts w:ascii="Times New Roman" w:hAnsi="Times New Roman"/>
          <w:sz w:val="24"/>
        </w:rPr>
        <w:t>, trying out a variety of approaches</w:t>
      </w:r>
      <w:r>
        <w:rPr>
          <w:rFonts w:ascii="Times New Roman" w:hAnsi="Times New Roman"/>
          <w:sz w:val="24"/>
        </w:rPr>
        <w:t xml:space="preserve">. Feedback from the </w:t>
      </w:r>
      <w:r w:rsidR="00D91EB6">
        <w:rPr>
          <w:rFonts w:ascii="Times New Roman" w:hAnsi="Times New Roman"/>
          <w:sz w:val="24"/>
        </w:rPr>
        <w:t>P-12 clinical faculty</w:t>
      </w:r>
      <w:r w:rsidR="00804633">
        <w:rPr>
          <w:rFonts w:ascii="Times New Roman" w:hAnsi="Times New Roman"/>
          <w:sz w:val="24"/>
        </w:rPr>
        <w:t xml:space="preserve"> is a significant aspect of the </w:t>
      </w:r>
      <w:r w:rsidR="006A39B7">
        <w:rPr>
          <w:rFonts w:ascii="Times New Roman" w:hAnsi="Times New Roman"/>
          <w:sz w:val="24"/>
        </w:rPr>
        <w:t>teacher candidate</w:t>
      </w:r>
      <w:r w:rsidR="00804633">
        <w:rPr>
          <w:rFonts w:ascii="Times New Roman" w:hAnsi="Times New Roman"/>
          <w:sz w:val="24"/>
        </w:rPr>
        <w:t xml:space="preserve">'s development as a </w:t>
      </w:r>
      <w:r w:rsidR="006A39B7">
        <w:rPr>
          <w:rFonts w:ascii="Times New Roman" w:hAnsi="Times New Roman"/>
          <w:sz w:val="24"/>
        </w:rPr>
        <w:t>teacher</w:t>
      </w:r>
      <w:r w:rsidR="00804633">
        <w:rPr>
          <w:rFonts w:ascii="Times New Roman" w:hAnsi="Times New Roman"/>
          <w:sz w:val="24"/>
        </w:rPr>
        <w:t xml:space="preserve">. Some time </w:t>
      </w:r>
      <w:r w:rsidR="00804633">
        <w:rPr>
          <w:rFonts w:ascii="Times New Roman" w:hAnsi="Times New Roman"/>
          <w:sz w:val="24"/>
          <w:u w:val="single"/>
        </w:rPr>
        <w:t>each day</w:t>
      </w:r>
      <w:r w:rsidR="00804633">
        <w:rPr>
          <w:rFonts w:ascii="Times New Roman" w:hAnsi="Times New Roman"/>
          <w:sz w:val="24"/>
        </w:rPr>
        <w:t xml:space="preserve"> should be set aside </w:t>
      </w:r>
      <w:r>
        <w:rPr>
          <w:rFonts w:ascii="Times New Roman" w:hAnsi="Times New Roman"/>
          <w:sz w:val="24"/>
        </w:rPr>
        <w:t xml:space="preserve">for discussing the work of the </w:t>
      </w:r>
      <w:r w:rsidR="006A39B7">
        <w:rPr>
          <w:rFonts w:ascii="Times New Roman" w:hAnsi="Times New Roman"/>
          <w:sz w:val="24"/>
        </w:rPr>
        <w:t>teacher candidate</w:t>
      </w:r>
      <w:r w:rsidR="00094201">
        <w:rPr>
          <w:rFonts w:ascii="Times New Roman" w:hAnsi="Times New Roman"/>
          <w:sz w:val="24"/>
        </w:rPr>
        <w:t>. T</w:t>
      </w:r>
      <w:r>
        <w:rPr>
          <w:rFonts w:ascii="Times New Roman" w:hAnsi="Times New Roman"/>
          <w:sz w:val="24"/>
        </w:rPr>
        <w:t xml:space="preserve">he </w:t>
      </w:r>
      <w:r w:rsidR="00D91EB6">
        <w:rPr>
          <w:rFonts w:ascii="Times New Roman" w:hAnsi="Times New Roman"/>
          <w:sz w:val="24"/>
        </w:rPr>
        <w:t>P-12 clinical faculty</w:t>
      </w:r>
      <w:r w:rsidR="00804633">
        <w:rPr>
          <w:rFonts w:ascii="Times New Roman" w:hAnsi="Times New Roman"/>
          <w:sz w:val="24"/>
        </w:rPr>
        <w:t xml:space="preserve"> should fill out a weekly evaluation of </w:t>
      </w:r>
      <w:r w:rsidR="00094201">
        <w:rPr>
          <w:rFonts w:ascii="Times New Roman" w:hAnsi="Times New Roman"/>
          <w:sz w:val="24"/>
        </w:rPr>
        <w:t xml:space="preserve">dispositions, </w:t>
      </w:r>
      <w:r w:rsidR="00804633">
        <w:rPr>
          <w:rFonts w:ascii="Times New Roman" w:hAnsi="Times New Roman"/>
          <w:sz w:val="24"/>
        </w:rPr>
        <w:t>lesson planning and classroom strategies (Appendix II</w:t>
      </w:r>
      <w:r>
        <w:rPr>
          <w:rFonts w:ascii="Times New Roman" w:hAnsi="Times New Roman"/>
          <w:sz w:val="24"/>
        </w:rPr>
        <w:t xml:space="preserve">.A) which is reviewed by the </w:t>
      </w:r>
      <w:r w:rsidR="00B4571E">
        <w:rPr>
          <w:rFonts w:ascii="Times New Roman" w:hAnsi="Times New Roman"/>
          <w:sz w:val="24"/>
        </w:rPr>
        <w:t>supervisor</w:t>
      </w:r>
      <w:r>
        <w:rPr>
          <w:rFonts w:ascii="Times New Roman" w:hAnsi="Times New Roman"/>
          <w:sz w:val="24"/>
        </w:rPr>
        <w:t xml:space="preserve">. The </w:t>
      </w:r>
      <w:r w:rsidR="00D91EB6">
        <w:rPr>
          <w:rFonts w:ascii="Times New Roman" w:hAnsi="Times New Roman"/>
          <w:sz w:val="24"/>
        </w:rPr>
        <w:t>P-12 clinical faculty</w:t>
      </w:r>
      <w:r>
        <w:rPr>
          <w:rFonts w:ascii="Times New Roman" w:hAnsi="Times New Roman"/>
          <w:sz w:val="24"/>
        </w:rPr>
        <w:t xml:space="preserve">, in consultation with the </w:t>
      </w:r>
      <w:r w:rsidR="006A39B7">
        <w:rPr>
          <w:rFonts w:ascii="Times New Roman" w:hAnsi="Times New Roman"/>
          <w:sz w:val="24"/>
        </w:rPr>
        <w:t>Teacher candidate</w:t>
      </w:r>
      <w:r>
        <w:rPr>
          <w:rFonts w:ascii="Times New Roman" w:hAnsi="Times New Roman"/>
          <w:sz w:val="24"/>
        </w:rPr>
        <w:t xml:space="preserve"> and the </w:t>
      </w:r>
      <w:r w:rsidR="00B4571E">
        <w:rPr>
          <w:rFonts w:ascii="Times New Roman" w:hAnsi="Times New Roman"/>
          <w:sz w:val="24"/>
        </w:rPr>
        <w:t>supervisor</w:t>
      </w:r>
      <w:r w:rsidR="00804633">
        <w:rPr>
          <w:rFonts w:ascii="Times New Roman" w:hAnsi="Times New Roman"/>
          <w:sz w:val="24"/>
        </w:rPr>
        <w:t xml:space="preserve">, should make decisions about the rate of increase of teaching responsibility (i.e., when to begin a new reading group, when to take responsibility for a new class period, etc.). </w:t>
      </w:r>
      <w:r>
        <w:rPr>
          <w:rFonts w:ascii="Times New Roman" w:hAnsi="Times New Roman"/>
          <w:b/>
          <w:sz w:val="24"/>
        </w:rPr>
        <w:t xml:space="preserve">It is essential that the </w:t>
      </w:r>
      <w:r w:rsidR="006A39B7">
        <w:rPr>
          <w:rFonts w:ascii="Times New Roman" w:hAnsi="Times New Roman"/>
          <w:b/>
          <w:sz w:val="24"/>
        </w:rPr>
        <w:t>Teacher candidate</w:t>
      </w:r>
      <w:r w:rsidR="00804633">
        <w:rPr>
          <w:rFonts w:ascii="Times New Roman" w:hAnsi="Times New Roman"/>
          <w:b/>
          <w:sz w:val="24"/>
        </w:rPr>
        <w:t xml:space="preserve"> have at least five consecutive weeks of </w:t>
      </w:r>
      <w:r w:rsidR="00804633">
        <w:rPr>
          <w:rFonts w:ascii="Times New Roman" w:hAnsi="Times New Roman"/>
          <w:b/>
          <w:sz w:val="24"/>
          <w:u w:val="single"/>
        </w:rPr>
        <w:t>full</w:t>
      </w:r>
      <w:r w:rsidR="00804633">
        <w:rPr>
          <w:rFonts w:ascii="Times New Roman" w:hAnsi="Times New Roman"/>
          <w:b/>
          <w:sz w:val="24"/>
        </w:rPr>
        <w:t xml:space="preserve"> teaching responsibility</w:t>
      </w:r>
      <w:r w:rsidR="00804633">
        <w:rPr>
          <w:rFonts w:ascii="Times New Roman" w:hAnsi="Times New Roman"/>
          <w:sz w:val="24"/>
        </w:rPr>
        <w:t>.</w:t>
      </w:r>
    </w:p>
    <w:p w:rsidR="000C1806" w:rsidRDefault="000C1806" w:rsidP="009F2AA3">
      <w:pPr>
        <w:rPr>
          <w:rFonts w:ascii="Times New Roman" w:hAnsi="Times New Roman"/>
          <w:sz w:val="24"/>
        </w:rPr>
      </w:pPr>
    </w:p>
    <w:p w:rsidR="00804633" w:rsidRDefault="00804633" w:rsidP="00091B5D">
      <w:pPr>
        <w:jc w:val="both"/>
        <w:rPr>
          <w:rFonts w:ascii="Times New Roman" w:hAnsi="Times New Roman"/>
          <w:sz w:val="24"/>
        </w:rPr>
      </w:pPr>
      <w:r>
        <w:rPr>
          <w:rFonts w:ascii="Times New Roman" w:hAnsi="Times New Roman"/>
          <w:sz w:val="24"/>
        </w:rPr>
        <w:t xml:space="preserve">An important factor contributing to a spirit of cooperation is free and open communication. An open and dynamic interaction among the members of the </w:t>
      </w:r>
      <w:r w:rsidR="00DD7CBE">
        <w:rPr>
          <w:rFonts w:ascii="Times New Roman" w:hAnsi="Times New Roman"/>
          <w:sz w:val="24"/>
        </w:rPr>
        <w:t>Clinical Practice</w:t>
      </w:r>
      <w:r w:rsidR="00302555">
        <w:rPr>
          <w:rFonts w:ascii="Times New Roman" w:hAnsi="Times New Roman"/>
          <w:sz w:val="24"/>
        </w:rPr>
        <w:t xml:space="preserve"> team is encouraged. I</w:t>
      </w:r>
      <w:r>
        <w:rPr>
          <w:rFonts w:ascii="Times New Roman" w:hAnsi="Times New Roman"/>
          <w:sz w:val="24"/>
        </w:rPr>
        <w:t>t m</w:t>
      </w:r>
      <w:r w:rsidR="00A90061">
        <w:rPr>
          <w:rFonts w:ascii="Times New Roman" w:hAnsi="Times New Roman"/>
          <w:sz w:val="24"/>
        </w:rPr>
        <w:t xml:space="preserve">ay be necessary to contact the </w:t>
      </w:r>
      <w:r w:rsidR="00B4571E">
        <w:rPr>
          <w:rFonts w:ascii="Times New Roman" w:hAnsi="Times New Roman"/>
          <w:sz w:val="24"/>
        </w:rPr>
        <w:t>supervisor</w:t>
      </w:r>
      <w:r>
        <w:rPr>
          <w:rFonts w:ascii="Times New Roman" w:hAnsi="Times New Roman"/>
          <w:sz w:val="24"/>
        </w:rPr>
        <w:t xml:space="preserve"> before waiting for the next scheduled visit. During these periods of </w:t>
      </w:r>
      <w:r w:rsidR="00A90061">
        <w:rPr>
          <w:rFonts w:ascii="Times New Roman" w:hAnsi="Times New Roman"/>
          <w:sz w:val="24"/>
        </w:rPr>
        <w:t xml:space="preserve">communication, the </w:t>
      </w:r>
      <w:r w:rsidR="006A39B7">
        <w:rPr>
          <w:rFonts w:ascii="Times New Roman" w:hAnsi="Times New Roman"/>
          <w:sz w:val="24"/>
        </w:rPr>
        <w:t>teacher candidate</w:t>
      </w:r>
      <w:r>
        <w:rPr>
          <w:rFonts w:ascii="Times New Roman" w:hAnsi="Times New Roman"/>
          <w:sz w:val="24"/>
        </w:rPr>
        <w:t xml:space="preserve"> should have an opportunity to learn about the following:</w:t>
      </w:r>
    </w:p>
    <w:p w:rsidR="00804633" w:rsidRDefault="009F3E10" w:rsidP="003F719A">
      <w:pPr>
        <w:tabs>
          <w:tab w:val="left" w:pos="-720"/>
        </w:tabs>
        <w:rPr>
          <w:rFonts w:ascii="Times New Roman" w:hAnsi="Times New Roman"/>
          <w:sz w:val="24"/>
        </w:rPr>
      </w:pPr>
      <w:r>
        <w:rPr>
          <w:rFonts w:ascii="Times New Roman" w:hAnsi="Times New Roman"/>
          <w:sz w:val="24"/>
        </w:rPr>
        <w:t>Objectives</w:t>
      </w:r>
      <w:r w:rsidR="00804633">
        <w:rPr>
          <w:rFonts w:ascii="Times New Roman" w:hAnsi="Times New Roman"/>
          <w:sz w:val="24"/>
        </w:rPr>
        <w:t xml:space="preserve"> to be accomplished</w:t>
      </w:r>
    </w:p>
    <w:p w:rsidR="00804633" w:rsidRDefault="009F3E10" w:rsidP="003F719A">
      <w:pPr>
        <w:tabs>
          <w:tab w:val="left" w:pos="-720"/>
        </w:tabs>
        <w:rPr>
          <w:rFonts w:ascii="Times New Roman" w:hAnsi="Times New Roman"/>
          <w:sz w:val="24"/>
        </w:rPr>
      </w:pPr>
      <w:r>
        <w:rPr>
          <w:rFonts w:ascii="Times New Roman" w:hAnsi="Times New Roman"/>
          <w:sz w:val="24"/>
        </w:rPr>
        <w:t>Preparation</w:t>
      </w:r>
      <w:r w:rsidR="00804633">
        <w:rPr>
          <w:rFonts w:ascii="Times New Roman" w:hAnsi="Times New Roman"/>
          <w:sz w:val="24"/>
        </w:rPr>
        <w:t xml:space="preserve"> of teaching materials</w:t>
      </w:r>
    </w:p>
    <w:p w:rsidR="00804633" w:rsidRDefault="009F3E10" w:rsidP="003F719A">
      <w:pPr>
        <w:tabs>
          <w:tab w:val="left" w:pos="-720"/>
        </w:tabs>
        <w:rPr>
          <w:rFonts w:ascii="Times New Roman" w:hAnsi="Times New Roman"/>
          <w:sz w:val="24"/>
        </w:rPr>
      </w:pPr>
      <w:r>
        <w:rPr>
          <w:rFonts w:ascii="Times New Roman" w:hAnsi="Times New Roman"/>
          <w:sz w:val="24"/>
        </w:rPr>
        <w:t>Pupil</w:t>
      </w:r>
      <w:r w:rsidR="00804633">
        <w:rPr>
          <w:rFonts w:ascii="Times New Roman" w:hAnsi="Times New Roman"/>
          <w:sz w:val="24"/>
        </w:rPr>
        <w:t xml:space="preserve"> backgrounds, individual difficulties</w:t>
      </w:r>
    </w:p>
    <w:p w:rsidR="00804633" w:rsidRDefault="009F3E10" w:rsidP="003F719A">
      <w:pPr>
        <w:tabs>
          <w:tab w:val="left" w:pos="-720"/>
        </w:tabs>
        <w:rPr>
          <w:rFonts w:ascii="Times New Roman" w:hAnsi="Times New Roman"/>
          <w:sz w:val="24"/>
        </w:rPr>
      </w:pPr>
      <w:r>
        <w:rPr>
          <w:rFonts w:ascii="Times New Roman" w:hAnsi="Times New Roman"/>
          <w:sz w:val="24"/>
        </w:rPr>
        <w:t>Situations</w:t>
      </w:r>
      <w:r w:rsidR="00804633">
        <w:rPr>
          <w:rFonts w:ascii="Times New Roman" w:hAnsi="Times New Roman"/>
          <w:sz w:val="24"/>
        </w:rPr>
        <w:t xml:space="preserve"> to be observed</w:t>
      </w:r>
    </w:p>
    <w:p w:rsidR="00804633" w:rsidRDefault="009F3E10" w:rsidP="003F719A">
      <w:pPr>
        <w:tabs>
          <w:tab w:val="left" w:pos="-720"/>
        </w:tabs>
        <w:rPr>
          <w:rFonts w:ascii="Times New Roman" w:hAnsi="Times New Roman"/>
          <w:sz w:val="24"/>
        </w:rPr>
      </w:pPr>
      <w:r>
        <w:rPr>
          <w:rFonts w:ascii="Times New Roman" w:hAnsi="Times New Roman"/>
          <w:sz w:val="24"/>
        </w:rPr>
        <w:t>Reasons</w:t>
      </w:r>
      <w:r w:rsidR="00804633">
        <w:rPr>
          <w:rFonts w:ascii="Times New Roman" w:hAnsi="Times New Roman"/>
          <w:sz w:val="24"/>
        </w:rPr>
        <w:t xml:space="preserve"> for procedures, and alternative approaches</w:t>
      </w:r>
    </w:p>
    <w:p w:rsidR="00804633" w:rsidRDefault="009F3E10" w:rsidP="003F719A">
      <w:pPr>
        <w:tabs>
          <w:tab w:val="left" w:pos="-720"/>
        </w:tabs>
        <w:rPr>
          <w:rFonts w:ascii="Times New Roman" w:hAnsi="Times New Roman"/>
          <w:sz w:val="24"/>
        </w:rPr>
      </w:pPr>
      <w:r>
        <w:rPr>
          <w:rFonts w:ascii="Times New Roman" w:hAnsi="Times New Roman"/>
          <w:sz w:val="24"/>
        </w:rPr>
        <w:t>Professional</w:t>
      </w:r>
      <w:r w:rsidR="00804633">
        <w:rPr>
          <w:rFonts w:ascii="Times New Roman" w:hAnsi="Times New Roman"/>
          <w:sz w:val="24"/>
        </w:rPr>
        <w:t xml:space="preserve"> responsibilities and attitudes</w:t>
      </w:r>
    </w:p>
    <w:p w:rsidR="00804633" w:rsidRDefault="009F3E10" w:rsidP="003F719A">
      <w:pPr>
        <w:tabs>
          <w:tab w:val="left" w:pos="-720"/>
        </w:tabs>
        <w:rPr>
          <w:rFonts w:ascii="Times New Roman" w:hAnsi="Times New Roman"/>
          <w:sz w:val="24"/>
        </w:rPr>
      </w:pPr>
      <w:r>
        <w:rPr>
          <w:rFonts w:ascii="Times New Roman" w:hAnsi="Times New Roman"/>
          <w:sz w:val="24"/>
        </w:rPr>
        <w:t>Standard</w:t>
      </w:r>
      <w:r w:rsidR="000C1806">
        <w:rPr>
          <w:rFonts w:ascii="Times New Roman" w:hAnsi="Times New Roman"/>
          <w:sz w:val="24"/>
        </w:rPr>
        <w:t xml:space="preserve"> course</w:t>
      </w:r>
      <w:r w:rsidR="00804633">
        <w:rPr>
          <w:rFonts w:ascii="Times New Roman" w:hAnsi="Times New Roman"/>
          <w:sz w:val="24"/>
        </w:rPr>
        <w:t xml:space="preserve"> of study</w:t>
      </w:r>
      <w:r w:rsidR="000C1806">
        <w:rPr>
          <w:rFonts w:ascii="Times New Roman" w:hAnsi="Times New Roman"/>
          <w:sz w:val="24"/>
        </w:rPr>
        <w:t>, pacing guides</w:t>
      </w:r>
    </w:p>
    <w:p w:rsidR="00804633" w:rsidRDefault="009F3E10" w:rsidP="003F719A">
      <w:pPr>
        <w:tabs>
          <w:tab w:val="left" w:pos="-720"/>
        </w:tabs>
        <w:rPr>
          <w:rFonts w:ascii="Times New Roman" w:hAnsi="Times New Roman"/>
          <w:sz w:val="24"/>
        </w:rPr>
      </w:pPr>
      <w:r>
        <w:rPr>
          <w:rFonts w:ascii="Times New Roman" w:hAnsi="Times New Roman"/>
          <w:sz w:val="24"/>
        </w:rPr>
        <w:t>Personal</w:t>
      </w:r>
      <w:r w:rsidR="00804633">
        <w:rPr>
          <w:rFonts w:ascii="Times New Roman" w:hAnsi="Times New Roman"/>
          <w:sz w:val="24"/>
        </w:rPr>
        <w:t xml:space="preserve"> strengths and limitations</w:t>
      </w:r>
    </w:p>
    <w:p w:rsidR="00804633" w:rsidRDefault="009F3E10" w:rsidP="003F719A">
      <w:pPr>
        <w:tabs>
          <w:tab w:val="left" w:pos="-720"/>
        </w:tabs>
        <w:rPr>
          <w:rFonts w:ascii="Times New Roman" w:hAnsi="Times New Roman"/>
          <w:sz w:val="24"/>
        </w:rPr>
      </w:pPr>
      <w:r>
        <w:rPr>
          <w:rFonts w:ascii="Times New Roman" w:hAnsi="Times New Roman"/>
          <w:sz w:val="24"/>
        </w:rPr>
        <w:lastRenderedPageBreak/>
        <w:t>Personal</w:t>
      </w:r>
      <w:r w:rsidR="00804633">
        <w:rPr>
          <w:rFonts w:ascii="Times New Roman" w:hAnsi="Times New Roman"/>
          <w:sz w:val="24"/>
        </w:rPr>
        <w:t xml:space="preserve"> reflection and adaptation to the teaching situation</w:t>
      </w:r>
    </w:p>
    <w:p w:rsidR="00804633" w:rsidRDefault="00804633" w:rsidP="009F2AA3">
      <w:pPr>
        <w:tabs>
          <w:tab w:val="left" w:pos="-720"/>
        </w:tabs>
        <w:rPr>
          <w:rFonts w:ascii="Times New Roman" w:hAnsi="Times New Roman"/>
          <w:sz w:val="24"/>
        </w:rPr>
      </w:pPr>
    </w:p>
    <w:p w:rsidR="00764567" w:rsidRDefault="00A90061" w:rsidP="00091B5D">
      <w:pPr>
        <w:tabs>
          <w:tab w:val="left" w:pos="-720"/>
        </w:tabs>
        <w:jc w:val="both"/>
        <w:rPr>
          <w:rFonts w:ascii="Times New Roman" w:hAnsi="Times New Roman"/>
          <w:sz w:val="24"/>
        </w:rPr>
      </w:pPr>
      <w:r>
        <w:rPr>
          <w:rFonts w:ascii="Times New Roman" w:hAnsi="Times New Roman"/>
          <w:sz w:val="24"/>
        </w:rPr>
        <w:t xml:space="preserve">The </w:t>
      </w:r>
      <w:r w:rsidR="006A39B7">
        <w:rPr>
          <w:rFonts w:ascii="Times New Roman" w:hAnsi="Times New Roman"/>
          <w:sz w:val="24"/>
        </w:rPr>
        <w:t>teacher candidate</w:t>
      </w:r>
      <w:r w:rsidR="00804633">
        <w:rPr>
          <w:rFonts w:ascii="Times New Roman" w:hAnsi="Times New Roman"/>
          <w:sz w:val="24"/>
        </w:rPr>
        <w:t xml:space="preserve"> should be left alone </w:t>
      </w:r>
      <w:r>
        <w:rPr>
          <w:rFonts w:ascii="Times New Roman" w:hAnsi="Times New Roman"/>
          <w:sz w:val="24"/>
        </w:rPr>
        <w:t xml:space="preserve">some of the time, although the </w:t>
      </w:r>
      <w:r w:rsidR="00D91EB6">
        <w:rPr>
          <w:rFonts w:ascii="Times New Roman" w:hAnsi="Times New Roman"/>
          <w:sz w:val="24"/>
        </w:rPr>
        <w:t>P-12 clinical faculty</w:t>
      </w:r>
      <w:r w:rsidR="00804633">
        <w:rPr>
          <w:rFonts w:ascii="Times New Roman" w:hAnsi="Times New Roman"/>
          <w:sz w:val="24"/>
        </w:rPr>
        <w:t xml:space="preserve"> retains responsibility for the </w:t>
      </w:r>
      <w:r w:rsidR="006A39B7">
        <w:rPr>
          <w:rFonts w:ascii="Times New Roman" w:hAnsi="Times New Roman"/>
          <w:sz w:val="24"/>
        </w:rPr>
        <w:t>teacher candidate</w:t>
      </w:r>
      <w:r w:rsidR="00804633">
        <w:rPr>
          <w:rFonts w:ascii="Times New Roman" w:hAnsi="Times New Roman"/>
          <w:sz w:val="24"/>
        </w:rPr>
        <w:t xml:space="preserve">s. </w:t>
      </w:r>
      <w:r w:rsidR="00302555">
        <w:rPr>
          <w:rFonts w:ascii="Times New Roman" w:hAnsi="Times New Roman"/>
          <w:sz w:val="24"/>
        </w:rPr>
        <w:t xml:space="preserve"> </w:t>
      </w:r>
      <w:r w:rsidR="006A39B7">
        <w:rPr>
          <w:rFonts w:ascii="Times New Roman" w:hAnsi="Times New Roman"/>
          <w:sz w:val="24"/>
        </w:rPr>
        <w:t>Teacher candidate</w:t>
      </w:r>
      <w:r w:rsidR="00302555">
        <w:rPr>
          <w:rFonts w:ascii="Times New Roman" w:hAnsi="Times New Roman"/>
          <w:sz w:val="24"/>
        </w:rPr>
        <w:t>s should have the opportunity to manage discipline</w:t>
      </w:r>
      <w:r w:rsidR="009755C2">
        <w:rPr>
          <w:rFonts w:ascii="Times New Roman" w:hAnsi="Times New Roman"/>
          <w:sz w:val="24"/>
        </w:rPr>
        <w:t xml:space="preserve"> </w:t>
      </w:r>
      <w:r w:rsidR="00302555">
        <w:rPr>
          <w:rFonts w:ascii="Times New Roman" w:hAnsi="Times New Roman"/>
          <w:sz w:val="24"/>
        </w:rPr>
        <w:t>problems in order to be</w:t>
      </w:r>
      <w:r w:rsidR="00804633">
        <w:rPr>
          <w:rFonts w:ascii="Times New Roman" w:hAnsi="Times New Roman"/>
          <w:sz w:val="24"/>
        </w:rPr>
        <w:t xml:space="preserve"> prepared to handle them independently during their first year of teaching.</w:t>
      </w:r>
      <w:r w:rsidR="009F3E10">
        <w:rPr>
          <w:rFonts w:ascii="Times New Roman" w:hAnsi="Times New Roman"/>
          <w:sz w:val="24"/>
        </w:rPr>
        <w:t xml:space="preserve">  Co-teaching is acceptable practice for much of the experience.</w:t>
      </w:r>
    </w:p>
    <w:p w:rsidR="00302555" w:rsidRDefault="00302555" w:rsidP="009F2AA3">
      <w:pPr>
        <w:tabs>
          <w:tab w:val="left" w:pos="-720"/>
        </w:tabs>
        <w:rPr>
          <w:rFonts w:ascii="Times New Roman" w:hAnsi="Times New Roman"/>
          <w:sz w:val="24"/>
        </w:rPr>
      </w:pPr>
    </w:p>
    <w:p w:rsidR="00804633" w:rsidRDefault="00804633" w:rsidP="00091B5D">
      <w:pPr>
        <w:tabs>
          <w:tab w:val="left" w:pos="-720"/>
        </w:tabs>
        <w:jc w:val="both"/>
        <w:rPr>
          <w:rFonts w:ascii="Times New Roman" w:hAnsi="Times New Roman"/>
          <w:b/>
          <w:sz w:val="24"/>
        </w:rPr>
      </w:pPr>
      <w:r>
        <w:rPr>
          <w:rFonts w:ascii="Times New Roman" w:hAnsi="Times New Roman"/>
          <w:sz w:val="24"/>
        </w:rPr>
        <w:t xml:space="preserve">In addition to regular teaching duties, there are activities associated with teaching which the </w:t>
      </w:r>
      <w:r w:rsidR="006A39B7">
        <w:rPr>
          <w:rFonts w:ascii="Times New Roman" w:hAnsi="Times New Roman"/>
          <w:sz w:val="24"/>
        </w:rPr>
        <w:t>teacher candidate</w:t>
      </w:r>
      <w:r>
        <w:rPr>
          <w:rFonts w:ascii="Times New Roman" w:hAnsi="Times New Roman"/>
          <w:sz w:val="24"/>
        </w:rPr>
        <w:t xml:space="preserve"> should </w:t>
      </w:r>
      <w:r w:rsidR="00A90061">
        <w:rPr>
          <w:rFonts w:ascii="Times New Roman" w:hAnsi="Times New Roman"/>
          <w:sz w:val="24"/>
        </w:rPr>
        <w:t xml:space="preserve">have an opportunity to do. The </w:t>
      </w:r>
      <w:r w:rsidR="00D91EB6">
        <w:rPr>
          <w:rFonts w:ascii="Times New Roman" w:hAnsi="Times New Roman"/>
          <w:sz w:val="24"/>
        </w:rPr>
        <w:t>P-12 clinical faculty</w:t>
      </w:r>
      <w:r w:rsidR="00A90061">
        <w:rPr>
          <w:rFonts w:ascii="Times New Roman" w:hAnsi="Times New Roman"/>
          <w:sz w:val="24"/>
        </w:rPr>
        <w:t xml:space="preserve"> should help the </w:t>
      </w:r>
      <w:r w:rsidR="006A39B7">
        <w:rPr>
          <w:rFonts w:ascii="Times New Roman" w:hAnsi="Times New Roman"/>
          <w:sz w:val="24"/>
        </w:rPr>
        <w:t>teacher candidate</w:t>
      </w:r>
      <w:r>
        <w:rPr>
          <w:rFonts w:ascii="Times New Roman" w:hAnsi="Times New Roman"/>
          <w:sz w:val="24"/>
        </w:rPr>
        <w:t xml:space="preserve"> become acquainted with faculty, staff and administration, and with available materials, record-keepin</w:t>
      </w:r>
      <w:r w:rsidR="00A90061">
        <w:rPr>
          <w:rFonts w:ascii="Times New Roman" w:hAnsi="Times New Roman"/>
          <w:sz w:val="24"/>
        </w:rPr>
        <w:t xml:space="preserve">g, and grading procedures. The </w:t>
      </w:r>
      <w:r w:rsidR="006A39B7">
        <w:rPr>
          <w:rFonts w:ascii="Times New Roman" w:hAnsi="Times New Roman"/>
          <w:sz w:val="24"/>
        </w:rPr>
        <w:t>teacher candidate</w:t>
      </w:r>
      <w:r>
        <w:rPr>
          <w:rFonts w:ascii="Times New Roman" w:hAnsi="Times New Roman"/>
          <w:sz w:val="24"/>
        </w:rPr>
        <w:t xml:space="preserve"> should attend faculty and department/grade-level meetings and participate in appropriate communit</w:t>
      </w:r>
      <w:r w:rsidR="00302555">
        <w:rPr>
          <w:rFonts w:ascii="Times New Roman" w:hAnsi="Times New Roman"/>
          <w:sz w:val="24"/>
        </w:rPr>
        <w:t>y/</w:t>
      </w:r>
      <w:r>
        <w:rPr>
          <w:rFonts w:ascii="Times New Roman" w:hAnsi="Times New Roman"/>
          <w:sz w:val="24"/>
        </w:rPr>
        <w:t>extra</w:t>
      </w:r>
      <w:r w:rsidR="00A90061">
        <w:rPr>
          <w:rFonts w:ascii="Times New Roman" w:hAnsi="Times New Roman"/>
          <w:sz w:val="24"/>
        </w:rPr>
        <w:t xml:space="preserve">curricular activities with the </w:t>
      </w:r>
      <w:r w:rsidR="00D91EB6">
        <w:rPr>
          <w:rFonts w:ascii="Times New Roman" w:hAnsi="Times New Roman"/>
          <w:sz w:val="24"/>
        </w:rPr>
        <w:t>P-12 clinical faculty</w:t>
      </w:r>
      <w:r>
        <w:rPr>
          <w:rFonts w:ascii="Times New Roman" w:hAnsi="Times New Roman"/>
          <w:sz w:val="24"/>
        </w:rPr>
        <w:t>.</w:t>
      </w:r>
    </w:p>
    <w:p w:rsidR="00804633" w:rsidRDefault="00804633" w:rsidP="009F2AA3">
      <w:pPr>
        <w:tabs>
          <w:tab w:val="left" w:pos="-720"/>
        </w:tabs>
        <w:rPr>
          <w:rFonts w:ascii="Times New Roman" w:hAnsi="Times New Roman"/>
          <w:b/>
          <w:sz w:val="24"/>
        </w:rPr>
      </w:pPr>
    </w:p>
    <w:p w:rsidR="00804633" w:rsidRDefault="00804633" w:rsidP="009F2AA3">
      <w:pPr>
        <w:pStyle w:val="Heading2"/>
      </w:pPr>
      <w:bookmarkStart w:id="52" w:name="_Toc10961344"/>
      <w:bookmarkStart w:id="53" w:name="_Toc11034473"/>
      <w:bookmarkStart w:id="54" w:name="_Toc11034624"/>
      <w:bookmarkStart w:id="55" w:name="_Toc11034703"/>
      <w:bookmarkStart w:id="56" w:name="_Toc11035711"/>
      <w:bookmarkStart w:id="57" w:name="_Toc11058992"/>
      <w:bookmarkStart w:id="58" w:name="_Toc93086486"/>
      <w:r>
        <w:t>The University Supervisor</w:t>
      </w:r>
      <w:r w:rsidR="00DD7CBE">
        <w:t xml:space="preserve"> and Site-Based Supervisor</w:t>
      </w:r>
      <w:r>
        <w:t>'s Role</w:t>
      </w:r>
      <w:bookmarkEnd w:id="52"/>
      <w:bookmarkEnd w:id="53"/>
      <w:bookmarkEnd w:id="54"/>
      <w:bookmarkEnd w:id="55"/>
      <w:bookmarkEnd w:id="56"/>
      <w:bookmarkEnd w:id="57"/>
      <w:bookmarkEnd w:id="58"/>
    </w:p>
    <w:p w:rsidR="00302555" w:rsidRPr="009755C2" w:rsidRDefault="00A90061" w:rsidP="00091B5D">
      <w:pPr>
        <w:pStyle w:val="BodyTextIndent2"/>
        <w:ind w:left="0"/>
        <w:jc w:val="both"/>
      </w:pPr>
      <w:r>
        <w:t xml:space="preserve">Each </w:t>
      </w:r>
      <w:r w:rsidR="006A39B7">
        <w:t>teacher candidate</w:t>
      </w:r>
      <w:r>
        <w:t xml:space="preserve"> will be assigned a university s</w:t>
      </w:r>
      <w:r w:rsidR="00430E98">
        <w:t xml:space="preserve">upervisor </w:t>
      </w:r>
      <w:r w:rsidR="00DD7CBE">
        <w:t xml:space="preserve">or Site-Based Supervisor </w:t>
      </w:r>
      <w:r w:rsidR="00430E98">
        <w:t>by the Chair of</w:t>
      </w:r>
      <w:r w:rsidR="00804633">
        <w:t xml:space="preserve"> the Department of Education. Other university faculty members sometimes visi</w:t>
      </w:r>
      <w:r>
        <w:t xml:space="preserve">t and evaluate the work of the </w:t>
      </w:r>
      <w:r w:rsidR="00925ACC">
        <w:t>t</w:t>
      </w:r>
      <w:r w:rsidR="006A39B7">
        <w:t>eacher candidate</w:t>
      </w:r>
      <w:r>
        <w:t xml:space="preserve">. The </w:t>
      </w:r>
      <w:r w:rsidR="00DD7CBE">
        <w:t>s</w:t>
      </w:r>
      <w:r w:rsidR="00804633">
        <w:t xml:space="preserve">upervisor meets with the </w:t>
      </w:r>
      <w:r w:rsidR="00925ACC">
        <w:t>t</w:t>
      </w:r>
      <w:r w:rsidR="006A39B7">
        <w:t>eacher candidate</w:t>
      </w:r>
      <w:r w:rsidR="00C92446">
        <w:t xml:space="preserve"> </w:t>
      </w:r>
      <w:r w:rsidR="00804633">
        <w:t xml:space="preserve">prior to the commencement of </w:t>
      </w:r>
      <w:r w:rsidR="00DD7CBE">
        <w:t>Clinical Practice</w:t>
      </w:r>
      <w:r w:rsidR="00804633">
        <w:t xml:space="preserve"> for orientation.</w:t>
      </w:r>
      <w:r w:rsidR="00302555">
        <w:t xml:space="preserve"> </w:t>
      </w:r>
      <w:r>
        <w:t xml:space="preserve">The </w:t>
      </w:r>
      <w:r w:rsidR="00DD7CBE">
        <w:t>s</w:t>
      </w:r>
      <w:r w:rsidR="00C92446">
        <w:t>upervisor will observe</w:t>
      </w:r>
      <w:r>
        <w:t xml:space="preserve"> each </w:t>
      </w:r>
      <w:r w:rsidR="00925ACC">
        <w:t>t</w:t>
      </w:r>
      <w:r w:rsidR="006A39B7">
        <w:t>eacher candidate</w:t>
      </w:r>
      <w:r w:rsidR="00804633">
        <w:t xml:space="preserve"> a minimum of four times during the </w:t>
      </w:r>
      <w:r w:rsidR="00DD7CBE">
        <w:t>Clinical Practice</w:t>
      </w:r>
      <w:r w:rsidR="00804633">
        <w:t xml:space="preserve"> experience</w:t>
      </w:r>
      <w:r w:rsidR="00925ACC">
        <w:t xml:space="preserve"> at regular intervals; w</w:t>
      </w:r>
      <w:r w:rsidR="00804633">
        <w:t>hen necessary, as often as once per week. In addition to observing a</w:t>
      </w:r>
      <w:r>
        <w:t xml:space="preserve">nd counseling the </w:t>
      </w:r>
      <w:r w:rsidR="006A39B7">
        <w:t>teacher candidate</w:t>
      </w:r>
      <w:r>
        <w:t xml:space="preserve">, the </w:t>
      </w:r>
      <w:r w:rsidR="00B4571E">
        <w:t>supervisor</w:t>
      </w:r>
      <w:r>
        <w:t xml:space="preserve"> will confer with the </w:t>
      </w:r>
      <w:r w:rsidR="00D91EB6">
        <w:t>P-12 clinical faculty</w:t>
      </w:r>
      <w:r w:rsidR="00804633">
        <w:t xml:space="preserve"> and other personnel of the </w:t>
      </w:r>
      <w:r w:rsidR="00DD7CBE">
        <w:t>Clinical Practice</w:t>
      </w:r>
      <w:r w:rsidR="00804633">
        <w:t xml:space="preserve"> team from t</w:t>
      </w:r>
      <w:r>
        <w:t xml:space="preserve">ime to time, and meet with the </w:t>
      </w:r>
      <w:r w:rsidR="00D91EB6">
        <w:t>P-12 clinical faculty</w:t>
      </w:r>
      <w:r w:rsidR="00804633">
        <w:t xml:space="preserve"> </w:t>
      </w:r>
      <w:r w:rsidR="007A002C">
        <w:t xml:space="preserve">and the </w:t>
      </w:r>
      <w:r w:rsidR="00925ACC">
        <w:t>t</w:t>
      </w:r>
      <w:r w:rsidR="006A39B7">
        <w:t>eacher candidate</w:t>
      </w:r>
      <w:r w:rsidR="007A002C">
        <w:t xml:space="preserve"> </w:t>
      </w:r>
      <w:r w:rsidR="00804633">
        <w:t xml:space="preserve">for the mid-term and </w:t>
      </w:r>
      <w:r w:rsidR="00AE583B">
        <w:t>final evaluations (Appendix II.C</w:t>
      </w:r>
      <w:r w:rsidR="00804633">
        <w:t>).</w:t>
      </w:r>
      <w:r w:rsidR="009755C2">
        <w:t xml:space="preserve">  </w:t>
      </w:r>
      <w:r>
        <w:t xml:space="preserve">It is important that the </w:t>
      </w:r>
      <w:r w:rsidR="00B4571E">
        <w:t>supervisor</w:t>
      </w:r>
      <w:r w:rsidR="00804633">
        <w:t xml:space="preserve"> have an </w:t>
      </w:r>
      <w:r>
        <w:t xml:space="preserve">opportunity to confer with the </w:t>
      </w:r>
      <w:r w:rsidR="00925ACC">
        <w:t>t</w:t>
      </w:r>
      <w:r w:rsidR="006A39B7">
        <w:t>eacher candidate</w:t>
      </w:r>
      <w:r>
        <w:t xml:space="preserve"> after the observations. The </w:t>
      </w:r>
      <w:r w:rsidR="00D91EB6">
        <w:t>P-12 clinical faculty</w:t>
      </w:r>
      <w:r w:rsidR="00C92446">
        <w:t xml:space="preserve"> may be</w:t>
      </w:r>
      <w:r w:rsidR="00804633">
        <w:t xml:space="preserve"> asked to help organize for this </w:t>
      </w:r>
      <w:r w:rsidR="00C92446">
        <w:t xml:space="preserve">conference </w:t>
      </w:r>
      <w:r w:rsidR="00804633">
        <w:t xml:space="preserve">by standing in for the </w:t>
      </w:r>
      <w:r w:rsidR="006A39B7">
        <w:t>teacher candidate</w:t>
      </w:r>
      <w:r w:rsidR="00804633">
        <w:t xml:space="preserve"> on occasion when it is not an imposition to do so.</w:t>
      </w:r>
    </w:p>
    <w:p w:rsidR="00804633" w:rsidRDefault="00255234" w:rsidP="004009C4">
      <w:pPr>
        <w:pStyle w:val="BodyTextIndent2"/>
        <w:ind w:left="0"/>
        <w:jc w:val="center"/>
        <w:rPr>
          <w:b/>
          <w:sz w:val="40"/>
          <w:szCs w:val="40"/>
        </w:rPr>
      </w:pPr>
      <w:r>
        <w:rPr>
          <w:b/>
          <w:sz w:val="32"/>
          <w:szCs w:val="32"/>
        </w:rPr>
        <w:br w:type="page"/>
      </w:r>
      <w:bookmarkStart w:id="59" w:name="_Toc10961347"/>
      <w:bookmarkStart w:id="60" w:name="_Toc11035714"/>
      <w:bookmarkStart w:id="61" w:name="_Toc11058995"/>
      <w:bookmarkStart w:id="62" w:name="_Toc93086487"/>
      <w:r w:rsidR="00804633" w:rsidRPr="000C1806">
        <w:rPr>
          <w:b/>
          <w:sz w:val="40"/>
          <w:szCs w:val="40"/>
        </w:rPr>
        <w:lastRenderedPageBreak/>
        <w:t>Planning and Management</w:t>
      </w:r>
      <w:bookmarkEnd w:id="59"/>
      <w:bookmarkEnd w:id="60"/>
      <w:bookmarkEnd w:id="61"/>
      <w:bookmarkEnd w:id="62"/>
    </w:p>
    <w:p w:rsidR="000C1806" w:rsidRPr="000C1806" w:rsidRDefault="000C1806" w:rsidP="009F2AA3">
      <w:pPr>
        <w:pStyle w:val="BodyTextIndent2"/>
        <w:ind w:left="0"/>
        <w:rPr>
          <w:b/>
          <w:sz w:val="40"/>
          <w:szCs w:val="40"/>
        </w:rPr>
      </w:pPr>
    </w:p>
    <w:p w:rsidR="004009C4" w:rsidRPr="004009C4" w:rsidRDefault="00804633" w:rsidP="00091B5D">
      <w:pPr>
        <w:tabs>
          <w:tab w:val="left" w:pos="-720"/>
        </w:tabs>
        <w:jc w:val="both"/>
        <w:rPr>
          <w:rFonts w:ascii="Times New Roman" w:hAnsi="Times New Roman"/>
          <w:sz w:val="24"/>
        </w:rPr>
      </w:pPr>
      <w:r>
        <w:rPr>
          <w:rFonts w:ascii="Times New Roman" w:hAnsi="Times New Roman"/>
          <w:b/>
          <w:sz w:val="24"/>
        </w:rPr>
        <w:t>Planning</w:t>
      </w:r>
      <w:r>
        <w:rPr>
          <w:rFonts w:ascii="Times New Roman" w:hAnsi="Times New Roman"/>
          <w:sz w:val="24"/>
        </w:rPr>
        <w:t xml:space="preserve"> is essential to good teaching. In the early stages of the </w:t>
      </w:r>
      <w:r w:rsidR="00DD7CBE">
        <w:rPr>
          <w:rFonts w:ascii="Times New Roman" w:hAnsi="Times New Roman"/>
          <w:sz w:val="24"/>
        </w:rPr>
        <w:t>Clinical Practice</w:t>
      </w:r>
      <w:r>
        <w:rPr>
          <w:rFonts w:ascii="Times New Roman" w:hAnsi="Times New Roman"/>
          <w:sz w:val="24"/>
        </w:rPr>
        <w:t xml:space="preserve"> semester, provisions should be made for both long-range and daily planning. Prior to each l</w:t>
      </w:r>
      <w:r w:rsidR="00A90061">
        <w:rPr>
          <w:rFonts w:ascii="Times New Roman" w:hAnsi="Times New Roman"/>
          <w:sz w:val="24"/>
        </w:rPr>
        <w:t xml:space="preserve">esson, the </w:t>
      </w:r>
      <w:r w:rsidR="00925ACC">
        <w:rPr>
          <w:rFonts w:ascii="Times New Roman" w:hAnsi="Times New Roman"/>
          <w:sz w:val="24"/>
        </w:rPr>
        <w:t>t</w:t>
      </w:r>
      <w:r w:rsidR="006A39B7">
        <w:rPr>
          <w:rFonts w:ascii="Times New Roman" w:hAnsi="Times New Roman"/>
          <w:sz w:val="24"/>
        </w:rPr>
        <w:t>eacher candidate</w:t>
      </w:r>
      <w:r w:rsidR="00A90061">
        <w:rPr>
          <w:rFonts w:ascii="Times New Roman" w:hAnsi="Times New Roman"/>
          <w:sz w:val="24"/>
        </w:rPr>
        <w:t xml:space="preserve"> and </w:t>
      </w:r>
      <w:r w:rsidR="00D91EB6">
        <w:rPr>
          <w:rFonts w:ascii="Times New Roman" w:hAnsi="Times New Roman"/>
          <w:sz w:val="24"/>
        </w:rPr>
        <w:t>P-12 clinical faculty</w:t>
      </w:r>
      <w:r>
        <w:rPr>
          <w:rFonts w:ascii="Times New Roman" w:hAnsi="Times New Roman"/>
          <w:sz w:val="24"/>
        </w:rPr>
        <w:t xml:space="preserve"> should develop </w:t>
      </w:r>
      <w:r w:rsidR="007A002C">
        <w:rPr>
          <w:rFonts w:ascii="Times New Roman" w:hAnsi="Times New Roman"/>
          <w:sz w:val="24"/>
        </w:rPr>
        <w:t xml:space="preserve">detailed </w:t>
      </w:r>
      <w:r>
        <w:rPr>
          <w:rFonts w:ascii="Times New Roman" w:hAnsi="Times New Roman"/>
          <w:sz w:val="24"/>
        </w:rPr>
        <w:t>lesson plans. A</w:t>
      </w:r>
      <w:r w:rsidR="00A90061">
        <w:rPr>
          <w:rFonts w:ascii="Times New Roman" w:hAnsi="Times New Roman"/>
          <w:sz w:val="24"/>
        </w:rPr>
        <w:t xml:space="preserve">s the semester progresses, 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should develop </w:t>
      </w:r>
      <w:r w:rsidR="00094201">
        <w:rPr>
          <w:rFonts w:ascii="Times New Roman" w:hAnsi="Times New Roman"/>
          <w:sz w:val="24"/>
        </w:rPr>
        <w:t xml:space="preserve">more </w:t>
      </w:r>
      <w:r>
        <w:rPr>
          <w:rFonts w:ascii="Times New Roman" w:hAnsi="Times New Roman"/>
          <w:sz w:val="24"/>
        </w:rPr>
        <w:t>independ</w:t>
      </w:r>
      <w:r w:rsidR="00A90061">
        <w:rPr>
          <w:rFonts w:ascii="Times New Roman" w:hAnsi="Times New Roman"/>
          <w:sz w:val="24"/>
        </w:rPr>
        <w:t xml:space="preserve">ent plans, consulting with the </w:t>
      </w:r>
      <w:r w:rsidR="00D91EB6">
        <w:rPr>
          <w:rFonts w:ascii="Times New Roman" w:hAnsi="Times New Roman"/>
          <w:sz w:val="24"/>
        </w:rPr>
        <w:t>P-12 clinical faculty</w:t>
      </w:r>
      <w:r w:rsidR="00A90061">
        <w:rPr>
          <w:rFonts w:ascii="Times New Roman" w:hAnsi="Times New Roman"/>
          <w:sz w:val="24"/>
        </w:rPr>
        <w:t xml:space="preserve"> </w:t>
      </w:r>
      <w:r w:rsidR="00094201">
        <w:rPr>
          <w:rFonts w:ascii="Times New Roman" w:hAnsi="Times New Roman"/>
          <w:sz w:val="24"/>
        </w:rPr>
        <w:t xml:space="preserve">as </w:t>
      </w:r>
      <w:r w:rsidR="00A90061">
        <w:rPr>
          <w:rFonts w:ascii="Times New Roman" w:hAnsi="Times New Roman"/>
          <w:sz w:val="24"/>
        </w:rPr>
        <w:t xml:space="preserve">necessary. The </w:t>
      </w:r>
      <w:r w:rsidR="00D91EB6">
        <w:rPr>
          <w:rFonts w:ascii="Times New Roman" w:hAnsi="Times New Roman"/>
          <w:sz w:val="24"/>
        </w:rPr>
        <w:t>P-12 clinical faculty</w:t>
      </w:r>
      <w:r w:rsidR="00A90061">
        <w:rPr>
          <w:rFonts w:ascii="Times New Roman" w:hAnsi="Times New Roman"/>
          <w:sz w:val="24"/>
        </w:rPr>
        <w:t xml:space="preserve"> should assist 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in evaluating each lesson during a specified conference time </w:t>
      </w:r>
      <w:r>
        <w:rPr>
          <w:rFonts w:ascii="Times New Roman" w:hAnsi="Times New Roman"/>
          <w:sz w:val="24"/>
          <w:u w:val="single"/>
        </w:rPr>
        <w:t>each</w:t>
      </w:r>
      <w:r>
        <w:rPr>
          <w:rFonts w:ascii="Times New Roman" w:hAnsi="Times New Roman"/>
          <w:sz w:val="24"/>
        </w:rPr>
        <w:t xml:space="preserve"> </w:t>
      </w:r>
      <w:r w:rsidRPr="00925ACC">
        <w:rPr>
          <w:rFonts w:ascii="Times New Roman" w:hAnsi="Times New Roman"/>
          <w:sz w:val="24"/>
          <w:u w:val="single"/>
        </w:rPr>
        <w:t>day</w:t>
      </w:r>
      <w:r>
        <w:rPr>
          <w:rFonts w:ascii="Times New Roman" w:hAnsi="Times New Roman"/>
          <w:sz w:val="24"/>
        </w:rPr>
        <w:t>.</w:t>
      </w:r>
    </w:p>
    <w:p w:rsidR="00352FCA" w:rsidRDefault="00352FCA" w:rsidP="009F2AA3">
      <w:pPr>
        <w:tabs>
          <w:tab w:val="left" w:pos="-720"/>
        </w:tabs>
        <w:rPr>
          <w:rFonts w:ascii="Times New Roman" w:hAnsi="Times New Roman"/>
          <w:b/>
          <w:sz w:val="24"/>
        </w:rPr>
      </w:pPr>
    </w:p>
    <w:p w:rsidR="004009C4" w:rsidRPr="004009C4" w:rsidRDefault="00804633" w:rsidP="00091B5D">
      <w:pPr>
        <w:tabs>
          <w:tab w:val="left" w:pos="-720"/>
        </w:tabs>
        <w:jc w:val="both"/>
        <w:rPr>
          <w:rFonts w:ascii="Times New Roman" w:hAnsi="Times New Roman"/>
          <w:sz w:val="24"/>
        </w:rPr>
      </w:pPr>
      <w:proofErr w:type="gramStart"/>
      <w:r>
        <w:rPr>
          <w:rFonts w:ascii="Times New Roman" w:hAnsi="Times New Roman"/>
          <w:b/>
          <w:sz w:val="24"/>
        </w:rPr>
        <w:t>Long-term planning</w:t>
      </w:r>
      <w:r w:rsidR="00A90061">
        <w:rPr>
          <w:rFonts w:ascii="Times New Roman" w:hAnsi="Times New Roman"/>
          <w:sz w:val="24"/>
        </w:rPr>
        <w:t>.</w:t>
      </w:r>
      <w:proofErr w:type="gramEnd"/>
      <w:r w:rsidR="00A90061">
        <w:rPr>
          <w:rFonts w:ascii="Times New Roman" w:hAnsi="Times New Roman"/>
          <w:sz w:val="24"/>
        </w:rPr>
        <w:t xml:space="preserve"> When the </w:t>
      </w:r>
      <w:r w:rsidR="006A39B7">
        <w:rPr>
          <w:rFonts w:ascii="Times New Roman" w:hAnsi="Times New Roman"/>
          <w:sz w:val="24"/>
        </w:rPr>
        <w:t>Teacher candidate</w:t>
      </w:r>
      <w:r w:rsidR="00A90061">
        <w:rPr>
          <w:rFonts w:ascii="Times New Roman" w:hAnsi="Times New Roman"/>
          <w:sz w:val="24"/>
        </w:rPr>
        <w:t xml:space="preserve"> and the </w:t>
      </w:r>
      <w:r w:rsidR="00D91EB6">
        <w:rPr>
          <w:rFonts w:ascii="Times New Roman" w:hAnsi="Times New Roman"/>
          <w:sz w:val="24"/>
        </w:rPr>
        <w:t>P-12 clinical faculty</w:t>
      </w:r>
      <w:r w:rsidR="003E7BC5">
        <w:rPr>
          <w:rFonts w:ascii="Times New Roman" w:hAnsi="Times New Roman"/>
          <w:sz w:val="24"/>
        </w:rPr>
        <w:t xml:space="preserve"> decide </w:t>
      </w:r>
      <w:r>
        <w:rPr>
          <w:rFonts w:ascii="Times New Roman" w:hAnsi="Times New Roman"/>
          <w:sz w:val="24"/>
        </w:rPr>
        <w:t>on the fi</w:t>
      </w:r>
      <w:r w:rsidR="003E7BC5">
        <w:rPr>
          <w:rFonts w:ascii="Times New Roman" w:hAnsi="Times New Roman"/>
          <w:sz w:val="24"/>
        </w:rPr>
        <w:t>rst subject or course to be taught</w:t>
      </w:r>
      <w:r>
        <w:rPr>
          <w:rFonts w:ascii="Times New Roman" w:hAnsi="Times New Roman"/>
          <w:sz w:val="24"/>
        </w:rPr>
        <w:t xml:space="preserve">, plans should be started immediately for </w:t>
      </w:r>
      <w:r w:rsidR="00A90061">
        <w:rPr>
          <w:rFonts w:ascii="Times New Roman" w:hAnsi="Times New Roman"/>
          <w:sz w:val="24"/>
        </w:rPr>
        <w:t xml:space="preserve">the full teaching term. If 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will be teaching a particular class or unit for an extended period of time, detailed plans should be made to cover this period of teaching. Generally, this plan should include the subject matter to be covered,</w:t>
      </w:r>
      <w:r w:rsidR="00C92446">
        <w:rPr>
          <w:rFonts w:ascii="Times New Roman" w:hAnsi="Times New Roman"/>
          <w:sz w:val="24"/>
        </w:rPr>
        <w:t xml:space="preserve"> lesson</w:t>
      </w:r>
      <w:r>
        <w:rPr>
          <w:rFonts w:ascii="Times New Roman" w:hAnsi="Times New Roman"/>
          <w:sz w:val="24"/>
        </w:rPr>
        <w:t xml:space="preserve"> </w:t>
      </w:r>
      <w:r w:rsidR="00C92446">
        <w:rPr>
          <w:rFonts w:ascii="Times New Roman" w:hAnsi="Times New Roman"/>
          <w:sz w:val="24"/>
        </w:rPr>
        <w:t xml:space="preserve">objectives, </w:t>
      </w:r>
      <w:r>
        <w:rPr>
          <w:rFonts w:ascii="Times New Roman" w:hAnsi="Times New Roman"/>
          <w:sz w:val="24"/>
        </w:rPr>
        <w:t>special projects and activities, materials to be used, special resource p</w:t>
      </w:r>
      <w:r w:rsidR="00430E98">
        <w:rPr>
          <w:rFonts w:ascii="Times New Roman" w:hAnsi="Times New Roman"/>
          <w:sz w:val="24"/>
        </w:rPr>
        <w:t>eople and agencies</w:t>
      </w:r>
      <w:r>
        <w:rPr>
          <w:rFonts w:ascii="Times New Roman" w:hAnsi="Times New Roman"/>
          <w:sz w:val="24"/>
        </w:rPr>
        <w:t>, etc. Such a plan should be made for all classes or subjects taught.</w:t>
      </w:r>
    </w:p>
    <w:p w:rsidR="00352FCA" w:rsidRDefault="00352FCA" w:rsidP="004009C4">
      <w:pPr>
        <w:tabs>
          <w:tab w:val="left" w:pos="-720"/>
        </w:tabs>
        <w:rPr>
          <w:rFonts w:ascii="Times New Roman" w:hAnsi="Times New Roman"/>
          <w:b/>
          <w:sz w:val="24"/>
        </w:rPr>
      </w:pPr>
    </w:p>
    <w:p w:rsidR="004009C4" w:rsidRPr="004009C4" w:rsidRDefault="00804633" w:rsidP="00091B5D">
      <w:pPr>
        <w:tabs>
          <w:tab w:val="left" w:pos="-720"/>
        </w:tabs>
        <w:jc w:val="both"/>
        <w:rPr>
          <w:rFonts w:ascii="Times New Roman" w:hAnsi="Times New Roman"/>
          <w:sz w:val="24"/>
        </w:rPr>
      </w:pPr>
      <w:proofErr w:type="gramStart"/>
      <w:r>
        <w:rPr>
          <w:rFonts w:ascii="Times New Roman" w:hAnsi="Times New Roman"/>
          <w:b/>
          <w:sz w:val="24"/>
        </w:rPr>
        <w:t>Daily lesson planning</w:t>
      </w:r>
      <w:r>
        <w:rPr>
          <w:rFonts w:ascii="Times New Roman" w:hAnsi="Times New Roman"/>
          <w:sz w:val="24"/>
        </w:rPr>
        <w:t>.</w:t>
      </w:r>
      <w:proofErr w:type="gramEnd"/>
      <w:r>
        <w:rPr>
          <w:rFonts w:ascii="Times New Roman" w:hAnsi="Times New Roman"/>
          <w:sz w:val="24"/>
        </w:rPr>
        <w:t xml:space="preserve"> A lesson plan is a detailed outline of the work proposed by the </w:t>
      </w:r>
      <w:r w:rsidR="006A39B7">
        <w:rPr>
          <w:rFonts w:ascii="Times New Roman" w:hAnsi="Times New Roman"/>
          <w:sz w:val="24"/>
        </w:rPr>
        <w:t>teacher</w:t>
      </w:r>
      <w:r>
        <w:rPr>
          <w:rFonts w:ascii="Times New Roman" w:hAnsi="Times New Roman"/>
          <w:sz w:val="24"/>
        </w:rPr>
        <w:t xml:space="preserve"> for a single class period. </w:t>
      </w:r>
      <w:r>
        <w:rPr>
          <w:rFonts w:ascii="Times New Roman" w:hAnsi="Times New Roman"/>
          <w:sz w:val="24"/>
          <w:u w:val="single"/>
        </w:rPr>
        <w:t>I</w:t>
      </w:r>
      <w:r w:rsidR="003E7BC5">
        <w:rPr>
          <w:rFonts w:ascii="Times New Roman" w:hAnsi="Times New Roman"/>
          <w:sz w:val="24"/>
          <w:u w:val="single"/>
        </w:rPr>
        <w:t xml:space="preserve">t is desirable for the </w:t>
      </w:r>
      <w:r w:rsidR="00925ACC">
        <w:rPr>
          <w:rFonts w:ascii="Times New Roman" w:hAnsi="Times New Roman"/>
          <w:sz w:val="24"/>
          <w:u w:val="single"/>
        </w:rPr>
        <w:t>t</w:t>
      </w:r>
      <w:r w:rsidR="006A39B7">
        <w:rPr>
          <w:rFonts w:ascii="Times New Roman" w:hAnsi="Times New Roman"/>
          <w:sz w:val="24"/>
          <w:u w:val="single"/>
        </w:rPr>
        <w:t>eacher candidate</w:t>
      </w:r>
      <w:r>
        <w:rPr>
          <w:rFonts w:ascii="Times New Roman" w:hAnsi="Times New Roman"/>
          <w:sz w:val="24"/>
          <w:u w:val="single"/>
        </w:rPr>
        <w:t xml:space="preserve"> to make detailed</w:t>
      </w:r>
      <w:r>
        <w:rPr>
          <w:rFonts w:ascii="Times New Roman" w:hAnsi="Times New Roman"/>
          <w:sz w:val="24"/>
        </w:rPr>
        <w:t xml:space="preserve"> </w:t>
      </w:r>
      <w:r>
        <w:rPr>
          <w:rFonts w:ascii="Times New Roman" w:hAnsi="Times New Roman"/>
          <w:sz w:val="24"/>
          <w:u w:val="single"/>
        </w:rPr>
        <w:t>lesson plans of high quality with careful forethought</w:t>
      </w:r>
      <w:r>
        <w:rPr>
          <w:rFonts w:ascii="Times New Roman" w:hAnsi="Times New Roman"/>
          <w:sz w:val="24"/>
        </w:rPr>
        <w:t>. These plans may be abbreviated as</w:t>
      </w:r>
      <w:r w:rsidR="00A90061">
        <w:rPr>
          <w:rFonts w:ascii="Times New Roman" w:hAnsi="Times New Roman"/>
          <w:sz w:val="24"/>
        </w:rPr>
        <w:t xml:space="preserve"> 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picks up more classes and demonstrates skill in planning. Lesso</w:t>
      </w:r>
      <w:r w:rsidR="00A90061">
        <w:rPr>
          <w:rFonts w:ascii="Times New Roman" w:hAnsi="Times New Roman"/>
          <w:sz w:val="24"/>
        </w:rPr>
        <w:t>n plans may</w:t>
      </w:r>
      <w:r w:rsidR="00112319">
        <w:rPr>
          <w:rFonts w:ascii="Times New Roman" w:hAnsi="Times New Roman"/>
          <w:sz w:val="24"/>
        </w:rPr>
        <w:t xml:space="preserve"> be reviewed by the </w:t>
      </w:r>
      <w:r w:rsidR="00B4571E">
        <w:rPr>
          <w:rFonts w:ascii="Times New Roman" w:hAnsi="Times New Roman"/>
          <w:sz w:val="24"/>
        </w:rPr>
        <w:t>supervisor</w:t>
      </w:r>
      <w:r>
        <w:rPr>
          <w:rFonts w:ascii="Times New Roman" w:hAnsi="Times New Roman"/>
          <w:sz w:val="24"/>
        </w:rPr>
        <w:t xml:space="preserve"> prior to or during each observation.</w:t>
      </w:r>
      <w:bookmarkStart w:id="63" w:name="_Toc10961349"/>
      <w:bookmarkStart w:id="64" w:name="_Toc11034477"/>
      <w:bookmarkStart w:id="65" w:name="_Toc11034628"/>
      <w:bookmarkStart w:id="66" w:name="_Toc11034707"/>
      <w:bookmarkStart w:id="67" w:name="_Toc11035716"/>
      <w:bookmarkStart w:id="68" w:name="_Toc11058997"/>
      <w:bookmarkStart w:id="69" w:name="_Toc93086488"/>
    </w:p>
    <w:p w:rsidR="00352FCA" w:rsidRDefault="00352FCA" w:rsidP="009F2AA3">
      <w:pPr>
        <w:pStyle w:val="Heading2"/>
      </w:pPr>
    </w:p>
    <w:p w:rsidR="00112319" w:rsidRDefault="00804633" w:rsidP="009F2AA3">
      <w:pPr>
        <w:pStyle w:val="Heading2"/>
      </w:pPr>
      <w:r>
        <w:t>Classroom Management</w:t>
      </w:r>
      <w:bookmarkEnd w:id="63"/>
      <w:bookmarkEnd w:id="64"/>
      <w:bookmarkEnd w:id="65"/>
      <w:bookmarkEnd w:id="66"/>
      <w:bookmarkEnd w:id="67"/>
      <w:bookmarkEnd w:id="68"/>
      <w:bookmarkEnd w:id="69"/>
    </w:p>
    <w:p w:rsidR="00804633" w:rsidRDefault="00804633" w:rsidP="00091B5D">
      <w:pPr>
        <w:pStyle w:val="BodyTextIndent2"/>
        <w:ind w:left="0"/>
        <w:jc w:val="both"/>
      </w:pPr>
      <w:r>
        <w:t xml:space="preserve">Being able to manage a class requires a working knowledge of a set of guidelines which are philosophically and legally sound, and which can be put to practical use. The Department of Education at </w:t>
      </w:r>
      <w:r w:rsidR="00D54DE4">
        <w:t xml:space="preserve">UNC </w:t>
      </w:r>
      <w:r w:rsidR="004009C4" w:rsidRPr="00D54DE4">
        <w:t>Asheville</w:t>
      </w:r>
      <w:r>
        <w:t xml:space="preserve"> believes the following are essential to effective classroom management:</w:t>
      </w:r>
    </w:p>
    <w:p w:rsidR="00094201" w:rsidRDefault="00094201" w:rsidP="009F2AA3">
      <w:pPr>
        <w:pStyle w:val="BodyTextIndent2"/>
        <w:ind w:left="0"/>
      </w:pPr>
    </w:p>
    <w:p w:rsidR="00267376" w:rsidRPr="00267376" w:rsidRDefault="006A39B7" w:rsidP="003F719A">
      <w:pPr>
        <w:tabs>
          <w:tab w:val="left" w:pos="-720"/>
        </w:tabs>
        <w:rPr>
          <w:rFonts w:ascii="Times New Roman" w:hAnsi="Times New Roman"/>
          <w:sz w:val="24"/>
        </w:rPr>
      </w:pPr>
      <w:r>
        <w:rPr>
          <w:rFonts w:ascii="Times New Roman" w:hAnsi="Times New Roman"/>
          <w:sz w:val="24"/>
        </w:rPr>
        <w:t>Teacher candidate</w:t>
      </w:r>
      <w:r w:rsidR="00267376" w:rsidRPr="00267376">
        <w:rPr>
          <w:rFonts w:ascii="Times New Roman" w:hAnsi="Times New Roman"/>
          <w:sz w:val="24"/>
        </w:rPr>
        <w:t xml:space="preserve">s should develop or implement a management plan consistent with the policies and procedures of the </w:t>
      </w:r>
      <w:r w:rsidR="00D91EB6">
        <w:rPr>
          <w:rFonts w:ascii="Times New Roman" w:hAnsi="Times New Roman"/>
          <w:sz w:val="24"/>
        </w:rPr>
        <w:t>P-12 clinical faculty</w:t>
      </w:r>
      <w:r w:rsidR="00267376" w:rsidRPr="00267376">
        <w:rPr>
          <w:rFonts w:ascii="Times New Roman" w:hAnsi="Times New Roman"/>
          <w:sz w:val="24"/>
        </w:rPr>
        <w:t xml:space="preserve"> and host school.</w:t>
      </w:r>
    </w:p>
    <w:p w:rsidR="000C1806" w:rsidRDefault="000C1806" w:rsidP="009F2AA3">
      <w:pPr>
        <w:pStyle w:val="a"/>
        <w:tabs>
          <w:tab w:val="left" w:pos="-720"/>
        </w:tabs>
        <w:ind w:left="0" w:firstLine="0"/>
        <w:rPr>
          <w:rFonts w:ascii="Times New Roman" w:hAnsi="Times New Roman"/>
          <w:sz w:val="24"/>
        </w:rPr>
      </w:pPr>
    </w:p>
    <w:p w:rsidR="00804633" w:rsidRDefault="00804633" w:rsidP="003F719A">
      <w:pPr>
        <w:pStyle w:val="a"/>
        <w:tabs>
          <w:tab w:val="left" w:pos="-720"/>
        </w:tabs>
        <w:ind w:left="0" w:firstLine="0"/>
        <w:rPr>
          <w:rFonts w:ascii="Times New Roman" w:hAnsi="Times New Roman"/>
          <w:sz w:val="24"/>
        </w:rPr>
      </w:pPr>
      <w:r>
        <w:rPr>
          <w:rFonts w:ascii="Times New Roman" w:hAnsi="Times New Roman"/>
          <w:sz w:val="24"/>
        </w:rPr>
        <w:t xml:space="preserve">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should know the names of all pupils before instruction.</w:t>
      </w:r>
      <w:r>
        <w:rPr>
          <w:rFonts w:ascii="Times New Roman" w:hAnsi="Times New Roman"/>
          <w:sz w:val="24"/>
        </w:rPr>
        <w:br/>
      </w:r>
    </w:p>
    <w:p w:rsidR="00804633" w:rsidRDefault="00804633" w:rsidP="003F719A">
      <w:pPr>
        <w:pStyle w:val="a"/>
        <w:tabs>
          <w:tab w:val="left" w:pos="-720"/>
        </w:tabs>
        <w:ind w:left="0" w:firstLine="0"/>
        <w:rPr>
          <w:rFonts w:ascii="Times New Roman" w:hAnsi="Times New Roman"/>
          <w:sz w:val="24"/>
        </w:rPr>
      </w:pPr>
      <w:r>
        <w:rPr>
          <w:rFonts w:ascii="Times New Roman" w:hAnsi="Times New Roman"/>
          <w:sz w:val="24"/>
        </w:rPr>
        <w:t>Efforts should be made to minimize the amount of time used for managerial tasks such as attendance, lunch/insurance money and administrative matters.</w:t>
      </w:r>
      <w:r>
        <w:rPr>
          <w:rFonts w:ascii="Times New Roman" w:hAnsi="Times New Roman"/>
          <w:sz w:val="24"/>
        </w:rPr>
        <w:br/>
      </w:r>
    </w:p>
    <w:p w:rsidR="00804633" w:rsidRDefault="00804633" w:rsidP="003F719A">
      <w:pPr>
        <w:pStyle w:val="a"/>
        <w:tabs>
          <w:tab w:val="left" w:pos="-720"/>
        </w:tabs>
        <w:ind w:left="0" w:firstLine="0"/>
        <w:rPr>
          <w:rFonts w:ascii="Times New Roman" w:hAnsi="Times New Roman"/>
          <w:sz w:val="24"/>
        </w:rPr>
      </w:pPr>
      <w:r>
        <w:rPr>
          <w:rFonts w:ascii="Times New Roman" w:hAnsi="Times New Roman"/>
          <w:sz w:val="24"/>
        </w:rPr>
        <w:t xml:space="preserve">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should find out as much as possible about each pupil. This background information may alert the </w:t>
      </w:r>
      <w:r w:rsidR="006A39B7">
        <w:rPr>
          <w:rFonts w:ascii="Times New Roman" w:hAnsi="Times New Roman"/>
          <w:sz w:val="24"/>
        </w:rPr>
        <w:t>teacher</w:t>
      </w:r>
      <w:r>
        <w:rPr>
          <w:rFonts w:ascii="Times New Roman" w:hAnsi="Times New Roman"/>
          <w:sz w:val="24"/>
        </w:rPr>
        <w:t xml:space="preserve"> to possible problems and provide understanding for choosing alternative ways of responding to the </w:t>
      </w:r>
      <w:r w:rsidR="006A39B7">
        <w:rPr>
          <w:rFonts w:ascii="Times New Roman" w:hAnsi="Times New Roman"/>
          <w:sz w:val="24"/>
        </w:rPr>
        <w:t>teacher candidate</w:t>
      </w:r>
      <w:r>
        <w:rPr>
          <w:rFonts w:ascii="Times New Roman" w:hAnsi="Times New Roman"/>
          <w:sz w:val="24"/>
        </w:rPr>
        <w:t>.</w:t>
      </w:r>
      <w:r>
        <w:rPr>
          <w:rFonts w:ascii="Times New Roman" w:hAnsi="Times New Roman"/>
          <w:sz w:val="24"/>
        </w:rPr>
        <w:br/>
      </w:r>
    </w:p>
    <w:p w:rsidR="00804633" w:rsidRDefault="00804633" w:rsidP="003F719A">
      <w:pPr>
        <w:pStyle w:val="a"/>
        <w:tabs>
          <w:tab w:val="left" w:pos="-720"/>
        </w:tabs>
        <w:ind w:left="0" w:firstLine="0"/>
        <w:rPr>
          <w:rFonts w:ascii="Times New Roman" w:hAnsi="Times New Roman"/>
          <w:sz w:val="24"/>
        </w:rPr>
      </w:pPr>
      <w:r>
        <w:rPr>
          <w:rFonts w:ascii="Times New Roman" w:hAnsi="Times New Roman"/>
          <w:sz w:val="24"/>
        </w:rPr>
        <w:t xml:space="preserve">Classroom procedures should be established with the pupils before teaching begins. They should be positive statements. </w:t>
      </w:r>
    </w:p>
    <w:p w:rsidR="000C1806" w:rsidRDefault="000C1806" w:rsidP="009F2AA3">
      <w:pPr>
        <w:pStyle w:val="a"/>
        <w:tabs>
          <w:tab w:val="left" w:pos="-720"/>
        </w:tabs>
        <w:ind w:left="0" w:firstLine="0"/>
        <w:rPr>
          <w:rFonts w:ascii="Times New Roman" w:hAnsi="Times New Roman"/>
          <w:sz w:val="24"/>
        </w:rPr>
      </w:pPr>
    </w:p>
    <w:p w:rsidR="00352FCA" w:rsidRDefault="00804633" w:rsidP="003F719A">
      <w:pPr>
        <w:pStyle w:val="a"/>
        <w:tabs>
          <w:tab w:val="left" w:pos="-720"/>
        </w:tabs>
        <w:ind w:left="0" w:firstLine="0"/>
        <w:rPr>
          <w:rFonts w:ascii="Times New Roman" w:hAnsi="Times New Roman"/>
          <w:sz w:val="24"/>
        </w:rPr>
      </w:pPr>
      <w:r w:rsidRPr="00352FCA">
        <w:rPr>
          <w:rFonts w:ascii="Times New Roman" w:hAnsi="Times New Roman"/>
          <w:sz w:val="24"/>
        </w:rPr>
        <w:t>An effective classroom management system must include procedures for dealing consistently with infractions and disturbances.</w:t>
      </w:r>
    </w:p>
    <w:p w:rsidR="00352FCA" w:rsidRDefault="00352FCA" w:rsidP="00352FCA">
      <w:pPr>
        <w:pStyle w:val="ListParagraph"/>
        <w:ind w:left="0"/>
        <w:rPr>
          <w:rFonts w:ascii="Times New Roman" w:hAnsi="Times New Roman"/>
          <w:sz w:val="24"/>
        </w:rPr>
      </w:pPr>
    </w:p>
    <w:p w:rsidR="00352FCA" w:rsidRPr="00352FCA" w:rsidRDefault="00352FCA" w:rsidP="003F719A">
      <w:pPr>
        <w:pStyle w:val="a"/>
        <w:tabs>
          <w:tab w:val="left" w:pos="-720"/>
        </w:tabs>
        <w:ind w:left="0" w:firstLine="0"/>
        <w:rPr>
          <w:rFonts w:ascii="Times New Roman" w:hAnsi="Times New Roman"/>
          <w:sz w:val="24"/>
        </w:rPr>
      </w:pPr>
      <w:r w:rsidRPr="00352FCA">
        <w:rPr>
          <w:rFonts w:ascii="Times New Roman" w:hAnsi="Times New Roman"/>
          <w:sz w:val="24"/>
        </w:rPr>
        <w:t>The instructional period should begin with definite, stimulating a</w:t>
      </w:r>
      <w:r>
        <w:rPr>
          <w:rFonts w:ascii="Times New Roman" w:hAnsi="Times New Roman"/>
          <w:sz w:val="24"/>
        </w:rPr>
        <w:t xml:space="preserve">nd interesting tasks. This will </w:t>
      </w:r>
      <w:r w:rsidRPr="00352FCA">
        <w:rPr>
          <w:rFonts w:ascii="Times New Roman" w:hAnsi="Times New Roman"/>
          <w:sz w:val="24"/>
        </w:rPr>
        <w:t xml:space="preserve">often preclude discipline problems. The </w:t>
      </w:r>
      <w:r w:rsidR="00925ACC">
        <w:rPr>
          <w:rFonts w:ascii="Times New Roman" w:hAnsi="Times New Roman"/>
          <w:sz w:val="24"/>
        </w:rPr>
        <w:t>t</w:t>
      </w:r>
      <w:r w:rsidR="006A39B7">
        <w:rPr>
          <w:rFonts w:ascii="Times New Roman" w:hAnsi="Times New Roman"/>
          <w:sz w:val="24"/>
        </w:rPr>
        <w:t>eacher candidate</w:t>
      </w:r>
      <w:r w:rsidRPr="00352FCA">
        <w:rPr>
          <w:rFonts w:ascii="Times New Roman" w:hAnsi="Times New Roman"/>
          <w:sz w:val="24"/>
        </w:rPr>
        <w:t xml:space="preserve"> should provide closure to the lesson, summarize, or have </w:t>
      </w:r>
      <w:r w:rsidR="006A39B7">
        <w:rPr>
          <w:rFonts w:ascii="Times New Roman" w:hAnsi="Times New Roman"/>
          <w:sz w:val="24"/>
        </w:rPr>
        <w:t>teacher candidate</w:t>
      </w:r>
      <w:r w:rsidRPr="00352FCA">
        <w:rPr>
          <w:rFonts w:ascii="Times New Roman" w:hAnsi="Times New Roman"/>
          <w:sz w:val="24"/>
        </w:rPr>
        <w:t>s summarize what was learned.</w:t>
      </w:r>
    </w:p>
    <w:p w:rsidR="00804633" w:rsidRPr="00352FCA" w:rsidRDefault="00804633" w:rsidP="00352FCA">
      <w:pPr>
        <w:pStyle w:val="a"/>
        <w:tabs>
          <w:tab w:val="left" w:pos="-720"/>
        </w:tabs>
        <w:ind w:left="0" w:firstLine="0"/>
        <w:jc w:val="center"/>
        <w:rPr>
          <w:rFonts w:ascii="Times New Roman" w:hAnsi="Times New Roman"/>
          <w:sz w:val="24"/>
        </w:rPr>
      </w:pPr>
      <w:r w:rsidRPr="00352FCA">
        <w:rPr>
          <w:rFonts w:ascii="Times New Roman" w:hAnsi="Times New Roman"/>
          <w:sz w:val="24"/>
        </w:rPr>
        <w:br/>
      </w:r>
      <w:r>
        <w:br w:type="page"/>
      </w:r>
      <w:bookmarkStart w:id="70" w:name="_Toc10961350"/>
      <w:bookmarkStart w:id="71" w:name="_Toc11035717"/>
      <w:bookmarkStart w:id="72" w:name="_Toc11058998"/>
      <w:bookmarkStart w:id="73" w:name="_Toc93086489"/>
      <w:r w:rsidRPr="00352FCA">
        <w:rPr>
          <w:rFonts w:ascii="Times New Roman" w:hAnsi="Times New Roman"/>
          <w:b/>
          <w:sz w:val="40"/>
          <w:szCs w:val="40"/>
        </w:rPr>
        <w:lastRenderedPageBreak/>
        <w:t xml:space="preserve">Evaluation of </w:t>
      </w:r>
      <w:r w:rsidR="00DD7CBE">
        <w:rPr>
          <w:rFonts w:ascii="Times New Roman" w:hAnsi="Times New Roman"/>
          <w:b/>
          <w:sz w:val="40"/>
          <w:szCs w:val="40"/>
        </w:rPr>
        <w:t>Clinical Practice</w:t>
      </w:r>
      <w:bookmarkEnd w:id="70"/>
      <w:bookmarkEnd w:id="71"/>
      <w:bookmarkEnd w:id="72"/>
      <w:bookmarkEnd w:id="73"/>
    </w:p>
    <w:p w:rsidR="000C1806" w:rsidRPr="000C1806" w:rsidRDefault="000C1806" w:rsidP="009F2AA3"/>
    <w:p w:rsidR="00804633" w:rsidRDefault="006A39B7" w:rsidP="00091B5D">
      <w:pPr>
        <w:pStyle w:val="Heading8"/>
        <w:spacing w:line="240" w:lineRule="auto"/>
        <w:ind w:left="0"/>
        <w:jc w:val="both"/>
      </w:pPr>
      <w:r>
        <w:t>Teacher candidate</w:t>
      </w:r>
      <w:r w:rsidR="00804633">
        <w:t xml:space="preserve">s are evaluated by school and </w:t>
      </w:r>
      <w:r w:rsidR="00D54DE4">
        <w:t xml:space="preserve">UNC </w:t>
      </w:r>
      <w:r w:rsidR="004009C4" w:rsidRPr="00D54DE4">
        <w:t>Asheville</w:t>
      </w:r>
      <w:r w:rsidR="00804633">
        <w:t xml:space="preserve"> personne</w:t>
      </w:r>
      <w:r w:rsidR="003E7BC5">
        <w:t xml:space="preserve">l. Throughout the </w:t>
      </w:r>
      <w:r w:rsidR="0085662B">
        <w:t xml:space="preserve">semester, the </w:t>
      </w:r>
      <w:r w:rsidR="00D91EB6">
        <w:t>P-12 clinical faculty</w:t>
      </w:r>
      <w:r w:rsidR="00430E98">
        <w:t xml:space="preserve"> should assess</w:t>
      </w:r>
      <w:r w:rsidR="0085662B">
        <w:t xml:space="preserve"> the </w:t>
      </w:r>
      <w:r>
        <w:t>teacher candidate</w:t>
      </w:r>
      <w:r w:rsidR="00804633">
        <w:t>'s work and relative degree of progress. The information from this daily interaction is summarized on a we</w:t>
      </w:r>
      <w:r w:rsidR="0085662B">
        <w:t xml:space="preserve">ekly basis and reported to the </w:t>
      </w:r>
      <w:r w:rsidR="00B4571E">
        <w:t>supervisor</w:t>
      </w:r>
      <w:r w:rsidR="00804633">
        <w:t xml:space="preserve"> via the Report of the </w:t>
      </w:r>
      <w:r w:rsidR="00D91EB6">
        <w:t>P-12 clinical faculty</w:t>
      </w:r>
      <w:r w:rsidR="00804633">
        <w:t xml:space="preserve"> on the Progress of the </w:t>
      </w:r>
      <w:r>
        <w:t>Teacher candidate</w:t>
      </w:r>
      <w:r w:rsidR="00804633">
        <w:t xml:space="preserve"> (Appendix II.A).</w:t>
      </w:r>
    </w:p>
    <w:p w:rsidR="000C1806" w:rsidRDefault="000C1806" w:rsidP="00091B5D">
      <w:pPr>
        <w:pStyle w:val="Heading8"/>
        <w:spacing w:line="240" w:lineRule="auto"/>
        <w:ind w:left="0"/>
        <w:jc w:val="both"/>
      </w:pPr>
    </w:p>
    <w:p w:rsidR="00804633" w:rsidRDefault="00804633" w:rsidP="00091B5D">
      <w:pPr>
        <w:pStyle w:val="Heading8"/>
        <w:spacing w:line="240" w:lineRule="auto"/>
        <w:ind w:left="0"/>
        <w:jc w:val="both"/>
      </w:pPr>
      <w:r>
        <w:t xml:space="preserve">In </w:t>
      </w:r>
      <w:r w:rsidR="00430E98">
        <w:t xml:space="preserve">addition to </w:t>
      </w:r>
      <w:r w:rsidR="00094201">
        <w:t>daily</w:t>
      </w:r>
      <w:r>
        <w:t xml:space="preserve"> conferenc</w:t>
      </w:r>
      <w:r w:rsidR="0085662B">
        <w:t xml:space="preserve">es between the cooperating and </w:t>
      </w:r>
      <w:r w:rsidR="006A39B7">
        <w:t>teacher candidate</w:t>
      </w:r>
      <w:r>
        <w:t>s, ther</w:t>
      </w:r>
      <w:r w:rsidR="00352FCA">
        <w:t>e are two formal report periods.</w:t>
      </w:r>
      <w:r>
        <w:t xml:space="preserve"> (1) The mid-term evaluation occurs midway through PHASE III of </w:t>
      </w:r>
      <w:r w:rsidR="00DD7CBE">
        <w:t>Clinical Practice</w:t>
      </w:r>
      <w:r>
        <w:t>. Individual forms (Appen</w:t>
      </w:r>
      <w:r w:rsidR="0085662B">
        <w:t xml:space="preserve">dix II.C) are completed by the </w:t>
      </w:r>
      <w:r w:rsidR="00D91EB6">
        <w:t>P-12 clinical faculty</w:t>
      </w:r>
      <w:r w:rsidR="0085662B">
        <w:t xml:space="preserve">, the </w:t>
      </w:r>
      <w:r w:rsidR="00925ACC">
        <w:t>t</w:t>
      </w:r>
      <w:r w:rsidR="006A39B7">
        <w:t>eacher candidate</w:t>
      </w:r>
      <w:r w:rsidR="0085662B">
        <w:t xml:space="preserve">, and the </w:t>
      </w:r>
      <w:r w:rsidR="00B4571E">
        <w:t>supervisor</w:t>
      </w:r>
      <w:r>
        <w:t>. A conference is held to discuss the evaluation and to establish goals for improvement. (2) The final evaluation (Appendix II.C) is compl</w:t>
      </w:r>
      <w:r w:rsidR="0085662B">
        <w:t xml:space="preserve">eted by the </w:t>
      </w:r>
      <w:r w:rsidR="00D91EB6">
        <w:t>P-12 clinical faculty</w:t>
      </w:r>
      <w:r w:rsidR="00764567">
        <w:t xml:space="preserve"> and</w:t>
      </w:r>
      <w:r w:rsidR="0085662B">
        <w:t xml:space="preserve"> the </w:t>
      </w:r>
      <w:r w:rsidR="00B4571E">
        <w:t>supervisor</w:t>
      </w:r>
      <w:r>
        <w:t xml:space="preserve"> at</w:t>
      </w:r>
      <w:r w:rsidR="00430E98">
        <w:t xml:space="preserve"> the end of the </w:t>
      </w:r>
      <w:r w:rsidR="00A157E5">
        <w:t>60 day</w:t>
      </w:r>
      <w:r w:rsidR="00430E98">
        <w:t xml:space="preserve"> period</w:t>
      </w:r>
      <w:r>
        <w:t>.</w:t>
      </w:r>
    </w:p>
    <w:p w:rsidR="003E7BC5" w:rsidRDefault="003E7BC5" w:rsidP="00091B5D">
      <w:pPr>
        <w:tabs>
          <w:tab w:val="left" w:pos="-720"/>
        </w:tabs>
        <w:jc w:val="both"/>
      </w:pPr>
    </w:p>
    <w:p w:rsidR="006F7F92" w:rsidRDefault="003E7BC5" w:rsidP="00091B5D">
      <w:pPr>
        <w:tabs>
          <w:tab w:val="left" w:pos="-720"/>
        </w:tabs>
        <w:jc w:val="both"/>
        <w:rPr>
          <w:rFonts w:ascii="Times New Roman" w:hAnsi="Times New Roman"/>
          <w:sz w:val="24"/>
        </w:rPr>
      </w:pPr>
      <w:r>
        <w:rPr>
          <w:rFonts w:ascii="Times New Roman" w:hAnsi="Times New Roman"/>
          <w:sz w:val="24"/>
        </w:rPr>
        <w:t xml:space="preserve">The final grade may </w:t>
      </w:r>
      <w:r w:rsidR="00804633">
        <w:rPr>
          <w:rFonts w:ascii="Times New Roman" w:hAnsi="Times New Roman"/>
          <w:sz w:val="24"/>
        </w:rPr>
        <w:t xml:space="preserve">be discussed by the </w:t>
      </w:r>
      <w:r w:rsidR="00DD7CBE">
        <w:rPr>
          <w:rFonts w:ascii="Times New Roman" w:hAnsi="Times New Roman"/>
          <w:sz w:val="24"/>
        </w:rPr>
        <w:t>Clinical Practice</w:t>
      </w:r>
      <w:r w:rsidR="00804633">
        <w:rPr>
          <w:rFonts w:ascii="Times New Roman" w:hAnsi="Times New Roman"/>
          <w:sz w:val="24"/>
        </w:rPr>
        <w:t xml:space="preserve"> team, but the</w:t>
      </w:r>
      <w:r w:rsidR="00804633">
        <w:rPr>
          <w:rFonts w:ascii="Times New Roman" w:hAnsi="Times New Roman"/>
          <w:sz w:val="26"/>
        </w:rPr>
        <w:t xml:space="preserve"> </w:t>
      </w:r>
      <w:r w:rsidR="00804633">
        <w:rPr>
          <w:rFonts w:ascii="Times New Roman" w:hAnsi="Times New Roman"/>
          <w:sz w:val="24"/>
        </w:rPr>
        <w:t>assignment of the grad</w:t>
      </w:r>
      <w:r w:rsidR="0085662B">
        <w:rPr>
          <w:rFonts w:ascii="Times New Roman" w:hAnsi="Times New Roman"/>
          <w:sz w:val="24"/>
        </w:rPr>
        <w:t xml:space="preserve">e is the responsibility of the </w:t>
      </w:r>
      <w:r w:rsidR="00B4571E">
        <w:rPr>
          <w:rFonts w:ascii="Times New Roman" w:hAnsi="Times New Roman"/>
          <w:sz w:val="24"/>
        </w:rPr>
        <w:t>supervisor</w:t>
      </w:r>
      <w:r w:rsidR="00804633">
        <w:rPr>
          <w:rFonts w:ascii="Times New Roman" w:hAnsi="Times New Roman"/>
          <w:sz w:val="24"/>
        </w:rPr>
        <w:t>. UNC-</w:t>
      </w:r>
      <w:r w:rsidR="00D54DE4">
        <w:rPr>
          <w:rFonts w:ascii="Times New Roman" w:hAnsi="Times New Roman"/>
          <w:sz w:val="24"/>
        </w:rPr>
        <w:t>Asheville</w:t>
      </w:r>
      <w:r w:rsidR="00804633">
        <w:rPr>
          <w:rFonts w:ascii="Times New Roman" w:hAnsi="Times New Roman"/>
          <w:sz w:val="24"/>
        </w:rPr>
        <w:t xml:space="preserve"> uses a Satisfactory/Unsatisfactory grading designation for </w:t>
      </w:r>
      <w:r w:rsidR="00DD7CBE">
        <w:rPr>
          <w:rFonts w:ascii="Times New Roman" w:hAnsi="Times New Roman"/>
          <w:sz w:val="24"/>
        </w:rPr>
        <w:t>Clinical Practice</w:t>
      </w:r>
      <w:r w:rsidR="006F7F92">
        <w:rPr>
          <w:rFonts w:ascii="Times New Roman" w:hAnsi="Times New Roman"/>
          <w:sz w:val="24"/>
        </w:rPr>
        <w:t xml:space="preserve"> </w:t>
      </w:r>
      <w:r w:rsidR="006F7F92" w:rsidRPr="00430E98">
        <w:rPr>
          <w:rFonts w:ascii="Times New Roman" w:hAnsi="Times New Roman"/>
          <w:sz w:val="24"/>
        </w:rPr>
        <w:t>(EDUC 455)</w:t>
      </w:r>
      <w:r w:rsidR="00804633" w:rsidRPr="00430E98">
        <w:rPr>
          <w:rFonts w:ascii="Times New Roman" w:hAnsi="Times New Roman"/>
          <w:sz w:val="24"/>
        </w:rPr>
        <w:t>.</w:t>
      </w:r>
      <w:r w:rsidR="00804633">
        <w:rPr>
          <w:rFonts w:ascii="Times New Roman" w:hAnsi="Times New Roman"/>
          <w:sz w:val="24"/>
        </w:rPr>
        <w:t xml:space="preserve"> This indicates the </w:t>
      </w:r>
      <w:r w:rsidR="00925ACC">
        <w:rPr>
          <w:rFonts w:ascii="Times New Roman" w:hAnsi="Times New Roman"/>
          <w:sz w:val="24"/>
        </w:rPr>
        <w:t>t</w:t>
      </w:r>
      <w:r w:rsidR="006A39B7">
        <w:rPr>
          <w:rFonts w:ascii="Times New Roman" w:hAnsi="Times New Roman"/>
          <w:sz w:val="24"/>
        </w:rPr>
        <w:t>eacher candidate</w:t>
      </w:r>
      <w:r w:rsidR="0085662B">
        <w:rPr>
          <w:rFonts w:ascii="Times New Roman" w:hAnsi="Times New Roman"/>
          <w:sz w:val="24"/>
        </w:rPr>
        <w:t xml:space="preserve"> </w:t>
      </w:r>
      <w:r w:rsidR="00804633">
        <w:rPr>
          <w:rFonts w:ascii="Times New Roman" w:hAnsi="Times New Roman"/>
          <w:sz w:val="24"/>
        </w:rPr>
        <w:t xml:space="preserve">has or has not met the competencies </w:t>
      </w:r>
      <w:r w:rsidR="0085662B">
        <w:rPr>
          <w:rFonts w:ascii="Times New Roman" w:hAnsi="Times New Roman"/>
          <w:sz w:val="24"/>
        </w:rPr>
        <w:t>for an initial license. Those</w:t>
      </w:r>
      <w:r w:rsidR="00804633">
        <w:rPr>
          <w:rFonts w:ascii="Times New Roman" w:hAnsi="Times New Roman"/>
          <w:sz w:val="24"/>
        </w:rPr>
        <w:t xml:space="preserve"> who receive an unsatisfactory </w:t>
      </w:r>
      <w:r w:rsidR="009D2BED">
        <w:rPr>
          <w:rFonts w:ascii="Times New Roman" w:hAnsi="Times New Roman"/>
          <w:sz w:val="24"/>
        </w:rPr>
        <w:t xml:space="preserve">evaluation </w:t>
      </w:r>
      <w:r w:rsidR="00804633">
        <w:rPr>
          <w:rFonts w:ascii="Times New Roman" w:hAnsi="Times New Roman"/>
          <w:sz w:val="24"/>
        </w:rPr>
        <w:t>will not be recommended for licensure</w:t>
      </w:r>
      <w:r w:rsidR="0085662B">
        <w:rPr>
          <w:rFonts w:ascii="Times New Roman" w:hAnsi="Times New Roman"/>
          <w:sz w:val="24"/>
        </w:rPr>
        <w:t>. Those</w:t>
      </w:r>
      <w:r w:rsidR="00804633">
        <w:rPr>
          <w:rFonts w:ascii="Times New Roman" w:hAnsi="Times New Roman"/>
          <w:sz w:val="24"/>
        </w:rPr>
        <w:t xml:space="preserve"> who fail but show enough promise </w:t>
      </w:r>
      <w:proofErr w:type="gramStart"/>
      <w:r w:rsidR="00804633">
        <w:rPr>
          <w:rFonts w:ascii="Times New Roman" w:hAnsi="Times New Roman"/>
          <w:sz w:val="24"/>
        </w:rPr>
        <w:t>may</w:t>
      </w:r>
      <w:proofErr w:type="gramEnd"/>
      <w:r w:rsidR="00804633">
        <w:rPr>
          <w:rFonts w:ascii="Times New Roman" w:hAnsi="Times New Roman"/>
          <w:sz w:val="24"/>
        </w:rPr>
        <w:t xml:space="preserve"> repeat </w:t>
      </w:r>
      <w:r w:rsidR="00DD7CBE">
        <w:rPr>
          <w:rFonts w:ascii="Times New Roman" w:hAnsi="Times New Roman"/>
          <w:sz w:val="24"/>
        </w:rPr>
        <w:t>Clinical Practice</w:t>
      </w:r>
      <w:r w:rsidR="00804633">
        <w:rPr>
          <w:rFonts w:ascii="Times New Roman" w:hAnsi="Times New Roman"/>
          <w:sz w:val="24"/>
        </w:rPr>
        <w:t xml:space="preserve"> if dee</w:t>
      </w:r>
      <w:r w:rsidR="00094201">
        <w:rPr>
          <w:rFonts w:ascii="Times New Roman" w:hAnsi="Times New Roman"/>
          <w:sz w:val="24"/>
        </w:rPr>
        <w:t>med appropriate by the Candidate Assessment</w:t>
      </w:r>
      <w:r w:rsidR="00804633">
        <w:rPr>
          <w:rFonts w:ascii="Times New Roman" w:hAnsi="Times New Roman"/>
          <w:sz w:val="24"/>
        </w:rPr>
        <w:t xml:space="preserve"> Committee.</w:t>
      </w:r>
      <w:r w:rsidR="00352FCA">
        <w:rPr>
          <w:rFonts w:ascii="Times New Roman" w:hAnsi="Times New Roman"/>
          <w:sz w:val="24"/>
        </w:rPr>
        <w:t xml:space="preserve">  </w:t>
      </w:r>
      <w:r w:rsidR="006F7F92" w:rsidRPr="00430E98">
        <w:rPr>
          <w:rFonts w:ascii="Times New Roman" w:hAnsi="Times New Roman"/>
          <w:sz w:val="24"/>
        </w:rPr>
        <w:t>EDUC 456 carries letter grades.</w:t>
      </w:r>
    </w:p>
    <w:p w:rsidR="00804633" w:rsidRDefault="00804633" w:rsidP="002212E9">
      <w:pPr>
        <w:pStyle w:val="Heading3"/>
        <w:spacing w:line="240" w:lineRule="auto"/>
      </w:pPr>
      <w:r>
        <w:rPr>
          <w:sz w:val="24"/>
        </w:rPr>
        <w:br w:type="page"/>
      </w:r>
      <w:bookmarkStart w:id="74" w:name="_Toc10961351"/>
      <w:bookmarkStart w:id="75" w:name="_Toc11035718"/>
      <w:bookmarkStart w:id="76" w:name="_Toc11058999"/>
      <w:bookmarkStart w:id="77" w:name="_Toc93086490"/>
      <w:r>
        <w:lastRenderedPageBreak/>
        <w:t xml:space="preserve">Phases of </w:t>
      </w:r>
      <w:r w:rsidR="00DD7CBE">
        <w:t>Clinical Practice</w:t>
      </w:r>
      <w:bookmarkEnd w:id="74"/>
      <w:bookmarkEnd w:id="75"/>
      <w:bookmarkEnd w:id="76"/>
      <w:bookmarkEnd w:id="77"/>
    </w:p>
    <w:p w:rsidR="000C1806" w:rsidRPr="000C1806" w:rsidRDefault="000C1806" w:rsidP="009F2AA3"/>
    <w:p w:rsidR="00804633" w:rsidRDefault="00804633" w:rsidP="00091B5D">
      <w:pPr>
        <w:tabs>
          <w:tab w:val="left" w:pos="-720"/>
        </w:tabs>
        <w:jc w:val="both"/>
        <w:rPr>
          <w:rFonts w:ascii="Times New Roman" w:hAnsi="Times New Roman"/>
          <w:sz w:val="24"/>
        </w:rPr>
      </w:pPr>
      <w:r w:rsidRPr="00B02A4C">
        <w:rPr>
          <w:rFonts w:ascii="Times New Roman" w:hAnsi="Times New Roman"/>
          <w:sz w:val="24"/>
        </w:rPr>
        <w:t xml:space="preserve">The </w:t>
      </w:r>
      <w:r w:rsidR="00925ACC">
        <w:rPr>
          <w:rFonts w:ascii="Times New Roman" w:hAnsi="Times New Roman"/>
          <w:b/>
          <w:sz w:val="24"/>
        </w:rPr>
        <w:t>60 day</w:t>
      </w:r>
      <w:r>
        <w:rPr>
          <w:rFonts w:ascii="Times New Roman" w:hAnsi="Times New Roman"/>
          <w:b/>
          <w:sz w:val="24"/>
        </w:rPr>
        <w:t xml:space="preserve"> </w:t>
      </w:r>
      <w:r w:rsidR="00DD7CBE">
        <w:rPr>
          <w:rFonts w:ascii="Times New Roman" w:hAnsi="Times New Roman"/>
          <w:b/>
          <w:sz w:val="24"/>
        </w:rPr>
        <w:t>Clinical Practice</w:t>
      </w:r>
      <w:r>
        <w:rPr>
          <w:rFonts w:ascii="Times New Roman" w:hAnsi="Times New Roman"/>
          <w:sz w:val="24"/>
        </w:rPr>
        <w:t xml:space="preserve"> </w:t>
      </w:r>
      <w:r>
        <w:rPr>
          <w:rFonts w:ascii="Times New Roman" w:hAnsi="Times New Roman"/>
          <w:b/>
          <w:sz w:val="24"/>
        </w:rPr>
        <w:t>semester</w:t>
      </w:r>
      <w:r>
        <w:rPr>
          <w:rFonts w:ascii="Times New Roman" w:hAnsi="Times New Roman"/>
          <w:sz w:val="24"/>
        </w:rPr>
        <w:t xml:space="preserve"> is divided into five phases. Since each placement in </w:t>
      </w:r>
      <w:r w:rsidR="00DD7CBE">
        <w:rPr>
          <w:rFonts w:ascii="Times New Roman" w:hAnsi="Times New Roman"/>
          <w:sz w:val="24"/>
        </w:rPr>
        <w:t>Clinical Practice</w:t>
      </w:r>
      <w:r w:rsidR="00094201">
        <w:rPr>
          <w:rFonts w:ascii="Times New Roman" w:hAnsi="Times New Roman"/>
          <w:sz w:val="24"/>
        </w:rPr>
        <w:t xml:space="preserve"> is unique, individual</w:t>
      </w:r>
      <w:r>
        <w:rPr>
          <w:rFonts w:ascii="Times New Roman" w:hAnsi="Times New Roman"/>
          <w:sz w:val="24"/>
        </w:rPr>
        <w:t>s will differ in the times they spend in the various phases. The spec</w:t>
      </w:r>
      <w:r w:rsidR="0085662B">
        <w:rPr>
          <w:rFonts w:ascii="Times New Roman" w:hAnsi="Times New Roman"/>
          <w:sz w:val="24"/>
        </w:rPr>
        <w:t xml:space="preserve">ific schedule for each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 xml:space="preserve"> shoul</w:t>
      </w:r>
      <w:r w:rsidR="0085662B">
        <w:rPr>
          <w:rFonts w:ascii="Times New Roman" w:hAnsi="Times New Roman"/>
          <w:sz w:val="24"/>
        </w:rPr>
        <w:t xml:space="preserve">d be determined jointly by the </w:t>
      </w:r>
      <w:r w:rsidR="00D91EB6">
        <w:rPr>
          <w:rFonts w:ascii="Times New Roman" w:hAnsi="Times New Roman"/>
          <w:sz w:val="24"/>
        </w:rPr>
        <w:t>P-12 clinical faculty</w:t>
      </w:r>
      <w:r w:rsidR="0085662B">
        <w:rPr>
          <w:rFonts w:ascii="Times New Roman" w:hAnsi="Times New Roman"/>
          <w:sz w:val="24"/>
        </w:rPr>
        <w:t xml:space="preserve">, the </w:t>
      </w:r>
      <w:r w:rsidR="00B4571E">
        <w:rPr>
          <w:rFonts w:ascii="Times New Roman" w:hAnsi="Times New Roman"/>
          <w:sz w:val="24"/>
        </w:rPr>
        <w:t>supervisor</w:t>
      </w:r>
      <w:r w:rsidR="0085662B">
        <w:rPr>
          <w:rFonts w:ascii="Times New Roman" w:hAnsi="Times New Roman"/>
          <w:sz w:val="24"/>
        </w:rPr>
        <w:t xml:space="preserve">, and the </w:t>
      </w:r>
      <w:r w:rsidR="00925ACC">
        <w:rPr>
          <w:rFonts w:ascii="Times New Roman" w:hAnsi="Times New Roman"/>
          <w:sz w:val="24"/>
        </w:rPr>
        <w:t>t</w:t>
      </w:r>
      <w:r w:rsidR="006A39B7">
        <w:rPr>
          <w:rFonts w:ascii="Times New Roman" w:hAnsi="Times New Roman"/>
          <w:sz w:val="24"/>
        </w:rPr>
        <w:t>eacher candidate</w:t>
      </w:r>
      <w:r>
        <w:rPr>
          <w:rFonts w:ascii="Times New Roman" w:hAnsi="Times New Roman"/>
          <w:sz w:val="24"/>
        </w:rPr>
        <w:t>.</w:t>
      </w:r>
      <w:r w:rsidR="00925ACC">
        <w:rPr>
          <w:rFonts w:ascii="Times New Roman" w:hAnsi="Times New Roman"/>
          <w:sz w:val="24"/>
        </w:rPr>
        <w:t xml:space="preserve">  Supervisors should plan their 4 observation visits at regular intervals; weeks 4, 6, 8, and 10 are recommended though observation schedules may vary according to the needs of the teacher candidate.</w:t>
      </w:r>
    </w:p>
    <w:p w:rsidR="00804633" w:rsidRDefault="00804633" w:rsidP="00091B5D">
      <w:pPr>
        <w:tabs>
          <w:tab w:val="left" w:pos="-720"/>
        </w:tabs>
        <w:jc w:val="both"/>
        <w:rPr>
          <w:rFonts w:ascii="Times New Roman" w:hAnsi="Times New Roman"/>
          <w:sz w:val="24"/>
        </w:rPr>
      </w:pPr>
    </w:p>
    <w:p w:rsidR="003E7BC5" w:rsidRPr="003E7BC5" w:rsidRDefault="00804633" w:rsidP="00091B5D">
      <w:pPr>
        <w:pStyle w:val="Heading2"/>
        <w:jc w:val="both"/>
      </w:pPr>
      <w:bookmarkStart w:id="78" w:name="_Toc10961352"/>
      <w:bookmarkStart w:id="79" w:name="_Toc11034478"/>
      <w:bookmarkStart w:id="80" w:name="_Toc11034629"/>
      <w:bookmarkStart w:id="81" w:name="_Toc11034708"/>
      <w:bookmarkStart w:id="82" w:name="_Toc11035719"/>
      <w:bookmarkStart w:id="83" w:name="_Toc11059000"/>
      <w:bookmarkStart w:id="84" w:name="_Toc93086491"/>
      <w:r>
        <w:t xml:space="preserve">Phase I - Orientation and Transition </w:t>
      </w:r>
      <w:r w:rsidR="00925ACC">
        <w:t>i</w:t>
      </w:r>
      <w:r>
        <w:t xml:space="preserve">nto </w:t>
      </w:r>
      <w:proofErr w:type="gramStart"/>
      <w:r>
        <w:t>The</w:t>
      </w:r>
      <w:proofErr w:type="gramEnd"/>
      <w:r>
        <w:t xml:space="preserve"> School</w:t>
      </w:r>
      <w:bookmarkEnd w:id="78"/>
      <w:bookmarkEnd w:id="79"/>
      <w:bookmarkEnd w:id="80"/>
      <w:bookmarkEnd w:id="81"/>
      <w:bookmarkEnd w:id="82"/>
      <w:bookmarkEnd w:id="83"/>
      <w:bookmarkEnd w:id="84"/>
    </w:p>
    <w:p w:rsidR="00AE583B" w:rsidRDefault="00804633" w:rsidP="00091B5D">
      <w:pPr>
        <w:pStyle w:val="BodyTextIndent2"/>
        <w:ind w:left="0"/>
        <w:jc w:val="both"/>
      </w:pPr>
      <w:r>
        <w:t>(1-3 weeks as determined in consultatio</w:t>
      </w:r>
      <w:r w:rsidR="0085662B">
        <w:t xml:space="preserve">n with </w:t>
      </w:r>
      <w:r w:rsidR="00D91EB6">
        <w:t>P-12 clinical faculty</w:t>
      </w:r>
      <w:r w:rsidR="0085662B">
        <w:t xml:space="preserve"> and </w:t>
      </w:r>
      <w:r w:rsidR="00B4571E">
        <w:t>supervisor</w:t>
      </w:r>
      <w:r>
        <w:t>.</w:t>
      </w:r>
      <w:r w:rsidR="0085662B">
        <w:t xml:space="preserve">) </w:t>
      </w:r>
      <w:r w:rsidR="006A39B7">
        <w:t>Teacher candidate</w:t>
      </w:r>
      <w:r w:rsidR="0085662B">
        <w:t xml:space="preserve">s verify with </w:t>
      </w:r>
      <w:r w:rsidR="00D91EB6">
        <w:t>P-12 clinical faculty</w:t>
      </w:r>
      <w:r>
        <w:t xml:space="preserve"> the first day to report to assigned school, since t</w:t>
      </w:r>
      <w:r w:rsidR="003E7BC5">
        <w:t xml:space="preserve">here is </w:t>
      </w:r>
      <w:r>
        <w:t xml:space="preserve">variation from district to district and even from school to </w:t>
      </w:r>
      <w:r w:rsidR="007B5C15">
        <w:t xml:space="preserve">school. </w:t>
      </w:r>
      <w:r w:rsidR="003E7BF3">
        <w:t xml:space="preserve"> </w:t>
      </w:r>
      <w:r w:rsidR="006A39B7">
        <w:t>Teacher candidate</w:t>
      </w:r>
      <w:r w:rsidR="003E7BF3">
        <w:t xml:space="preserve">s should report on the first work day the </w:t>
      </w:r>
      <w:r w:rsidR="00D91EB6">
        <w:t>P-12 clinical faculty</w:t>
      </w:r>
      <w:r w:rsidR="003E7BF3">
        <w:t xml:space="preserve"> will attend.</w:t>
      </w:r>
      <w:r w:rsidR="00C92446">
        <w:t xml:space="preserve">  Several</w:t>
      </w:r>
      <w:r w:rsidR="00973F2F">
        <w:t xml:space="preserve"> days will be designated by the EDUC 456 instructor for all-day sessions on campus</w:t>
      </w:r>
      <w:r w:rsidR="00973F2F" w:rsidRPr="00430E98">
        <w:t>.</w:t>
      </w:r>
      <w:r w:rsidR="006F7F92" w:rsidRPr="00430E98">
        <w:t xml:space="preserve"> </w:t>
      </w:r>
      <w:r w:rsidR="00DA7825" w:rsidRPr="00DA7825">
        <w:rPr>
          <w:b/>
        </w:rPr>
        <w:t>Wednesday</w:t>
      </w:r>
      <w:r w:rsidR="006F7F92" w:rsidRPr="00DA7825">
        <w:rPr>
          <w:b/>
        </w:rPr>
        <w:t xml:space="preserve">, </w:t>
      </w:r>
      <w:r w:rsidR="00E36F78">
        <w:rPr>
          <w:b/>
        </w:rPr>
        <w:t>August 20</w:t>
      </w:r>
      <w:r w:rsidR="006F7F92" w:rsidRPr="00DA7825">
        <w:rPr>
          <w:b/>
        </w:rPr>
        <w:t xml:space="preserve"> from 9:30 to 4:00 is the first day scheduled for </w:t>
      </w:r>
      <w:proofErr w:type="gramStart"/>
      <w:r w:rsidR="009B45A5">
        <w:rPr>
          <w:b/>
        </w:rPr>
        <w:t>Fall</w:t>
      </w:r>
      <w:proofErr w:type="gramEnd"/>
      <w:r w:rsidR="00DA7825" w:rsidRPr="00DA7825">
        <w:rPr>
          <w:b/>
        </w:rPr>
        <w:t xml:space="preserve"> </w:t>
      </w:r>
      <w:r w:rsidR="006F7F92" w:rsidRPr="00DA7825">
        <w:rPr>
          <w:b/>
        </w:rPr>
        <w:t>201</w:t>
      </w:r>
      <w:r w:rsidR="00E36F78">
        <w:rPr>
          <w:b/>
        </w:rPr>
        <w:t>4</w:t>
      </w:r>
      <w:r w:rsidR="00DA7825" w:rsidRPr="00DA7825">
        <w:rPr>
          <w:b/>
        </w:rPr>
        <w:t xml:space="preserve"> </w:t>
      </w:r>
      <w:r w:rsidR="00DA7825">
        <w:t>unless supervisor has established an alternate date</w:t>
      </w:r>
      <w:r w:rsidR="006F7F92" w:rsidRPr="00430E98">
        <w:t>.</w:t>
      </w:r>
    </w:p>
    <w:p w:rsidR="003E7BF3" w:rsidRDefault="003E7BF3" w:rsidP="00091B5D">
      <w:pPr>
        <w:pStyle w:val="BodyTextIndent2"/>
        <w:ind w:left="0"/>
        <w:jc w:val="both"/>
      </w:pPr>
    </w:p>
    <w:p w:rsidR="00804633" w:rsidRPr="003E7BF3" w:rsidRDefault="00DD7CBE" w:rsidP="00091B5D">
      <w:pPr>
        <w:pStyle w:val="BodyTextIndent2"/>
        <w:ind w:left="0"/>
        <w:jc w:val="both"/>
        <w:rPr>
          <w:b/>
        </w:rPr>
      </w:pPr>
      <w:r>
        <w:rPr>
          <w:b/>
        </w:rPr>
        <w:t>Clinical Practice</w:t>
      </w:r>
      <w:r w:rsidR="00804633" w:rsidRPr="003E7BF3">
        <w:rPr>
          <w:b/>
        </w:rPr>
        <w:t xml:space="preserve"> Seminars</w:t>
      </w:r>
    </w:p>
    <w:p w:rsidR="00804633" w:rsidRDefault="00C92446" w:rsidP="00091B5D">
      <w:pPr>
        <w:pStyle w:val="BodyTextIndent2"/>
        <w:tabs>
          <w:tab w:val="clear" w:pos="-720"/>
        </w:tabs>
        <w:ind w:left="0"/>
        <w:jc w:val="both"/>
      </w:pPr>
      <w:r>
        <w:t xml:space="preserve">The </w:t>
      </w:r>
      <w:r w:rsidR="00DD7CBE">
        <w:t>Clinical Practice</w:t>
      </w:r>
      <w:r>
        <w:t xml:space="preserve"> </w:t>
      </w:r>
      <w:r w:rsidR="00804633">
        <w:t>seminar, a req</w:t>
      </w:r>
      <w:r w:rsidR="003E7BF3">
        <w:t xml:space="preserve">uired part of EDUC 455, is </w:t>
      </w:r>
      <w:r w:rsidR="00804633">
        <w:t>h</w:t>
      </w:r>
      <w:r w:rsidR="00973F2F">
        <w:t xml:space="preserve">eld in the late afternoon </w:t>
      </w:r>
      <w:r w:rsidR="0085662B">
        <w:t xml:space="preserve">on a day designated by the </w:t>
      </w:r>
      <w:r w:rsidR="00B4571E">
        <w:t>supervisor</w:t>
      </w:r>
      <w:r w:rsidR="00804633">
        <w:t>. The seminar is a time to discuss teaching strategies and effective</w:t>
      </w:r>
      <w:r w:rsidR="0085662B">
        <w:t xml:space="preserve"> classroom management. </w:t>
      </w:r>
      <w:r w:rsidR="006A39B7">
        <w:t>Teacher candidate</w:t>
      </w:r>
      <w:r w:rsidR="003E7BF3">
        <w:t>s</w:t>
      </w:r>
      <w:r w:rsidR="00804633">
        <w:t xml:space="preserve"> describe lessons they are plannin</w:t>
      </w:r>
      <w:r w:rsidR="003E7BF3">
        <w:t xml:space="preserve">g or have implemented, </w:t>
      </w:r>
      <w:r w:rsidR="00804633">
        <w:t>share observations and learn from others’ experiences. In addition, specially scheduled seminars on to</w:t>
      </w:r>
      <w:r w:rsidR="003E7BF3">
        <w:t>pics of interest</w:t>
      </w:r>
      <w:r w:rsidR="0085662B">
        <w:t xml:space="preserve"> are required for all </w:t>
      </w:r>
      <w:r w:rsidR="006A39B7">
        <w:t>Teacher candidate</w:t>
      </w:r>
      <w:r w:rsidR="00804633">
        <w:t>s.</w:t>
      </w:r>
    </w:p>
    <w:p w:rsidR="00973F2F" w:rsidRDefault="00973F2F" w:rsidP="00091B5D">
      <w:pPr>
        <w:pStyle w:val="BodyTextIndent2"/>
        <w:tabs>
          <w:tab w:val="clear" w:pos="-720"/>
        </w:tabs>
        <w:ind w:left="0"/>
        <w:jc w:val="both"/>
      </w:pPr>
    </w:p>
    <w:p w:rsidR="00804633" w:rsidRPr="000C1806" w:rsidRDefault="00804633" w:rsidP="009F2AA3">
      <w:pPr>
        <w:pStyle w:val="Heading1"/>
        <w:rPr>
          <w:b/>
        </w:rPr>
      </w:pPr>
      <w:bookmarkStart w:id="85" w:name="_Toc10961353"/>
      <w:bookmarkStart w:id="86" w:name="_Toc11035720"/>
      <w:bookmarkStart w:id="87" w:name="_Toc11059001"/>
      <w:bookmarkStart w:id="88" w:name="_Toc93086492"/>
      <w:r w:rsidRPr="000C1806">
        <w:rPr>
          <w:b/>
        </w:rPr>
        <w:t xml:space="preserve">Possible Assignments </w:t>
      </w:r>
      <w:proofErr w:type="gramStart"/>
      <w:r w:rsidRPr="000C1806">
        <w:rPr>
          <w:b/>
        </w:rPr>
        <w:t>During</w:t>
      </w:r>
      <w:proofErr w:type="gramEnd"/>
      <w:r w:rsidRPr="000C1806">
        <w:rPr>
          <w:b/>
        </w:rPr>
        <w:t xml:space="preserve"> Phase I</w:t>
      </w:r>
      <w:bookmarkEnd w:id="85"/>
      <w:bookmarkEnd w:id="86"/>
      <w:bookmarkEnd w:id="87"/>
      <w:bookmarkEnd w:id="88"/>
    </w:p>
    <w:p w:rsidR="00804633" w:rsidRDefault="00804633" w:rsidP="009F2AA3">
      <w:pPr>
        <w:pStyle w:val="BodyTextIndent2"/>
        <w:ind w:left="0"/>
      </w:pPr>
      <w:proofErr w:type="gramStart"/>
      <w:r>
        <w:t xml:space="preserve">(Determined in consultation with the </w:t>
      </w:r>
      <w:r w:rsidR="00B4571E">
        <w:t>Supervisor</w:t>
      </w:r>
      <w:r>
        <w:t>.)</w:t>
      </w:r>
      <w:proofErr w:type="gramEnd"/>
    </w:p>
    <w:p w:rsidR="003E7BF3" w:rsidRDefault="003E7BF3" w:rsidP="009F2AA3">
      <w:pPr>
        <w:tabs>
          <w:tab w:val="left" w:pos="-720"/>
        </w:tabs>
        <w:rPr>
          <w:rFonts w:ascii="Times New Roman" w:hAnsi="Times New Roman"/>
          <w:sz w:val="24"/>
        </w:rPr>
      </w:pPr>
    </w:p>
    <w:p w:rsidR="003E7BF3" w:rsidRDefault="00804633" w:rsidP="003F719A">
      <w:pPr>
        <w:tabs>
          <w:tab w:val="left" w:pos="-720"/>
        </w:tabs>
        <w:rPr>
          <w:rFonts w:ascii="Times New Roman" w:hAnsi="Times New Roman"/>
          <w:sz w:val="24"/>
        </w:rPr>
      </w:pPr>
      <w:r>
        <w:rPr>
          <w:rFonts w:ascii="Times New Roman" w:hAnsi="Times New Roman"/>
          <w:sz w:val="24"/>
        </w:rPr>
        <w:t>Complete interest inventorie</w:t>
      </w:r>
      <w:r w:rsidR="00BE5D1E">
        <w:rPr>
          <w:rFonts w:ascii="Times New Roman" w:hAnsi="Times New Roman"/>
          <w:sz w:val="24"/>
        </w:rPr>
        <w:t xml:space="preserve">s with </w:t>
      </w:r>
      <w:r w:rsidR="006A39B7">
        <w:rPr>
          <w:rFonts w:ascii="Times New Roman" w:hAnsi="Times New Roman"/>
          <w:sz w:val="24"/>
        </w:rPr>
        <w:t>teacher candidate</w:t>
      </w:r>
      <w:r w:rsidR="00BE5D1E">
        <w:rPr>
          <w:rFonts w:ascii="Times New Roman" w:hAnsi="Times New Roman"/>
          <w:sz w:val="24"/>
        </w:rPr>
        <w:t>s as appropriate.</w:t>
      </w:r>
    </w:p>
    <w:p w:rsidR="00804633" w:rsidRDefault="0085662B" w:rsidP="003F719A">
      <w:pPr>
        <w:tabs>
          <w:tab w:val="left" w:pos="-720"/>
        </w:tabs>
        <w:rPr>
          <w:rFonts w:ascii="Times New Roman" w:hAnsi="Times New Roman"/>
          <w:sz w:val="24"/>
        </w:rPr>
      </w:pPr>
      <w:r>
        <w:rPr>
          <w:rFonts w:ascii="Times New Roman" w:hAnsi="Times New Roman"/>
          <w:sz w:val="24"/>
        </w:rPr>
        <w:t xml:space="preserve">Observe </w:t>
      </w:r>
      <w:r w:rsidR="00D91EB6">
        <w:rPr>
          <w:rFonts w:ascii="Times New Roman" w:hAnsi="Times New Roman"/>
          <w:sz w:val="24"/>
        </w:rPr>
        <w:t>P-12 clinical faculty</w:t>
      </w:r>
      <w:r w:rsidR="00BE5D1E">
        <w:rPr>
          <w:rFonts w:ascii="Times New Roman" w:hAnsi="Times New Roman"/>
          <w:sz w:val="24"/>
        </w:rPr>
        <w:t xml:space="preserve"> and class.</w:t>
      </w:r>
    </w:p>
    <w:p w:rsidR="00804633" w:rsidRDefault="00804633" w:rsidP="003F719A">
      <w:pPr>
        <w:tabs>
          <w:tab w:val="left" w:pos="-720"/>
        </w:tabs>
        <w:rPr>
          <w:rFonts w:ascii="Times New Roman" w:hAnsi="Times New Roman"/>
          <w:sz w:val="24"/>
        </w:rPr>
      </w:pPr>
      <w:r>
        <w:rPr>
          <w:rFonts w:ascii="Times New Roman" w:hAnsi="Times New Roman"/>
          <w:sz w:val="24"/>
        </w:rPr>
        <w:t xml:space="preserve">Learn </w:t>
      </w:r>
      <w:r w:rsidR="006A39B7">
        <w:rPr>
          <w:rFonts w:ascii="Times New Roman" w:hAnsi="Times New Roman"/>
          <w:sz w:val="24"/>
        </w:rPr>
        <w:t>teacher candidate</w:t>
      </w:r>
      <w:r w:rsidR="00BE5D1E">
        <w:rPr>
          <w:rFonts w:ascii="Times New Roman" w:hAnsi="Times New Roman"/>
          <w:sz w:val="24"/>
        </w:rPr>
        <w:t>s’ names and classroom rules.</w:t>
      </w:r>
    </w:p>
    <w:p w:rsidR="00804633" w:rsidRDefault="00AE583B" w:rsidP="003F719A">
      <w:pPr>
        <w:tabs>
          <w:tab w:val="left" w:pos="-720"/>
        </w:tabs>
        <w:rPr>
          <w:rFonts w:ascii="Times New Roman" w:hAnsi="Times New Roman"/>
          <w:sz w:val="24"/>
        </w:rPr>
      </w:pPr>
      <w:r>
        <w:rPr>
          <w:rFonts w:ascii="Times New Roman" w:hAnsi="Times New Roman"/>
          <w:sz w:val="24"/>
        </w:rPr>
        <w:t>Submit paper copy of online Diversity Log and plan (prepared in capstone methods course). Observe other classes as outlined in the plan</w:t>
      </w:r>
      <w:r w:rsidR="00BE5D1E">
        <w:rPr>
          <w:rFonts w:ascii="Times New Roman" w:hAnsi="Times New Roman"/>
          <w:sz w:val="24"/>
        </w:rPr>
        <w:t>.</w:t>
      </w:r>
    </w:p>
    <w:p w:rsidR="00804633" w:rsidRDefault="00804633" w:rsidP="003F719A">
      <w:pPr>
        <w:tabs>
          <w:tab w:val="left" w:pos="-720"/>
        </w:tabs>
        <w:rPr>
          <w:rFonts w:ascii="Times New Roman" w:hAnsi="Times New Roman"/>
          <w:sz w:val="24"/>
        </w:rPr>
      </w:pPr>
      <w:r>
        <w:rPr>
          <w:rFonts w:ascii="Times New Roman" w:hAnsi="Times New Roman"/>
          <w:sz w:val="24"/>
        </w:rPr>
        <w:t>Obtain and review a copy of each textbook to be</w:t>
      </w:r>
      <w:r w:rsidR="00BE5D1E">
        <w:rPr>
          <w:rFonts w:ascii="Times New Roman" w:hAnsi="Times New Roman"/>
          <w:sz w:val="24"/>
        </w:rPr>
        <w:t xml:space="preserve"> used in your </w:t>
      </w:r>
      <w:r w:rsidR="00DD7CBE">
        <w:rPr>
          <w:rFonts w:ascii="Times New Roman" w:hAnsi="Times New Roman"/>
          <w:sz w:val="24"/>
        </w:rPr>
        <w:t>Clinical Practice</w:t>
      </w:r>
      <w:r w:rsidR="00BE5D1E">
        <w:rPr>
          <w:rFonts w:ascii="Times New Roman" w:hAnsi="Times New Roman"/>
          <w:sz w:val="24"/>
        </w:rPr>
        <w:t>.</w:t>
      </w:r>
    </w:p>
    <w:p w:rsidR="00804633" w:rsidRDefault="0085662B" w:rsidP="003F719A">
      <w:pPr>
        <w:tabs>
          <w:tab w:val="left" w:pos="-720"/>
        </w:tabs>
        <w:rPr>
          <w:rFonts w:ascii="Times New Roman" w:hAnsi="Times New Roman"/>
          <w:sz w:val="24"/>
        </w:rPr>
      </w:pPr>
      <w:r>
        <w:rPr>
          <w:rFonts w:ascii="Times New Roman" w:hAnsi="Times New Roman"/>
          <w:sz w:val="24"/>
        </w:rPr>
        <w:t xml:space="preserve">Meet with </w:t>
      </w:r>
      <w:r w:rsidR="00D91EB6">
        <w:rPr>
          <w:rFonts w:ascii="Times New Roman" w:hAnsi="Times New Roman"/>
          <w:sz w:val="24"/>
        </w:rPr>
        <w:t>P-12 clinical faculty</w:t>
      </w:r>
      <w:r w:rsidR="00094201">
        <w:rPr>
          <w:rFonts w:ascii="Times New Roman" w:hAnsi="Times New Roman"/>
          <w:sz w:val="24"/>
        </w:rPr>
        <w:t xml:space="preserve"> and develop</w:t>
      </w:r>
      <w:r w:rsidR="00804633">
        <w:rPr>
          <w:rFonts w:ascii="Times New Roman" w:hAnsi="Times New Roman"/>
          <w:sz w:val="24"/>
        </w:rPr>
        <w:t xml:space="preserve"> long-range plans for t</w:t>
      </w:r>
      <w:r w:rsidR="00BE5D1E">
        <w:rPr>
          <w:rFonts w:ascii="Times New Roman" w:hAnsi="Times New Roman"/>
          <w:sz w:val="24"/>
        </w:rPr>
        <w:t>he semester.</w:t>
      </w:r>
    </w:p>
    <w:p w:rsidR="00804633" w:rsidRDefault="00804633" w:rsidP="003F719A">
      <w:pPr>
        <w:tabs>
          <w:tab w:val="left" w:pos="-720"/>
        </w:tabs>
        <w:rPr>
          <w:rFonts w:ascii="Times New Roman" w:hAnsi="Times New Roman"/>
          <w:sz w:val="24"/>
        </w:rPr>
      </w:pPr>
      <w:r>
        <w:rPr>
          <w:rFonts w:ascii="Times New Roman" w:hAnsi="Times New Roman"/>
          <w:sz w:val="24"/>
        </w:rPr>
        <w:t xml:space="preserve">Investigate technology resources useful for each class to be taught (be sure to check school library, </w:t>
      </w:r>
      <w:r w:rsidR="00D54DE4">
        <w:rPr>
          <w:rFonts w:ascii="Times New Roman" w:hAnsi="Times New Roman"/>
          <w:sz w:val="24"/>
        </w:rPr>
        <w:t xml:space="preserve">UNC </w:t>
      </w:r>
      <w:r w:rsidR="006F7BDD" w:rsidRPr="00D54DE4">
        <w:rPr>
          <w:rFonts w:ascii="Times New Roman" w:hAnsi="Times New Roman"/>
          <w:sz w:val="24"/>
        </w:rPr>
        <w:t>Asheville</w:t>
      </w:r>
      <w:r>
        <w:rPr>
          <w:rFonts w:ascii="Times New Roman" w:hAnsi="Times New Roman"/>
          <w:sz w:val="24"/>
        </w:rPr>
        <w:t>, LEA Media Center, Western Regional Education Service Agency</w:t>
      </w:r>
      <w:r w:rsidR="00DF2416">
        <w:rPr>
          <w:rFonts w:ascii="Times New Roman" w:hAnsi="Times New Roman"/>
          <w:sz w:val="24"/>
        </w:rPr>
        <w:t>, wresa.org</w:t>
      </w:r>
      <w:r w:rsidR="00BE5D1E">
        <w:rPr>
          <w:rFonts w:ascii="Times New Roman" w:hAnsi="Times New Roman"/>
          <w:sz w:val="24"/>
        </w:rPr>
        <w:t>).</w:t>
      </w:r>
    </w:p>
    <w:p w:rsidR="00804633" w:rsidRDefault="00BE5D1E" w:rsidP="003F719A">
      <w:pPr>
        <w:tabs>
          <w:tab w:val="left" w:pos="-720"/>
        </w:tabs>
        <w:rPr>
          <w:rFonts w:ascii="Times New Roman" w:hAnsi="Times New Roman"/>
          <w:sz w:val="24"/>
        </w:rPr>
      </w:pPr>
      <w:r>
        <w:rPr>
          <w:rFonts w:ascii="Times New Roman" w:hAnsi="Times New Roman"/>
          <w:sz w:val="24"/>
        </w:rPr>
        <w:t>Observe any diagnostic testing.</w:t>
      </w:r>
    </w:p>
    <w:p w:rsidR="00804633" w:rsidRDefault="00804633" w:rsidP="003F719A">
      <w:pPr>
        <w:tabs>
          <w:tab w:val="left" w:pos="-720"/>
        </w:tabs>
        <w:rPr>
          <w:rFonts w:ascii="Times New Roman" w:hAnsi="Times New Roman"/>
          <w:sz w:val="24"/>
        </w:rPr>
      </w:pPr>
      <w:r>
        <w:rPr>
          <w:rFonts w:ascii="Times New Roman" w:hAnsi="Times New Roman"/>
          <w:sz w:val="24"/>
        </w:rPr>
        <w:t>Observe any grouping method</w:t>
      </w:r>
      <w:r w:rsidR="00BE5D1E">
        <w:rPr>
          <w:rFonts w:ascii="Times New Roman" w:hAnsi="Times New Roman"/>
          <w:sz w:val="24"/>
        </w:rPr>
        <w:t>s used for instruction.</w:t>
      </w:r>
    </w:p>
    <w:p w:rsidR="00804633" w:rsidRDefault="00804633" w:rsidP="003F719A">
      <w:pPr>
        <w:tabs>
          <w:tab w:val="left" w:pos="-720"/>
        </w:tabs>
        <w:rPr>
          <w:rFonts w:ascii="Times New Roman" w:hAnsi="Times New Roman"/>
          <w:sz w:val="24"/>
        </w:rPr>
      </w:pPr>
      <w:r>
        <w:rPr>
          <w:rFonts w:ascii="Times New Roman" w:hAnsi="Times New Roman"/>
          <w:sz w:val="24"/>
        </w:rPr>
        <w:t>Become familiar with school handbook (policies an</w:t>
      </w:r>
      <w:r w:rsidR="00BE5D1E">
        <w:rPr>
          <w:rFonts w:ascii="Times New Roman" w:hAnsi="Times New Roman"/>
          <w:sz w:val="24"/>
        </w:rPr>
        <w:t>d procedures, discipline code).</w:t>
      </w:r>
    </w:p>
    <w:p w:rsidR="00804633" w:rsidRDefault="00804633" w:rsidP="003F719A">
      <w:pPr>
        <w:tabs>
          <w:tab w:val="left" w:pos="-720"/>
        </w:tabs>
        <w:rPr>
          <w:rFonts w:ascii="Times New Roman" w:hAnsi="Times New Roman"/>
          <w:sz w:val="24"/>
        </w:rPr>
      </w:pPr>
      <w:r>
        <w:rPr>
          <w:rFonts w:ascii="Times New Roman" w:hAnsi="Times New Roman"/>
          <w:sz w:val="24"/>
        </w:rPr>
        <w:t xml:space="preserve">Work on </w:t>
      </w:r>
      <w:r w:rsidR="00B02A4C">
        <w:rPr>
          <w:rFonts w:ascii="Times New Roman" w:hAnsi="Times New Roman"/>
          <w:sz w:val="24"/>
        </w:rPr>
        <w:t xml:space="preserve">EDUC </w:t>
      </w:r>
      <w:r w:rsidR="00DF2416">
        <w:rPr>
          <w:rFonts w:ascii="Times New Roman" w:hAnsi="Times New Roman"/>
          <w:sz w:val="24"/>
        </w:rPr>
        <w:t xml:space="preserve">456 assignments </w:t>
      </w:r>
      <w:r>
        <w:rPr>
          <w:rFonts w:ascii="Times New Roman" w:hAnsi="Times New Roman"/>
          <w:sz w:val="24"/>
        </w:rPr>
        <w:t>wi</w:t>
      </w:r>
      <w:r w:rsidR="0085662B">
        <w:rPr>
          <w:rFonts w:ascii="Times New Roman" w:hAnsi="Times New Roman"/>
          <w:sz w:val="24"/>
        </w:rPr>
        <w:t xml:space="preserve">th the guidance of </w:t>
      </w:r>
      <w:r w:rsidR="00B02A4C">
        <w:rPr>
          <w:rFonts w:ascii="Times New Roman" w:hAnsi="Times New Roman"/>
          <w:sz w:val="24"/>
        </w:rPr>
        <w:t xml:space="preserve">the course instructor and </w:t>
      </w:r>
      <w:r w:rsidR="00D91EB6">
        <w:rPr>
          <w:rFonts w:ascii="Times New Roman" w:hAnsi="Times New Roman"/>
          <w:sz w:val="24"/>
        </w:rPr>
        <w:t>P-12 clinical faculty</w:t>
      </w:r>
      <w:r w:rsidR="00BE5D1E">
        <w:rPr>
          <w:rFonts w:ascii="Times New Roman" w:hAnsi="Times New Roman"/>
          <w:sz w:val="24"/>
        </w:rPr>
        <w:t>.</w:t>
      </w:r>
    </w:p>
    <w:p w:rsidR="005A0DE4" w:rsidRDefault="00DF2416" w:rsidP="003F719A">
      <w:pPr>
        <w:tabs>
          <w:tab w:val="left" w:pos="-720"/>
        </w:tabs>
        <w:rPr>
          <w:rFonts w:ascii="Times New Roman" w:hAnsi="Times New Roman"/>
          <w:sz w:val="24"/>
        </w:rPr>
      </w:pPr>
      <w:r>
        <w:rPr>
          <w:rFonts w:ascii="Times New Roman" w:hAnsi="Times New Roman"/>
          <w:sz w:val="24"/>
        </w:rPr>
        <w:t>T</w:t>
      </w:r>
      <w:r w:rsidR="00804633">
        <w:rPr>
          <w:rFonts w:ascii="Times New Roman" w:hAnsi="Times New Roman"/>
          <w:sz w:val="24"/>
        </w:rPr>
        <w:t xml:space="preserve">ake </w:t>
      </w:r>
      <w:r w:rsidR="00804633">
        <w:rPr>
          <w:rFonts w:ascii="Times New Roman" w:hAnsi="Times New Roman"/>
          <w:b/>
          <w:bCs/>
          <w:sz w:val="24"/>
        </w:rPr>
        <w:t>Praxis II</w:t>
      </w:r>
      <w:r w:rsidR="005A0DE4">
        <w:rPr>
          <w:rFonts w:ascii="Times New Roman" w:hAnsi="Times New Roman"/>
          <w:b/>
          <w:bCs/>
          <w:sz w:val="24"/>
        </w:rPr>
        <w:t xml:space="preserve"> </w:t>
      </w:r>
    </w:p>
    <w:p w:rsidR="00973F2F" w:rsidRDefault="005A0DE4" w:rsidP="009F2AA3">
      <w:pPr>
        <w:tabs>
          <w:tab w:val="left" w:pos="-720"/>
        </w:tabs>
      </w:pPr>
      <w:r>
        <w:rPr>
          <w:rFonts w:ascii="Times New Roman" w:hAnsi="Times New Roman"/>
          <w:sz w:val="24"/>
        </w:rPr>
        <w:tab/>
      </w:r>
      <w:r w:rsidR="00804633">
        <w:rPr>
          <w:rFonts w:ascii="Times New Roman" w:hAnsi="Times New Roman"/>
          <w:sz w:val="24"/>
        </w:rPr>
        <w:t xml:space="preserve">(Check http://www.ets.org/praxis for registration information.) </w:t>
      </w:r>
      <w:r w:rsidR="00804633">
        <w:rPr>
          <w:rFonts w:ascii="Times New Roman" w:hAnsi="Times New Roman"/>
          <w:sz w:val="24"/>
        </w:rPr>
        <w:br/>
      </w:r>
      <w:bookmarkStart w:id="89" w:name="_Toc10961354"/>
      <w:bookmarkStart w:id="90" w:name="_Toc11034479"/>
      <w:bookmarkStart w:id="91" w:name="_Toc11034630"/>
      <w:bookmarkStart w:id="92" w:name="_Toc11034709"/>
      <w:bookmarkStart w:id="93" w:name="_Toc11035721"/>
      <w:bookmarkStart w:id="94" w:name="_Toc11059002"/>
      <w:bookmarkStart w:id="95" w:name="_Toc93086493"/>
    </w:p>
    <w:p w:rsidR="00804633" w:rsidRDefault="00804633" w:rsidP="009F2AA3">
      <w:pPr>
        <w:pStyle w:val="Heading2"/>
      </w:pPr>
      <w:r>
        <w:t>Phase II - Phasing Into Teaching</w:t>
      </w:r>
      <w:bookmarkEnd w:id="89"/>
      <w:bookmarkEnd w:id="90"/>
      <w:bookmarkEnd w:id="91"/>
      <w:bookmarkEnd w:id="92"/>
      <w:bookmarkEnd w:id="93"/>
      <w:bookmarkEnd w:id="94"/>
      <w:bookmarkEnd w:id="95"/>
    </w:p>
    <w:p w:rsidR="00804633" w:rsidRDefault="00804633" w:rsidP="00091B5D">
      <w:pPr>
        <w:pStyle w:val="BodyTextIndent2"/>
        <w:ind w:left="0"/>
        <w:jc w:val="both"/>
      </w:pPr>
      <w:r>
        <w:t xml:space="preserve">(Individual time frame </w:t>
      </w:r>
      <w:r w:rsidR="0085662B">
        <w:t xml:space="preserve">developed in consultation with </w:t>
      </w:r>
      <w:r w:rsidR="00D91EB6">
        <w:t>P-12 clinical faculty</w:t>
      </w:r>
      <w:r w:rsidR="0085662B">
        <w:t xml:space="preserve"> and </w:t>
      </w:r>
      <w:r w:rsidR="00B4571E">
        <w:t>supervisor</w:t>
      </w:r>
      <w:r>
        <w:t>.)</w:t>
      </w:r>
      <w:r w:rsidR="00D12543">
        <w:t xml:space="preserve"> </w:t>
      </w:r>
      <w:r w:rsidR="006A39B7">
        <w:t>Teacher candidate</w:t>
      </w:r>
      <w:r>
        <w:t>s continue to observe, engage in partner-teaching w</w:t>
      </w:r>
      <w:r w:rsidR="0085662B">
        <w:t xml:space="preserve">ith the </w:t>
      </w:r>
      <w:r w:rsidR="00D91EB6">
        <w:t>P-12 clinical faculty</w:t>
      </w:r>
      <w:r>
        <w:t xml:space="preserve"> when appropriate, and phase into teaching by adding a class or lesson at a time.</w:t>
      </w:r>
    </w:p>
    <w:p w:rsidR="009D2DC5" w:rsidRDefault="009D2DC5" w:rsidP="009F2AA3">
      <w:pP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804633" w:rsidRPr="00D12543" w:rsidRDefault="00804633" w:rsidP="009F2AA3">
      <w:pPr>
        <w:tabs>
          <w:tab w:val="left" w:pos="-720"/>
        </w:tabs>
        <w:rPr>
          <w:rFonts w:ascii="Times New Roman" w:hAnsi="Times New Roman"/>
          <w:b/>
          <w:sz w:val="24"/>
        </w:rPr>
      </w:pPr>
      <w:bookmarkStart w:id="96" w:name="_Toc10961355"/>
      <w:bookmarkStart w:id="97" w:name="_Toc11034480"/>
      <w:bookmarkStart w:id="98" w:name="_Toc11034631"/>
      <w:bookmarkStart w:id="99" w:name="_Toc11034710"/>
      <w:bookmarkStart w:id="100" w:name="_Toc11035722"/>
      <w:bookmarkStart w:id="101" w:name="_Toc11059003"/>
      <w:bookmarkStart w:id="102" w:name="_Toc93086494"/>
      <w:r w:rsidRPr="00D12543">
        <w:rPr>
          <w:rFonts w:ascii="Times New Roman" w:hAnsi="Times New Roman"/>
          <w:b/>
          <w:sz w:val="24"/>
        </w:rPr>
        <w:t>Phase III - Full Teaching Load</w:t>
      </w:r>
      <w:bookmarkEnd w:id="96"/>
      <w:bookmarkEnd w:id="97"/>
      <w:bookmarkEnd w:id="98"/>
      <w:bookmarkEnd w:id="99"/>
      <w:bookmarkEnd w:id="100"/>
      <w:bookmarkEnd w:id="101"/>
      <w:bookmarkEnd w:id="102"/>
    </w:p>
    <w:p w:rsidR="00267376" w:rsidRDefault="00804633" w:rsidP="009F2AA3">
      <w:pPr>
        <w:pStyle w:val="BodyTextIndent2"/>
        <w:ind w:left="0"/>
      </w:pPr>
      <w:proofErr w:type="gramStart"/>
      <w:r>
        <w:t>(Minimum of 5 weeks.)</w:t>
      </w:r>
      <w:proofErr w:type="gramEnd"/>
    </w:p>
    <w:p w:rsidR="00804633" w:rsidRDefault="006A39B7" w:rsidP="00091B5D">
      <w:pPr>
        <w:tabs>
          <w:tab w:val="left" w:pos="-720"/>
        </w:tabs>
        <w:jc w:val="both"/>
        <w:rPr>
          <w:rFonts w:ascii="Times New Roman" w:hAnsi="Times New Roman"/>
          <w:sz w:val="24"/>
        </w:rPr>
      </w:pPr>
      <w:r>
        <w:rPr>
          <w:rFonts w:ascii="Times New Roman" w:hAnsi="Times New Roman"/>
          <w:sz w:val="24"/>
        </w:rPr>
        <w:t>Teacher candidate</w:t>
      </w:r>
      <w:r w:rsidR="00804633">
        <w:rPr>
          <w:rFonts w:ascii="Times New Roman" w:hAnsi="Times New Roman"/>
          <w:sz w:val="24"/>
        </w:rPr>
        <w:t>s take on a full load of teaching, planning the less</w:t>
      </w:r>
      <w:r w:rsidR="00D66C58">
        <w:rPr>
          <w:rFonts w:ascii="Times New Roman" w:hAnsi="Times New Roman"/>
          <w:sz w:val="24"/>
        </w:rPr>
        <w:t xml:space="preserve">ons, and conferring with their </w:t>
      </w:r>
      <w:r w:rsidR="00D91EB6">
        <w:rPr>
          <w:rFonts w:ascii="Times New Roman" w:hAnsi="Times New Roman"/>
          <w:sz w:val="24"/>
        </w:rPr>
        <w:t xml:space="preserve">P-12 </w:t>
      </w:r>
      <w:r w:rsidR="00D91EB6">
        <w:rPr>
          <w:rFonts w:ascii="Times New Roman" w:hAnsi="Times New Roman"/>
          <w:sz w:val="24"/>
        </w:rPr>
        <w:lastRenderedPageBreak/>
        <w:t>clinical faculty</w:t>
      </w:r>
      <w:r w:rsidR="00D66C58">
        <w:rPr>
          <w:rFonts w:ascii="Times New Roman" w:hAnsi="Times New Roman"/>
          <w:sz w:val="24"/>
        </w:rPr>
        <w:t xml:space="preserve"> and </w:t>
      </w:r>
      <w:r w:rsidR="00B4571E">
        <w:rPr>
          <w:rFonts w:ascii="Times New Roman" w:hAnsi="Times New Roman"/>
          <w:sz w:val="24"/>
        </w:rPr>
        <w:t>supervisor</w:t>
      </w:r>
      <w:r w:rsidR="009777B8">
        <w:rPr>
          <w:rFonts w:ascii="Times New Roman" w:hAnsi="Times New Roman"/>
          <w:sz w:val="24"/>
        </w:rPr>
        <w:t>. EDUC 455 s</w:t>
      </w:r>
      <w:r w:rsidR="00BE5D1E">
        <w:rPr>
          <w:rFonts w:ascii="Times New Roman" w:hAnsi="Times New Roman"/>
          <w:sz w:val="24"/>
        </w:rPr>
        <w:t>eminars</w:t>
      </w:r>
      <w:r w:rsidR="00804633">
        <w:rPr>
          <w:rFonts w:ascii="Times New Roman" w:hAnsi="Times New Roman"/>
          <w:sz w:val="24"/>
        </w:rPr>
        <w:t xml:space="preserve"> </w:t>
      </w:r>
      <w:r w:rsidR="00B02A4C">
        <w:rPr>
          <w:rFonts w:ascii="Times New Roman" w:hAnsi="Times New Roman"/>
          <w:sz w:val="24"/>
        </w:rPr>
        <w:t xml:space="preserve">and </w:t>
      </w:r>
      <w:r w:rsidR="006666A9">
        <w:rPr>
          <w:rFonts w:ascii="Times New Roman" w:hAnsi="Times New Roman"/>
          <w:sz w:val="24"/>
        </w:rPr>
        <w:t>meetings</w:t>
      </w:r>
      <w:r w:rsidR="00B02A4C">
        <w:rPr>
          <w:rFonts w:ascii="Times New Roman" w:hAnsi="Times New Roman"/>
          <w:sz w:val="24"/>
        </w:rPr>
        <w:t xml:space="preserve"> of EDUC 456</w:t>
      </w:r>
      <w:r w:rsidR="006666A9">
        <w:rPr>
          <w:rFonts w:ascii="Times New Roman" w:hAnsi="Times New Roman"/>
          <w:sz w:val="24"/>
        </w:rPr>
        <w:t xml:space="preserve"> </w:t>
      </w:r>
      <w:r w:rsidR="00804633">
        <w:rPr>
          <w:rFonts w:ascii="Times New Roman" w:hAnsi="Times New Roman"/>
          <w:sz w:val="24"/>
        </w:rPr>
        <w:t xml:space="preserve">at </w:t>
      </w:r>
      <w:r w:rsidR="00D54DE4">
        <w:rPr>
          <w:rFonts w:ascii="Times New Roman" w:hAnsi="Times New Roman"/>
          <w:sz w:val="24"/>
        </w:rPr>
        <w:t>UNC ASHEVILLE</w:t>
      </w:r>
      <w:r w:rsidR="00804633">
        <w:rPr>
          <w:rFonts w:ascii="Times New Roman" w:hAnsi="Times New Roman"/>
          <w:sz w:val="24"/>
        </w:rPr>
        <w:t xml:space="preserve"> continue.</w:t>
      </w:r>
      <w:r w:rsidR="00327377">
        <w:rPr>
          <w:rFonts w:ascii="Times New Roman" w:hAnsi="Times New Roman"/>
          <w:sz w:val="24"/>
        </w:rPr>
        <w:t xml:space="preserve">  Mid-term evaluations and conferences should be completed by the mid-point of Phase III.</w:t>
      </w:r>
    </w:p>
    <w:p w:rsidR="003C122D" w:rsidRDefault="003C122D" w:rsidP="00091B5D">
      <w:pPr>
        <w:tabs>
          <w:tab w:val="left" w:pos="-720"/>
        </w:tabs>
        <w:jc w:val="both"/>
        <w:rPr>
          <w:rFonts w:ascii="Times New Roman" w:hAnsi="Times New Roman"/>
          <w:sz w:val="24"/>
        </w:rPr>
      </w:pPr>
    </w:p>
    <w:p w:rsidR="00804633" w:rsidRDefault="00804633" w:rsidP="00091B5D">
      <w:pPr>
        <w:pStyle w:val="Heading2"/>
        <w:jc w:val="both"/>
      </w:pPr>
      <w:bookmarkStart w:id="103" w:name="_Toc10961356"/>
      <w:bookmarkStart w:id="104" w:name="_Toc11034481"/>
      <w:bookmarkStart w:id="105" w:name="_Toc11034632"/>
      <w:bookmarkStart w:id="106" w:name="_Toc11034711"/>
      <w:bookmarkStart w:id="107" w:name="_Toc11035723"/>
      <w:bookmarkStart w:id="108" w:name="_Toc11059004"/>
      <w:bookmarkStart w:id="109" w:name="_Toc93086495"/>
      <w:r>
        <w:t>Phase IV - Phasing Out of Full-Time Teaching</w:t>
      </w:r>
      <w:bookmarkEnd w:id="103"/>
      <w:bookmarkEnd w:id="104"/>
      <w:bookmarkEnd w:id="105"/>
      <w:bookmarkEnd w:id="106"/>
      <w:bookmarkEnd w:id="107"/>
      <w:bookmarkEnd w:id="108"/>
      <w:bookmarkEnd w:id="109"/>
    </w:p>
    <w:p w:rsidR="00267376" w:rsidRDefault="00804633" w:rsidP="00091B5D">
      <w:pPr>
        <w:pStyle w:val="BodyTextIndent2"/>
        <w:ind w:left="0"/>
        <w:jc w:val="both"/>
      </w:pPr>
      <w:r>
        <w:t xml:space="preserve">(Individual time frame </w:t>
      </w:r>
      <w:r w:rsidR="00D66C58">
        <w:t xml:space="preserve">developed in consultation with </w:t>
      </w:r>
      <w:r w:rsidR="00D91EB6">
        <w:t>P-12 clinical faculty</w:t>
      </w:r>
      <w:r>
        <w:t xml:space="preserve"> a</w:t>
      </w:r>
      <w:r w:rsidR="00D66C58">
        <w:t xml:space="preserve">nd </w:t>
      </w:r>
      <w:r w:rsidR="00B4571E">
        <w:t>Supervisor</w:t>
      </w:r>
      <w:r>
        <w:t>.)</w:t>
      </w:r>
    </w:p>
    <w:p w:rsidR="00804633" w:rsidRDefault="006A39B7" w:rsidP="00091B5D">
      <w:pPr>
        <w:tabs>
          <w:tab w:val="left" w:pos="-720"/>
        </w:tabs>
        <w:jc w:val="both"/>
        <w:rPr>
          <w:rFonts w:ascii="Times New Roman" w:hAnsi="Times New Roman"/>
          <w:sz w:val="24"/>
        </w:rPr>
      </w:pPr>
      <w:r>
        <w:rPr>
          <w:rFonts w:ascii="Times New Roman" w:hAnsi="Times New Roman"/>
          <w:sz w:val="24"/>
        </w:rPr>
        <w:t>Teacher candidate</w:t>
      </w:r>
      <w:r w:rsidR="00804633">
        <w:rPr>
          <w:rFonts w:ascii="Times New Roman" w:hAnsi="Times New Roman"/>
          <w:sz w:val="24"/>
        </w:rPr>
        <w:t xml:space="preserve">s phase out of full time teaching </w:t>
      </w:r>
      <w:r w:rsidR="00094201">
        <w:rPr>
          <w:rFonts w:ascii="Times New Roman" w:hAnsi="Times New Roman"/>
          <w:sz w:val="24"/>
        </w:rPr>
        <w:t xml:space="preserve">by dropping off a class or subject at a time, though not necessarily in the same order they phased in. They </w:t>
      </w:r>
      <w:r w:rsidR="00804633">
        <w:rPr>
          <w:rFonts w:ascii="Times New Roman" w:hAnsi="Times New Roman"/>
          <w:sz w:val="24"/>
        </w:rPr>
        <w:t>contin</w:t>
      </w:r>
      <w:r w:rsidR="00D66C58">
        <w:rPr>
          <w:rFonts w:ascii="Times New Roman" w:hAnsi="Times New Roman"/>
          <w:sz w:val="24"/>
        </w:rPr>
        <w:t xml:space="preserve">ue to partner-teach with their </w:t>
      </w:r>
      <w:r w:rsidR="00D91EB6">
        <w:rPr>
          <w:rFonts w:ascii="Times New Roman" w:hAnsi="Times New Roman"/>
          <w:sz w:val="24"/>
        </w:rPr>
        <w:t>P-12 clinical faculty</w:t>
      </w:r>
      <w:r w:rsidR="00D66C58">
        <w:rPr>
          <w:rFonts w:ascii="Times New Roman" w:hAnsi="Times New Roman"/>
          <w:sz w:val="24"/>
        </w:rPr>
        <w:t xml:space="preserve">. </w:t>
      </w:r>
    </w:p>
    <w:p w:rsidR="00804633" w:rsidRDefault="00804633" w:rsidP="00091B5D">
      <w:pPr>
        <w:tabs>
          <w:tab w:val="left" w:pos="-720"/>
        </w:tabs>
        <w:jc w:val="both"/>
        <w:rPr>
          <w:rFonts w:ascii="Times New Roman" w:hAnsi="Times New Roman"/>
          <w:sz w:val="24"/>
        </w:rPr>
      </w:pPr>
    </w:p>
    <w:p w:rsidR="00804633" w:rsidRDefault="00804633" w:rsidP="00091B5D">
      <w:pPr>
        <w:pStyle w:val="Heading2"/>
        <w:jc w:val="both"/>
      </w:pPr>
      <w:bookmarkStart w:id="110" w:name="_Toc10961357"/>
      <w:bookmarkStart w:id="111" w:name="_Toc11034482"/>
      <w:bookmarkStart w:id="112" w:name="_Toc11034633"/>
      <w:bookmarkStart w:id="113" w:name="_Toc11034712"/>
      <w:bookmarkStart w:id="114" w:name="_Toc11035724"/>
      <w:bookmarkStart w:id="115" w:name="_Toc11059005"/>
      <w:bookmarkStart w:id="116" w:name="_Toc93086496"/>
      <w:r>
        <w:t>Phase V - Concluding Assignments</w:t>
      </w:r>
      <w:bookmarkEnd w:id="110"/>
      <w:bookmarkEnd w:id="111"/>
      <w:bookmarkEnd w:id="112"/>
      <w:bookmarkEnd w:id="113"/>
      <w:bookmarkEnd w:id="114"/>
      <w:bookmarkEnd w:id="115"/>
      <w:bookmarkEnd w:id="116"/>
    </w:p>
    <w:p w:rsidR="00267376" w:rsidRDefault="00804633" w:rsidP="00091B5D">
      <w:pPr>
        <w:pStyle w:val="BodyTextIndent2"/>
        <w:ind w:left="0"/>
        <w:jc w:val="both"/>
      </w:pPr>
      <w:r>
        <w:t xml:space="preserve">(Individual time frame </w:t>
      </w:r>
      <w:r w:rsidR="00D66C58">
        <w:t xml:space="preserve">developed in consultation with </w:t>
      </w:r>
      <w:r w:rsidR="00D91EB6">
        <w:t>P-12 clinical faculty</w:t>
      </w:r>
      <w:r w:rsidR="00D66C58">
        <w:t xml:space="preserve"> and </w:t>
      </w:r>
      <w:r w:rsidR="00B4571E">
        <w:t>supervisor</w:t>
      </w:r>
      <w:r>
        <w:t xml:space="preserve"> to total </w:t>
      </w:r>
      <w:r w:rsidR="00E36F78">
        <w:t>60</w:t>
      </w:r>
      <w:r>
        <w:t xml:space="preserve"> </w:t>
      </w:r>
      <w:r w:rsidR="00AC063A">
        <w:t xml:space="preserve">full time </w:t>
      </w:r>
      <w:r w:rsidR="00E36F78">
        <w:t>days</w:t>
      </w:r>
      <w:r w:rsidR="00AC063A">
        <w:t xml:space="preserve"> </w:t>
      </w:r>
      <w:r w:rsidR="00E36F78">
        <w:t xml:space="preserve">over a minimum of a 12 week period </w:t>
      </w:r>
      <w:r>
        <w:t xml:space="preserve">of </w:t>
      </w:r>
      <w:r w:rsidR="00DD7CBE">
        <w:t>Clinical Practice</w:t>
      </w:r>
      <w:r>
        <w:t>.)</w:t>
      </w:r>
    </w:p>
    <w:p w:rsidR="00804633" w:rsidRDefault="00804633" w:rsidP="00091B5D">
      <w:pPr>
        <w:tabs>
          <w:tab w:val="left" w:pos="-720"/>
        </w:tabs>
        <w:jc w:val="both"/>
        <w:rPr>
          <w:rFonts w:ascii="Times New Roman" w:hAnsi="Times New Roman"/>
          <w:sz w:val="24"/>
        </w:rPr>
      </w:pPr>
      <w:r>
        <w:rPr>
          <w:rFonts w:ascii="Times New Roman" w:hAnsi="Times New Roman"/>
          <w:sz w:val="24"/>
        </w:rPr>
        <w:t>In order to complete requireme</w:t>
      </w:r>
      <w:r w:rsidR="00FA6A76">
        <w:rPr>
          <w:rFonts w:ascii="Times New Roman" w:hAnsi="Times New Roman"/>
          <w:sz w:val="24"/>
        </w:rPr>
        <w:t xml:space="preserve">nts for the Diversity Profile, </w:t>
      </w:r>
      <w:r w:rsidR="006A39B7">
        <w:rPr>
          <w:rFonts w:ascii="Times New Roman" w:hAnsi="Times New Roman"/>
          <w:sz w:val="24"/>
        </w:rPr>
        <w:t>Teacher candidate</w:t>
      </w:r>
      <w:r>
        <w:rPr>
          <w:rFonts w:ascii="Times New Roman" w:hAnsi="Times New Roman"/>
          <w:sz w:val="24"/>
        </w:rPr>
        <w:t xml:space="preserve">s visit/observe other </w:t>
      </w:r>
      <w:r w:rsidR="006A39B7">
        <w:rPr>
          <w:rFonts w:ascii="Times New Roman" w:hAnsi="Times New Roman"/>
          <w:sz w:val="24"/>
        </w:rPr>
        <w:t>teacher</w:t>
      </w:r>
      <w:r>
        <w:rPr>
          <w:rFonts w:ascii="Times New Roman" w:hAnsi="Times New Roman"/>
          <w:sz w:val="24"/>
        </w:rPr>
        <w:t xml:space="preserve">s, including special needs and ESL classrooms, IEP coordinators, </w:t>
      </w:r>
      <w:r w:rsidR="00FA6A76">
        <w:rPr>
          <w:rFonts w:ascii="Times New Roman" w:hAnsi="Times New Roman"/>
          <w:sz w:val="24"/>
        </w:rPr>
        <w:t xml:space="preserve">and resource </w:t>
      </w:r>
      <w:r w:rsidR="006A39B7">
        <w:rPr>
          <w:rFonts w:ascii="Times New Roman" w:hAnsi="Times New Roman"/>
          <w:sz w:val="24"/>
        </w:rPr>
        <w:t>teacher</w:t>
      </w:r>
      <w:r w:rsidR="00FA6A76">
        <w:rPr>
          <w:rFonts w:ascii="Times New Roman" w:hAnsi="Times New Roman"/>
          <w:sz w:val="24"/>
        </w:rPr>
        <w:t xml:space="preserve">s. </w:t>
      </w:r>
      <w:r w:rsidR="006A39B7">
        <w:rPr>
          <w:rFonts w:ascii="Times New Roman" w:hAnsi="Times New Roman"/>
          <w:sz w:val="24"/>
        </w:rPr>
        <w:t>Teacher candidate</w:t>
      </w:r>
      <w:r>
        <w:rPr>
          <w:rFonts w:ascii="Times New Roman" w:hAnsi="Times New Roman"/>
          <w:sz w:val="24"/>
        </w:rPr>
        <w:t xml:space="preserve">s also may visit area schools/classrooms to observe racial and ethnic diversity in school populations. </w:t>
      </w:r>
      <w:r w:rsidR="001E48A8">
        <w:rPr>
          <w:rFonts w:ascii="Times New Roman" w:hAnsi="Times New Roman"/>
          <w:sz w:val="24"/>
        </w:rPr>
        <w:t xml:space="preserve"> The online Diversity Summary should be completed by the end of Phase V.</w:t>
      </w:r>
    </w:p>
    <w:p w:rsidR="009F3E10" w:rsidRDefault="009F3E10" w:rsidP="00091B5D">
      <w:pPr>
        <w:tabs>
          <w:tab w:val="left" w:pos="-720"/>
        </w:tabs>
        <w:jc w:val="both"/>
        <w:rPr>
          <w:rFonts w:ascii="Times New Roman" w:hAnsi="Times New Roman"/>
          <w:sz w:val="24"/>
        </w:rPr>
      </w:pPr>
    </w:p>
    <w:p w:rsidR="006B13E8" w:rsidRDefault="00E36F78" w:rsidP="006B13E8">
      <w:pPr>
        <w:tabs>
          <w:tab w:val="left" w:pos="-720"/>
        </w:tabs>
        <w:jc w:val="both"/>
        <w:rPr>
          <w:rFonts w:ascii="Times New Roman" w:hAnsi="Times New Roman"/>
          <w:b/>
          <w:sz w:val="24"/>
        </w:rPr>
      </w:pPr>
      <w:r>
        <w:rPr>
          <w:rFonts w:ascii="Times New Roman" w:hAnsi="Times New Roman"/>
          <w:b/>
          <w:sz w:val="24"/>
        </w:rPr>
        <w:t xml:space="preserve">60 </w:t>
      </w:r>
      <w:r w:rsidR="00AC063A">
        <w:rPr>
          <w:rFonts w:ascii="Times New Roman" w:hAnsi="Times New Roman"/>
          <w:b/>
          <w:sz w:val="24"/>
        </w:rPr>
        <w:t>D</w:t>
      </w:r>
      <w:r>
        <w:rPr>
          <w:rFonts w:ascii="Times New Roman" w:hAnsi="Times New Roman"/>
          <w:b/>
          <w:sz w:val="24"/>
        </w:rPr>
        <w:t>ay</w:t>
      </w:r>
      <w:r w:rsidR="006B13E8">
        <w:rPr>
          <w:rFonts w:ascii="Times New Roman" w:hAnsi="Times New Roman"/>
          <w:b/>
          <w:sz w:val="24"/>
        </w:rPr>
        <w:t xml:space="preserve"> Guidelines</w:t>
      </w:r>
    </w:p>
    <w:p w:rsidR="006B13E8" w:rsidRDefault="006B13E8" w:rsidP="006B13E8">
      <w:pPr>
        <w:widowControl/>
        <w:shd w:val="clear" w:color="auto" w:fill="FFFFFF"/>
        <w:autoSpaceDE/>
        <w:autoSpaceDN/>
        <w:adjustRightInd/>
        <w:rPr>
          <w:rFonts w:ascii="Times New Roman" w:hAnsi="Times New Roman"/>
          <w:color w:val="222222"/>
          <w:sz w:val="24"/>
        </w:rPr>
      </w:pPr>
    </w:p>
    <w:p w:rsidR="006B13E8" w:rsidRPr="006B13E8" w:rsidRDefault="006B13E8" w:rsidP="006B13E8">
      <w:pPr>
        <w:widowControl/>
        <w:shd w:val="clear" w:color="auto" w:fill="FFFFFF"/>
        <w:autoSpaceDE/>
        <w:autoSpaceDN/>
        <w:adjustRightInd/>
        <w:rPr>
          <w:rFonts w:ascii="Times New Roman" w:hAnsi="Times New Roman"/>
          <w:color w:val="222222"/>
          <w:sz w:val="24"/>
        </w:rPr>
      </w:pPr>
      <w:r w:rsidRPr="006B13E8">
        <w:rPr>
          <w:rFonts w:ascii="Times New Roman" w:hAnsi="Times New Roman"/>
          <w:color w:val="222222"/>
          <w:sz w:val="24"/>
        </w:rPr>
        <w:t>Per UNC Asheville licensure requirements, you must complete </w:t>
      </w:r>
      <w:r w:rsidR="00E36F78">
        <w:rPr>
          <w:rFonts w:ascii="Times New Roman" w:hAnsi="Times New Roman"/>
          <w:color w:val="222222"/>
          <w:sz w:val="24"/>
          <w:shd w:val="clear" w:color="auto" w:fill="FFFFCC"/>
        </w:rPr>
        <w:t xml:space="preserve">60 </w:t>
      </w:r>
      <w:r w:rsidR="00E9307D">
        <w:rPr>
          <w:rFonts w:ascii="Times New Roman" w:hAnsi="Times New Roman"/>
          <w:color w:val="222222"/>
          <w:sz w:val="24"/>
          <w:shd w:val="clear" w:color="auto" w:fill="FFFFCC"/>
        </w:rPr>
        <w:t xml:space="preserve">full time </w:t>
      </w:r>
      <w:r w:rsidR="00E36F78">
        <w:rPr>
          <w:rFonts w:ascii="Times New Roman" w:hAnsi="Times New Roman"/>
          <w:color w:val="222222"/>
          <w:sz w:val="24"/>
          <w:shd w:val="clear" w:color="auto" w:fill="FFFFCC"/>
        </w:rPr>
        <w:t>days</w:t>
      </w:r>
      <w:r w:rsidR="00AC063A">
        <w:rPr>
          <w:rFonts w:ascii="Times New Roman" w:hAnsi="Times New Roman"/>
          <w:color w:val="222222"/>
          <w:sz w:val="24"/>
          <w:shd w:val="clear" w:color="auto" w:fill="FFFFCC"/>
        </w:rPr>
        <w:t xml:space="preserve"> of clinical practice during school hours</w:t>
      </w:r>
      <w:r w:rsidRPr="006B13E8">
        <w:rPr>
          <w:rFonts w:ascii="Times New Roman" w:hAnsi="Times New Roman"/>
          <w:color w:val="222222"/>
          <w:sz w:val="24"/>
        </w:rPr>
        <w:t>.  *NOTE* It will likely take more than </w:t>
      </w:r>
      <w:r w:rsidRPr="006B13E8">
        <w:rPr>
          <w:rFonts w:ascii="Times New Roman" w:hAnsi="Times New Roman"/>
          <w:color w:val="222222"/>
          <w:sz w:val="24"/>
          <w:shd w:val="clear" w:color="auto" w:fill="FFFFCC"/>
        </w:rPr>
        <w:t>12</w:t>
      </w:r>
      <w:r w:rsidRPr="006B13E8">
        <w:rPr>
          <w:rFonts w:ascii="Times New Roman" w:hAnsi="Times New Roman"/>
          <w:color w:val="222222"/>
          <w:sz w:val="24"/>
        </w:rPr>
        <w:t> calendar </w:t>
      </w:r>
      <w:r w:rsidRPr="006B13E8">
        <w:rPr>
          <w:rFonts w:ascii="Times New Roman" w:hAnsi="Times New Roman"/>
          <w:color w:val="222222"/>
          <w:sz w:val="24"/>
          <w:shd w:val="clear" w:color="auto" w:fill="FFFFCC"/>
        </w:rPr>
        <w:t>weeks</w:t>
      </w:r>
      <w:r w:rsidRPr="006B13E8">
        <w:rPr>
          <w:rFonts w:ascii="Times New Roman" w:hAnsi="Times New Roman"/>
          <w:color w:val="222222"/>
          <w:sz w:val="24"/>
        </w:rPr>
        <w:t> for you to complete your </w:t>
      </w:r>
      <w:r w:rsidR="00E9307D">
        <w:rPr>
          <w:rFonts w:ascii="Times New Roman" w:hAnsi="Times New Roman"/>
          <w:color w:val="222222"/>
          <w:sz w:val="24"/>
        </w:rPr>
        <w:t xml:space="preserve">60 </w:t>
      </w:r>
      <w:r w:rsidR="00AC063A">
        <w:rPr>
          <w:rFonts w:ascii="Times New Roman" w:hAnsi="Times New Roman"/>
          <w:color w:val="222222"/>
          <w:sz w:val="24"/>
        </w:rPr>
        <w:t xml:space="preserve">full time </w:t>
      </w:r>
      <w:r w:rsidR="00E9307D">
        <w:rPr>
          <w:rFonts w:ascii="Times New Roman" w:hAnsi="Times New Roman"/>
          <w:color w:val="222222"/>
          <w:sz w:val="24"/>
        </w:rPr>
        <w:t>days</w:t>
      </w:r>
      <w:r w:rsidRPr="006B13E8">
        <w:rPr>
          <w:rFonts w:ascii="Times New Roman" w:hAnsi="Times New Roman"/>
          <w:color w:val="222222"/>
          <w:sz w:val="24"/>
        </w:rPr>
        <w:t xml:space="preserve"> due to weather cancellations</w:t>
      </w:r>
      <w:r>
        <w:rPr>
          <w:rFonts w:ascii="Times New Roman" w:hAnsi="Times New Roman"/>
          <w:color w:val="222222"/>
          <w:sz w:val="24"/>
        </w:rPr>
        <w:t>, Holidays,</w:t>
      </w:r>
      <w:r w:rsidRPr="006B13E8">
        <w:rPr>
          <w:rFonts w:ascii="Times New Roman" w:hAnsi="Times New Roman"/>
          <w:color w:val="222222"/>
          <w:sz w:val="24"/>
        </w:rPr>
        <w:t xml:space="preserve"> early dismissals</w:t>
      </w:r>
      <w:r>
        <w:rPr>
          <w:rFonts w:ascii="Times New Roman" w:hAnsi="Times New Roman"/>
          <w:color w:val="222222"/>
          <w:sz w:val="24"/>
        </w:rPr>
        <w:t>, etc</w:t>
      </w:r>
      <w:r w:rsidRPr="006B13E8">
        <w:rPr>
          <w:rFonts w:ascii="Times New Roman" w:hAnsi="Times New Roman"/>
          <w:color w:val="222222"/>
          <w:sz w:val="24"/>
        </w:rPr>
        <w:t>.  Be sure to continue your weekly paperwork during your entire clinical practice time.</w:t>
      </w:r>
    </w:p>
    <w:p w:rsidR="006B13E8" w:rsidRDefault="006B13E8" w:rsidP="006B13E8">
      <w:pPr>
        <w:widowControl/>
        <w:shd w:val="clear" w:color="auto" w:fill="FFFFFF"/>
        <w:autoSpaceDE/>
        <w:autoSpaceDN/>
        <w:adjustRightInd/>
        <w:rPr>
          <w:rFonts w:ascii="Times New Roman" w:hAnsi="Times New Roman"/>
          <w:color w:val="222222"/>
          <w:sz w:val="24"/>
        </w:rPr>
      </w:pPr>
    </w:p>
    <w:p w:rsidR="006B13E8" w:rsidRDefault="006B13E8" w:rsidP="006B13E8">
      <w:pPr>
        <w:widowControl/>
        <w:shd w:val="clear" w:color="auto" w:fill="FFFFFF"/>
        <w:autoSpaceDE/>
        <w:autoSpaceDN/>
        <w:adjustRightInd/>
        <w:rPr>
          <w:rFonts w:ascii="Times New Roman" w:hAnsi="Times New Roman"/>
          <w:color w:val="222222"/>
          <w:sz w:val="24"/>
        </w:rPr>
      </w:pPr>
      <w:r w:rsidRPr="006B13E8">
        <w:rPr>
          <w:rFonts w:ascii="Times New Roman" w:hAnsi="Times New Roman"/>
          <w:color w:val="222222"/>
          <w:sz w:val="24"/>
        </w:rPr>
        <w:t>Supervisors will work individually with candidates on fulfilling the state and UNC Asheville clinical practice requirements.</w:t>
      </w:r>
    </w:p>
    <w:p w:rsidR="006B13E8" w:rsidRPr="006B13E8" w:rsidRDefault="006B13E8" w:rsidP="006B13E8">
      <w:pPr>
        <w:widowControl/>
        <w:shd w:val="clear" w:color="auto" w:fill="FFFFFF"/>
        <w:autoSpaceDE/>
        <w:autoSpaceDN/>
        <w:adjustRightInd/>
        <w:rPr>
          <w:rFonts w:ascii="Times New Roman" w:hAnsi="Times New Roman"/>
          <w:color w:val="222222"/>
          <w:sz w:val="24"/>
        </w:rPr>
      </w:pPr>
    </w:p>
    <w:p w:rsidR="006B13E8" w:rsidRDefault="006B13E8" w:rsidP="006B13E8">
      <w:pPr>
        <w:widowControl/>
        <w:shd w:val="clear" w:color="auto" w:fill="FFFFFF"/>
        <w:autoSpaceDE/>
        <w:autoSpaceDN/>
        <w:adjustRightInd/>
        <w:rPr>
          <w:rFonts w:ascii="Times New Roman" w:hAnsi="Times New Roman"/>
          <w:color w:val="222222"/>
          <w:sz w:val="24"/>
        </w:rPr>
      </w:pPr>
      <w:r w:rsidRPr="006B13E8">
        <w:rPr>
          <w:rFonts w:ascii="Times New Roman" w:hAnsi="Times New Roman"/>
          <w:color w:val="222222"/>
          <w:sz w:val="24"/>
        </w:rPr>
        <w:t>You CAN count hours you worked during "</w:t>
      </w:r>
      <w:r w:rsidR="006A39B7">
        <w:rPr>
          <w:rFonts w:ascii="Times New Roman" w:hAnsi="Times New Roman"/>
          <w:color w:val="222222"/>
          <w:sz w:val="24"/>
        </w:rPr>
        <w:t>teacher</w:t>
      </w:r>
      <w:r w:rsidRPr="006B13E8">
        <w:rPr>
          <w:rFonts w:ascii="Times New Roman" w:hAnsi="Times New Roman"/>
          <w:color w:val="222222"/>
          <w:sz w:val="24"/>
        </w:rPr>
        <w:t xml:space="preserve"> work days," "designated </w:t>
      </w:r>
      <w:r w:rsidR="006A39B7">
        <w:rPr>
          <w:rFonts w:ascii="Times New Roman" w:hAnsi="Times New Roman"/>
          <w:color w:val="222222"/>
          <w:sz w:val="24"/>
        </w:rPr>
        <w:t>teacher</w:t>
      </w:r>
      <w:r w:rsidRPr="006B13E8">
        <w:rPr>
          <w:rFonts w:ascii="Times New Roman" w:hAnsi="Times New Roman"/>
          <w:color w:val="222222"/>
          <w:sz w:val="24"/>
        </w:rPr>
        <w:t xml:space="preserve"> work days," or "optional </w:t>
      </w:r>
      <w:r w:rsidR="006A39B7">
        <w:rPr>
          <w:rFonts w:ascii="Times New Roman" w:hAnsi="Times New Roman"/>
          <w:color w:val="222222"/>
          <w:sz w:val="24"/>
        </w:rPr>
        <w:t>teacher</w:t>
      </w:r>
      <w:r w:rsidRPr="006B13E8">
        <w:rPr>
          <w:rFonts w:ascii="Times New Roman" w:hAnsi="Times New Roman"/>
          <w:color w:val="222222"/>
          <w:sz w:val="24"/>
        </w:rPr>
        <w:t xml:space="preserve"> work days."</w:t>
      </w:r>
    </w:p>
    <w:p w:rsidR="006B13E8" w:rsidRPr="006B13E8" w:rsidRDefault="006B13E8" w:rsidP="006B13E8">
      <w:pPr>
        <w:widowControl/>
        <w:shd w:val="clear" w:color="auto" w:fill="FFFFFF"/>
        <w:autoSpaceDE/>
        <w:autoSpaceDN/>
        <w:adjustRightInd/>
        <w:rPr>
          <w:rFonts w:ascii="Times New Roman" w:hAnsi="Times New Roman"/>
          <w:color w:val="222222"/>
          <w:sz w:val="24"/>
        </w:rPr>
      </w:pPr>
      <w:r w:rsidRPr="006B13E8">
        <w:rPr>
          <w:rFonts w:ascii="Times New Roman" w:hAnsi="Times New Roman"/>
          <w:color w:val="222222"/>
          <w:sz w:val="24"/>
        </w:rPr>
        <w:t xml:space="preserve">You CANNOT count hours worked during "closed," "holiday," or </w:t>
      </w:r>
      <w:r w:rsidR="00AC063A" w:rsidRPr="006B13E8">
        <w:rPr>
          <w:rFonts w:ascii="Times New Roman" w:hAnsi="Times New Roman"/>
          <w:color w:val="222222"/>
          <w:sz w:val="24"/>
        </w:rPr>
        <w:t>“annual leave” days</w:t>
      </w:r>
      <w:r w:rsidR="00AC063A">
        <w:rPr>
          <w:rFonts w:ascii="Times New Roman" w:hAnsi="Times New Roman"/>
          <w:color w:val="222222"/>
          <w:sz w:val="24"/>
        </w:rPr>
        <w:t>.  You CANNOT count hours spent planning at home or on weekends</w:t>
      </w:r>
      <w:r w:rsidRPr="006B13E8">
        <w:rPr>
          <w:rFonts w:ascii="Times New Roman" w:hAnsi="Times New Roman"/>
          <w:color w:val="222222"/>
          <w:sz w:val="24"/>
        </w:rPr>
        <w:t>.</w:t>
      </w:r>
      <w:r w:rsidR="00AC063A">
        <w:rPr>
          <w:rFonts w:ascii="Times New Roman" w:hAnsi="Times New Roman"/>
          <w:color w:val="222222"/>
          <w:sz w:val="24"/>
        </w:rPr>
        <w:t xml:space="preserve">  They need to be contact hours during the regular school day.</w:t>
      </w:r>
    </w:p>
    <w:p w:rsidR="006B13E8" w:rsidRDefault="006B13E8" w:rsidP="006B13E8">
      <w:pPr>
        <w:widowControl/>
        <w:shd w:val="clear" w:color="auto" w:fill="FFFFFF"/>
        <w:autoSpaceDE/>
        <w:autoSpaceDN/>
        <w:adjustRightInd/>
        <w:rPr>
          <w:rFonts w:ascii="Times New Roman" w:hAnsi="Times New Roman"/>
          <w:color w:val="222222"/>
          <w:sz w:val="24"/>
        </w:rPr>
      </w:pPr>
    </w:p>
    <w:p w:rsidR="006B13E8" w:rsidRPr="006B13E8" w:rsidRDefault="006B13E8" w:rsidP="006B13E8">
      <w:pPr>
        <w:widowControl/>
        <w:shd w:val="clear" w:color="auto" w:fill="FFFFFF"/>
        <w:autoSpaceDE/>
        <w:autoSpaceDN/>
        <w:adjustRightInd/>
        <w:rPr>
          <w:rFonts w:ascii="Times New Roman" w:hAnsi="Times New Roman"/>
          <w:color w:val="222222"/>
          <w:sz w:val="24"/>
        </w:rPr>
      </w:pPr>
      <w:r w:rsidRPr="006B13E8">
        <w:rPr>
          <w:rFonts w:ascii="Times New Roman" w:hAnsi="Times New Roman"/>
          <w:color w:val="222222"/>
          <w:sz w:val="24"/>
        </w:rPr>
        <w:t>You CAN work toward completing your hours up until the last day of classes.</w:t>
      </w:r>
    </w:p>
    <w:p w:rsidR="006B13E8" w:rsidRPr="006B13E8" w:rsidRDefault="006B13E8" w:rsidP="006B13E8">
      <w:pPr>
        <w:widowControl/>
        <w:shd w:val="clear" w:color="auto" w:fill="FFFFFF"/>
        <w:autoSpaceDE/>
        <w:autoSpaceDN/>
        <w:adjustRightInd/>
        <w:rPr>
          <w:rFonts w:ascii="Times New Roman" w:hAnsi="Times New Roman"/>
          <w:color w:val="222222"/>
          <w:sz w:val="24"/>
        </w:rPr>
      </w:pPr>
      <w:r w:rsidRPr="006B13E8">
        <w:rPr>
          <w:rFonts w:ascii="Times New Roman" w:hAnsi="Times New Roman"/>
          <w:color w:val="222222"/>
          <w:sz w:val="24"/>
        </w:rPr>
        <w:t>You CANNOT work toward completing your hours after the last day of classes.</w:t>
      </w:r>
    </w:p>
    <w:p w:rsidR="005778EC" w:rsidRPr="005778EC" w:rsidRDefault="005778EC" w:rsidP="00091B5D">
      <w:pPr>
        <w:tabs>
          <w:tab w:val="left" w:pos="-720"/>
        </w:tabs>
        <w:jc w:val="both"/>
        <w:rPr>
          <w:rFonts w:ascii="Times New Roman" w:hAnsi="Times New Roman"/>
          <w:sz w:val="24"/>
        </w:rPr>
      </w:pPr>
    </w:p>
    <w:p w:rsidR="00356EB7" w:rsidRDefault="00356EB7"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r>
        <w:rPr>
          <w:rFonts w:ascii="Times New Roman" w:hAnsi="Times New Roman"/>
          <w:b/>
          <w:bCs/>
          <w:sz w:val="24"/>
        </w:rPr>
        <w:t>Year Round School Clinical Practice Model</w:t>
      </w:r>
    </w:p>
    <w:p w:rsidR="00356EB7" w:rsidRPr="00356EB7" w:rsidRDefault="00356EB7" w:rsidP="005778EC">
      <w:pPr>
        <w:widowControl/>
        <w:shd w:val="clear" w:color="auto" w:fill="FFFFFF"/>
        <w:autoSpaceDE/>
        <w:autoSpaceDN/>
        <w:adjustRightInd/>
        <w:spacing w:line="270" w:lineRule="atLeast"/>
        <w:textAlignment w:val="baseline"/>
        <w:outlineLvl w:val="2"/>
        <w:rPr>
          <w:rFonts w:ascii="Times New Roman" w:hAnsi="Times New Roman"/>
          <w:bCs/>
          <w:sz w:val="24"/>
        </w:rPr>
      </w:pPr>
      <w:r>
        <w:rPr>
          <w:rFonts w:ascii="Times New Roman" w:hAnsi="Times New Roman"/>
          <w:bCs/>
          <w:sz w:val="24"/>
        </w:rPr>
        <w:t xml:space="preserve">Some schools are on a year round schedule that does not correspond with UNCA’s schedule.  Like all </w:t>
      </w:r>
      <w:r w:rsidR="006A39B7">
        <w:rPr>
          <w:rFonts w:ascii="Times New Roman" w:hAnsi="Times New Roman"/>
          <w:bCs/>
          <w:sz w:val="24"/>
        </w:rPr>
        <w:t>teacher candidate</w:t>
      </w:r>
      <w:r>
        <w:rPr>
          <w:rFonts w:ascii="Times New Roman" w:hAnsi="Times New Roman"/>
          <w:bCs/>
          <w:sz w:val="24"/>
        </w:rPr>
        <w:t xml:space="preserve">s, begin Phase 1 the first </w:t>
      </w:r>
      <w:r w:rsidR="006A39B7">
        <w:rPr>
          <w:rFonts w:ascii="Times New Roman" w:hAnsi="Times New Roman"/>
          <w:bCs/>
          <w:sz w:val="24"/>
        </w:rPr>
        <w:t>teacher</w:t>
      </w:r>
      <w:r>
        <w:rPr>
          <w:rFonts w:ascii="Times New Roman" w:hAnsi="Times New Roman"/>
          <w:bCs/>
          <w:sz w:val="24"/>
        </w:rPr>
        <w:t xml:space="preserve"> work day of the semester.  This is typically </w:t>
      </w:r>
      <w:r w:rsidR="00E9307D">
        <w:rPr>
          <w:rFonts w:ascii="Times New Roman" w:hAnsi="Times New Roman"/>
          <w:bCs/>
          <w:sz w:val="24"/>
        </w:rPr>
        <w:t>mid-July</w:t>
      </w:r>
      <w:r>
        <w:rPr>
          <w:rFonts w:ascii="Times New Roman" w:hAnsi="Times New Roman"/>
          <w:bCs/>
          <w:sz w:val="24"/>
        </w:rPr>
        <w:t xml:space="preserve"> or January.   Timing details of the phases will be reviewed individually </w:t>
      </w:r>
      <w:r w:rsidR="001E2CEE">
        <w:rPr>
          <w:rFonts w:ascii="Times New Roman" w:hAnsi="Times New Roman"/>
          <w:bCs/>
          <w:sz w:val="24"/>
        </w:rPr>
        <w:t>with</w:t>
      </w:r>
      <w:r>
        <w:rPr>
          <w:rFonts w:ascii="Times New Roman" w:hAnsi="Times New Roman"/>
          <w:bCs/>
          <w:sz w:val="24"/>
        </w:rPr>
        <w:t xml:space="preserve"> the supervisor.  As a general rule, supervisors should have email contact with the </w:t>
      </w:r>
      <w:r w:rsidR="006A39B7">
        <w:rPr>
          <w:rFonts w:ascii="Times New Roman" w:hAnsi="Times New Roman"/>
          <w:bCs/>
          <w:sz w:val="24"/>
        </w:rPr>
        <w:t>teacher candidate</w:t>
      </w:r>
      <w:r>
        <w:rPr>
          <w:rFonts w:ascii="Times New Roman" w:hAnsi="Times New Roman"/>
          <w:bCs/>
          <w:sz w:val="24"/>
        </w:rPr>
        <w:t xml:space="preserve">s when their experience begins and plan the first observation the first week of the UNCA semester.  </w:t>
      </w:r>
    </w:p>
    <w:p w:rsidR="00356EB7" w:rsidRDefault="00356EB7"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p>
    <w:p w:rsidR="00AC063A" w:rsidRDefault="00AC063A"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p>
    <w:p w:rsidR="005778EC" w:rsidRPr="005778EC" w:rsidRDefault="005778EC"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r w:rsidRPr="005778EC">
        <w:rPr>
          <w:rFonts w:ascii="Times New Roman" w:hAnsi="Times New Roman"/>
          <w:b/>
          <w:bCs/>
          <w:sz w:val="24"/>
        </w:rPr>
        <w:t xml:space="preserve">Work during </w:t>
      </w:r>
      <w:r w:rsidR="00E9307D">
        <w:rPr>
          <w:rFonts w:ascii="Times New Roman" w:hAnsi="Times New Roman"/>
          <w:b/>
          <w:bCs/>
          <w:sz w:val="24"/>
        </w:rPr>
        <w:t>Clinical Practice</w:t>
      </w:r>
    </w:p>
    <w:p w:rsidR="005778EC" w:rsidRPr="005778EC" w:rsidRDefault="005778EC" w:rsidP="005778EC">
      <w:pPr>
        <w:widowControl/>
        <w:autoSpaceDE/>
        <w:autoSpaceDN/>
        <w:adjustRightInd/>
        <w:spacing w:line="270" w:lineRule="atLeast"/>
        <w:textAlignment w:val="baseline"/>
        <w:rPr>
          <w:rFonts w:ascii="Times New Roman" w:hAnsi="Times New Roman"/>
          <w:sz w:val="24"/>
        </w:rPr>
      </w:pPr>
      <w:r w:rsidRPr="005778EC">
        <w:rPr>
          <w:rFonts w:ascii="Times New Roman" w:hAnsi="Times New Roman"/>
          <w:sz w:val="24"/>
        </w:rPr>
        <w:t xml:space="preserve">Candidates whose paid jobs interfere in any way with </w:t>
      </w:r>
      <w:r w:rsidR="006A39B7">
        <w:rPr>
          <w:rFonts w:ascii="Times New Roman" w:hAnsi="Times New Roman"/>
          <w:sz w:val="24"/>
        </w:rPr>
        <w:t>teacher candidate</w:t>
      </w:r>
      <w:r w:rsidRPr="005778EC">
        <w:rPr>
          <w:rFonts w:ascii="Times New Roman" w:hAnsi="Times New Roman"/>
          <w:sz w:val="24"/>
        </w:rPr>
        <w:t xml:space="preserve"> teaching may be asked to withdraw from </w:t>
      </w:r>
      <w:r w:rsidR="006A39B7">
        <w:rPr>
          <w:rFonts w:ascii="Times New Roman" w:hAnsi="Times New Roman"/>
          <w:sz w:val="24"/>
        </w:rPr>
        <w:t>teacher candidate</w:t>
      </w:r>
      <w:r w:rsidRPr="005778EC">
        <w:rPr>
          <w:rFonts w:ascii="Times New Roman" w:hAnsi="Times New Roman"/>
          <w:sz w:val="24"/>
        </w:rPr>
        <w:t xml:space="preserve"> teaching. </w:t>
      </w:r>
    </w:p>
    <w:p w:rsidR="005778EC" w:rsidRPr="005778EC" w:rsidRDefault="005778EC" w:rsidP="005778EC">
      <w:pPr>
        <w:widowControl/>
        <w:autoSpaceDE/>
        <w:autoSpaceDN/>
        <w:adjustRightInd/>
        <w:spacing w:line="270" w:lineRule="atLeast"/>
        <w:textAlignment w:val="baseline"/>
        <w:rPr>
          <w:rFonts w:ascii="Times New Roman" w:hAnsi="Times New Roman"/>
          <w:sz w:val="24"/>
        </w:rPr>
      </w:pPr>
      <w:r w:rsidRPr="005778EC">
        <w:rPr>
          <w:rFonts w:ascii="Times New Roman" w:hAnsi="Times New Roman"/>
          <w:sz w:val="24"/>
        </w:rPr>
        <w:t xml:space="preserve">No other coursework may be taken during the </w:t>
      </w:r>
      <w:r w:rsidR="006A39B7">
        <w:rPr>
          <w:rFonts w:ascii="Times New Roman" w:hAnsi="Times New Roman"/>
          <w:sz w:val="24"/>
        </w:rPr>
        <w:t>teacher candidate</w:t>
      </w:r>
      <w:r w:rsidRPr="005778EC">
        <w:rPr>
          <w:rFonts w:ascii="Times New Roman" w:hAnsi="Times New Roman"/>
          <w:sz w:val="24"/>
        </w:rPr>
        <w:t xml:space="preserve"> teaching semester.</w:t>
      </w:r>
      <w:r w:rsidRPr="005778EC">
        <w:rPr>
          <w:rFonts w:ascii="Times New Roman" w:hAnsi="Times New Roman"/>
          <w:b/>
          <w:bCs/>
          <w:sz w:val="24"/>
          <w:bdr w:val="none" w:sz="0" w:space="0" w:color="auto" w:frame="1"/>
        </w:rPr>
        <w:t> </w:t>
      </w:r>
    </w:p>
    <w:p w:rsidR="005778EC" w:rsidRDefault="005778EC"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p>
    <w:p w:rsidR="00E9307D" w:rsidRDefault="00E9307D"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p>
    <w:p w:rsidR="005778EC" w:rsidRPr="005778EC" w:rsidRDefault="005778EC"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r w:rsidRPr="005778EC">
        <w:rPr>
          <w:rFonts w:ascii="Times New Roman" w:hAnsi="Times New Roman"/>
          <w:b/>
          <w:bCs/>
          <w:sz w:val="24"/>
        </w:rPr>
        <w:t xml:space="preserve">Substitute Teaching </w:t>
      </w:r>
      <w:r w:rsidR="00E9307D" w:rsidRPr="005778EC">
        <w:rPr>
          <w:rFonts w:ascii="Times New Roman" w:hAnsi="Times New Roman"/>
          <w:b/>
          <w:bCs/>
          <w:sz w:val="24"/>
        </w:rPr>
        <w:t>during</w:t>
      </w:r>
      <w:r w:rsidRPr="005778EC">
        <w:rPr>
          <w:rFonts w:ascii="Times New Roman" w:hAnsi="Times New Roman"/>
          <w:b/>
          <w:bCs/>
          <w:sz w:val="24"/>
        </w:rPr>
        <w:t xml:space="preserve"> </w:t>
      </w:r>
      <w:r>
        <w:rPr>
          <w:rFonts w:ascii="Times New Roman" w:hAnsi="Times New Roman"/>
          <w:b/>
          <w:bCs/>
          <w:sz w:val="24"/>
        </w:rPr>
        <w:t>Clinical Practice</w:t>
      </w:r>
      <w:r w:rsidRPr="005778EC">
        <w:rPr>
          <w:rFonts w:ascii="Times New Roman" w:hAnsi="Times New Roman"/>
          <w:b/>
          <w:bCs/>
          <w:sz w:val="24"/>
          <w:bdr w:val="none" w:sz="0" w:space="0" w:color="auto" w:frame="1"/>
        </w:rPr>
        <w:t> </w:t>
      </w:r>
    </w:p>
    <w:p w:rsidR="005778EC" w:rsidRPr="005778EC" w:rsidRDefault="005778EC" w:rsidP="005778EC">
      <w:pPr>
        <w:widowControl/>
        <w:autoSpaceDE/>
        <w:autoSpaceDN/>
        <w:adjustRightInd/>
        <w:spacing w:line="270" w:lineRule="atLeast"/>
        <w:textAlignment w:val="baseline"/>
        <w:rPr>
          <w:rFonts w:ascii="Times New Roman" w:hAnsi="Times New Roman"/>
          <w:sz w:val="24"/>
        </w:rPr>
      </w:pPr>
      <w:r>
        <w:rPr>
          <w:rFonts w:ascii="Times New Roman" w:hAnsi="Times New Roman"/>
          <w:sz w:val="24"/>
        </w:rPr>
        <w:t>C</w:t>
      </w:r>
      <w:r w:rsidRPr="005778EC">
        <w:rPr>
          <w:rFonts w:ascii="Times New Roman" w:hAnsi="Times New Roman"/>
          <w:sz w:val="24"/>
        </w:rPr>
        <w:t>ompletion of Phase IV, full-time teaching, with a s</w:t>
      </w:r>
      <w:r>
        <w:rPr>
          <w:rFonts w:ascii="Times New Roman" w:hAnsi="Times New Roman"/>
          <w:sz w:val="24"/>
        </w:rPr>
        <w:t>atisfactory mid-term evaluation</w:t>
      </w:r>
      <w:r w:rsidRPr="005778EC">
        <w:rPr>
          <w:rFonts w:ascii="Times New Roman" w:hAnsi="Times New Roman"/>
          <w:sz w:val="24"/>
        </w:rPr>
        <w:t> </w:t>
      </w:r>
    </w:p>
    <w:p w:rsidR="005778EC" w:rsidRPr="005778EC" w:rsidRDefault="005778EC" w:rsidP="005778EC">
      <w:pPr>
        <w:widowControl/>
        <w:autoSpaceDE/>
        <w:autoSpaceDN/>
        <w:adjustRightInd/>
        <w:spacing w:line="270" w:lineRule="atLeast"/>
        <w:textAlignment w:val="baseline"/>
        <w:rPr>
          <w:rFonts w:ascii="Times New Roman" w:hAnsi="Times New Roman"/>
          <w:sz w:val="24"/>
        </w:rPr>
      </w:pPr>
      <w:proofErr w:type="gramStart"/>
      <w:r>
        <w:rPr>
          <w:rFonts w:ascii="Times New Roman" w:hAnsi="Times New Roman"/>
          <w:sz w:val="24"/>
        </w:rPr>
        <w:lastRenderedPageBreak/>
        <w:t>Recommendations by the</w:t>
      </w:r>
      <w:r w:rsidR="00A157E5">
        <w:rPr>
          <w:rFonts w:ascii="Times New Roman" w:hAnsi="Times New Roman"/>
          <w:sz w:val="24"/>
        </w:rPr>
        <w:t xml:space="preserve"> clinical faculty member,</w:t>
      </w:r>
      <w:r>
        <w:rPr>
          <w:rFonts w:ascii="Times New Roman" w:hAnsi="Times New Roman"/>
          <w:sz w:val="24"/>
        </w:rPr>
        <w:t xml:space="preserve"> </w:t>
      </w:r>
      <w:r w:rsidR="00A157E5">
        <w:rPr>
          <w:rFonts w:ascii="Times New Roman" w:hAnsi="Times New Roman"/>
          <w:sz w:val="24"/>
        </w:rPr>
        <w:t>supervisor</w:t>
      </w:r>
      <w:r>
        <w:rPr>
          <w:rFonts w:ascii="Times New Roman" w:hAnsi="Times New Roman"/>
          <w:sz w:val="24"/>
        </w:rPr>
        <w:t xml:space="preserve"> and 456 instructors</w:t>
      </w:r>
      <w:r w:rsidR="00A157E5">
        <w:rPr>
          <w:rFonts w:ascii="Times New Roman" w:hAnsi="Times New Roman"/>
          <w:sz w:val="24"/>
        </w:rPr>
        <w:t xml:space="preserve"> which are obtained by the Administrative Assistant of the Department of Education.</w:t>
      </w:r>
      <w:proofErr w:type="gramEnd"/>
      <w:r w:rsidRPr="005778EC">
        <w:rPr>
          <w:rFonts w:ascii="Times New Roman" w:hAnsi="Times New Roman"/>
          <w:sz w:val="24"/>
        </w:rPr>
        <w:t> </w:t>
      </w:r>
    </w:p>
    <w:p w:rsidR="005778EC" w:rsidRPr="005778EC" w:rsidRDefault="005778EC" w:rsidP="005778EC">
      <w:pPr>
        <w:widowControl/>
        <w:autoSpaceDE/>
        <w:autoSpaceDN/>
        <w:adjustRightInd/>
        <w:spacing w:line="270" w:lineRule="atLeast"/>
        <w:textAlignment w:val="baseline"/>
        <w:rPr>
          <w:rFonts w:ascii="Times New Roman" w:hAnsi="Times New Roman"/>
          <w:sz w:val="24"/>
        </w:rPr>
      </w:pPr>
      <w:r>
        <w:rPr>
          <w:rFonts w:ascii="Times New Roman" w:hAnsi="Times New Roman"/>
          <w:sz w:val="24"/>
        </w:rPr>
        <w:t>C</w:t>
      </w:r>
      <w:r w:rsidRPr="005778EC">
        <w:rPr>
          <w:rFonts w:ascii="Times New Roman" w:hAnsi="Times New Roman"/>
          <w:sz w:val="24"/>
        </w:rPr>
        <w:t xml:space="preserve">ontinued work toward completion of all </w:t>
      </w:r>
      <w:r w:rsidR="001207E0">
        <w:rPr>
          <w:rFonts w:ascii="Times New Roman" w:hAnsi="Times New Roman"/>
          <w:sz w:val="24"/>
        </w:rPr>
        <w:t xml:space="preserve">456 and </w:t>
      </w:r>
      <w:r>
        <w:rPr>
          <w:rFonts w:ascii="Times New Roman" w:hAnsi="Times New Roman"/>
          <w:sz w:val="24"/>
        </w:rPr>
        <w:t>clinical practice</w:t>
      </w:r>
      <w:r w:rsidRPr="005778EC">
        <w:rPr>
          <w:rFonts w:ascii="Times New Roman" w:hAnsi="Times New Roman"/>
          <w:sz w:val="24"/>
        </w:rPr>
        <w:t xml:space="preserve"> requirements</w:t>
      </w:r>
      <w:r w:rsidR="001207E0">
        <w:rPr>
          <w:rFonts w:ascii="Times New Roman" w:hAnsi="Times New Roman"/>
          <w:sz w:val="24"/>
        </w:rPr>
        <w:t>.</w:t>
      </w:r>
      <w:r w:rsidRPr="005778EC">
        <w:rPr>
          <w:rFonts w:ascii="Times New Roman" w:hAnsi="Times New Roman"/>
          <w:sz w:val="24"/>
        </w:rPr>
        <w:t> </w:t>
      </w:r>
    </w:p>
    <w:p w:rsidR="005778EC" w:rsidRDefault="005778EC"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p>
    <w:p w:rsidR="005778EC" w:rsidRPr="005778EC" w:rsidRDefault="005778EC" w:rsidP="005778EC">
      <w:pPr>
        <w:widowControl/>
        <w:shd w:val="clear" w:color="auto" w:fill="FFFFFF"/>
        <w:autoSpaceDE/>
        <w:autoSpaceDN/>
        <w:adjustRightInd/>
        <w:spacing w:line="270" w:lineRule="atLeast"/>
        <w:textAlignment w:val="baseline"/>
        <w:outlineLvl w:val="2"/>
        <w:rPr>
          <w:rFonts w:ascii="Times New Roman" w:hAnsi="Times New Roman"/>
          <w:b/>
          <w:bCs/>
          <w:sz w:val="24"/>
        </w:rPr>
      </w:pPr>
      <w:r w:rsidRPr="005778EC">
        <w:rPr>
          <w:rFonts w:ascii="Times New Roman" w:hAnsi="Times New Roman"/>
          <w:b/>
          <w:bCs/>
          <w:sz w:val="24"/>
        </w:rPr>
        <w:t>Early Hire Policy</w:t>
      </w:r>
      <w:r w:rsidRPr="005778EC">
        <w:rPr>
          <w:rFonts w:ascii="Times New Roman" w:hAnsi="Times New Roman"/>
          <w:b/>
          <w:bCs/>
          <w:sz w:val="24"/>
          <w:bdr w:val="none" w:sz="0" w:space="0" w:color="auto" w:frame="1"/>
        </w:rPr>
        <w:t> </w:t>
      </w:r>
    </w:p>
    <w:p w:rsidR="005778EC" w:rsidRDefault="005778EC" w:rsidP="005778EC">
      <w:pPr>
        <w:widowControl/>
        <w:shd w:val="clear" w:color="auto" w:fill="FFFFFF"/>
        <w:autoSpaceDE/>
        <w:autoSpaceDN/>
        <w:adjustRightInd/>
        <w:spacing w:after="300" w:line="270" w:lineRule="atLeast"/>
        <w:contextualSpacing/>
        <w:textAlignment w:val="baseline"/>
        <w:rPr>
          <w:rFonts w:ascii="Times New Roman" w:hAnsi="Times New Roman"/>
          <w:sz w:val="24"/>
        </w:rPr>
      </w:pPr>
      <w:r w:rsidRPr="005778EC">
        <w:rPr>
          <w:rFonts w:ascii="Times New Roman" w:hAnsi="Times New Roman"/>
          <w:sz w:val="24"/>
        </w:rPr>
        <w:t xml:space="preserve">Candidates who receive an offer for employment during </w:t>
      </w:r>
      <w:r w:rsidR="006A39B7">
        <w:rPr>
          <w:rFonts w:ascii="Times New Roman" w:hAnsi="Times New Roman"/>
          <w:sz w:val="24"/>
        </w:rPr>
        <w:t>teacher candidate</w:t>
      </w:r>
      <w:r w:rsidRPr="005778EC">
        <w:rPr>
          <w:rFonts w:ascii="Times New Roman" w:hAnsi="Times New Roman"/>
          <w:sz w:val="24"/>
        </w:rPr>
        <w:t xml:space="preserve"> teaching must: </w:t>
      </w:r>
    </w:p>
    <w:p w:rsidR="005778EC" w:rsidRPr="005778EC" w:rsidRDefault="005778EC" w:rsidP="005778EC">
      <w:pPr>
        <w:widowControl/>
        <w:shd w:val="clear" w:color="auto" w:fill="FFFFFF"/>
        <w:autoSpaceDE/>
        <w:autoSpaceDN/>
        <w:adjustRightInd/>
        <w:spacing w:after="300" w:line="270" w:lineRule="atLeast"/>
        <w:contextualSpacing/>
        <w:textAlignment w:val="baseline"/>
        <w:rPr>
          <w:rFonts w:ascii="Times New Roman" w:hAnsi="Times New Roman"/>
          <w:sz w:val="24"/>
        </w:rPr>
      </w:pPr>
      <w:r w:rsidRPr="005778EC">
        <w:rPr>
          <w:rFonts w:ascii="Times New Roman" w:hAnsi="Times New Roman"/>
          <w:sz w:val="24"/>
        </w:rPr>
        <w:t>Receive all “</w:t>
      </w:r>
      <w:proofErr w:type="spellStart"/>
      <w:r w:rsidRPr="005778EC">
        <w:rPr>
          <w:rFonts w:ascii="Times New Roman" w:hAnsi="Times New Roman"/>
          <w:sz w:val="24"/>
        </w:rPr>
        <w:t>mets</w:t>
      </w:r>
      <w:proofErr w:type="spellEnd"/>
      <w:r w:rsidRPr="005778EC">
        <w:rPr>
          <w:rFonts w:ascii="Times New Roman" w:hAnsi="Times New Roman"/>
          <w:sz w:val="24"/>
        </w:rPr>
        <w:t>” on the Exit Criteria</w:t>
      </w:r>
      <w:r w:rsidR="00F43757">
        <w:rPr>
          <w:rFonts w:ascii="Times New Roman" w:hAnsi="Times New Roman"/>
          <w:sz w:val="24"/>
        </w:rPr>
        <w:t>:</w:t>
      </w:r>
      <w:r w:rsidR="00F43757" w:rsidRPr="00F43757">
        <w:rPr>
          <w:rFonts w:ascii="Times New Roman" w:hAnsi="Times New Roman"/>
          <w:sz w:val="24"/>
        </w:rPr>
        <w:t xml:space="preserve"> </w:t>
      </w:r>
      <w:r w:rsidR="00F43757" w:rsidRPr="005778EC">
        <w:rPr>
          <w:rFonts w:ascii="Times New Roman" w:hAnsi="Times New Roman"/>
          <w:sz w:val="24"/>
        </w:rPr>
        <w:t>Certificate of Teaching Capacity</w:t>
      </w:r>
      <w:r w:rsidRPr="005778EC">
        <w:rPr>
          <w:rFonts w:ascii="Times New Roman" w:hAnsi="Times New Roman"/>
          <w:sz w:val="24"/>
        </w:rPr>
        <w:t>. </w:t>
      </w:r>
    </w:p>
    <w:p w:rsidR="005778EC" w:rsidRPr="005778EC" w:rsidRDefault="005778EC" w:rsidP="00F43757">
      <w:pPr>
        <w:widowControl/>
        <w:autoSpaceDE/>
        <w:autoSpaceDN/>
        <w:adjustRightInd/>
        <w:spacing w:line="270" w:lineRule="atLeast"/>
        <w:contextualSpacing/>
        <w:textAlignment w:val="baseline"/>
        <w:rPr>
          <w:rFonts w:ascii="Times New Roman" w:hAnsi="Times New Roman"/>
          <w:sz w:val="24"/>
        </w:rPr>
      </w:pPr>
      <w:r w:rsidRPr="005778EC">
        <w:rPr>
          <w:rFonts w:ascii="Times New Roman" w:hAnsi="Times New Roman"/>
          <w:sz w:val="24"/>
        </w:rPr>
        <w:t>The school principal must submit the offer of employment in writing to the Department Chair. </w:t>
      </w:r>
    </w:p>
    <w:p w:rsidR="005778EC" w:rsidRPr="005778EC" w:rsidRDefault="005778EC" w:rsidP="00F43757">
      <w:pPr>
        <w:widowControl/>
        <w:autoSpaceDE/>
        <w:autoSpaceDN/>
        <w:adjustRightInd/>
        <w:spacing w:line="270" w:lineRule="atLeast"/>
        <w:contextualSpacing/>
        <w:textAlignment w:val="baseline"/>
        <w:rPr>
          <w:rFonts w:ascii="Times New Roman" w:hAnsi="Times New Roman"/>
          <w:sz w:val="24"/>
        </w:rPr>
      </w:pPr>
      <w:r w:rsidRPr="005778EC">
        <w:rPr>
          <w:rFonts w:ascii="Times New Roman" w:hAnsi="Times New Roman"/>
          <w:sz w:val="24"/>
        </w:rPr>
        <w:t>The Chair, in consultation with the supervisor</w:t>
      </w:r>
      <w:r w:rsidR="001207E0">
        <w:rPr>
          <w:rFonts w:ascii="Times New Roman" w:hAnsi="Times New Roman"/>
          <w:sz w:val="24"/>
        </w:rPr>
        <w:t>,</w:t>
      </w:r>
      <w:r w:rsidRPr="005778EC">
        <w:rPr>
          <w:rFonts w:ascii="Times New Roman" w:hAnsi="Times New Roman"/>
          <w:sz w:val="24"/>
        </w:rPr>
        <w:t xml:space="preserve"> will make a decision and notify the candidate and principal. </w:t>
      </w:r>
    </w:p>
    <w:p w:rsidR="005778EC" w:rsidRDefault="005778EC" w:rsidP="001207E0">
      <w:pPr>
        <w:widowControl/>
        <w:autoSpaceDE/>
        <w:autoSpaceDN/>
        <w:adjustRightInd/>
        <w:spacing w:line="270" w:lineRule="atLeast"/>
        <w:contextualSpacing/>
        <w:textAlignment w:val="baseline"/>
        <w:rPr>
          <w:rFonts w:ascii="Times New Roman" w:hAnsi="Times New Roman"/>
          <w:sz w:val="24"/>
        </w:rPr>
      </w:pPr>
      <w:r w:rsidRPr="005778EC">
        <w:rPr>
          <w:rFonts w:ascii="Times New Roman" w:hAnsi="Times New Roman"/>
          <w:sz w:val="24"/>
        </w:rPr>
        <w:t>Candidate is still responsible for completion of EDUC 456 and any other program requirements.</w:t>
      </w:r>
    </w:p>
    <w:p w:rsidR="00A157E5" w:rsidRPr="005778EC" w:rsidRDefault="00A157E5" w:rsidP="001207E0">
      <w:pPr>
        <w:widowControl/>
        <w:autoSpaceDE/>
        <w:autoSpaceDN/>
        <w:adjustRightInd/>
        <w:spacing w:line="270" w:lineRule="atLeast"/>
        <w:contextualSpacing/>
        <w:textAlignment w:val="baseline"/>
        <w:rPr>
          <w:rFonts w:ascii="Times New Roman" w:hAnsi="Times New Roman"/>
          <w:sz w:val="24"/>
        </w:rPr>
      </w:pPr>
      <w:r>
        <w:rPr>
          <w:rFonts w:ascii="Times New Roman" w:hAnsi="Times New Roman"/>
          <w:sz w:val="24"/>
        </w:rPr>
        <w:t>Must be assigned a mentor teacher</w:t>
      </w:r>
    </w:p>
    <w:p w:rsidR="006F7F92" w:rsidRDefault="006F7F92" w:rsidP="00091B5D">
      <w:pPr>
        <w:tabs>
          <w:tab w:val="left" w:pos="-720"/>
        </w:tabs>
        <w:jc w:val="both"/>
        <w:rPr>
          <w:rFonts w:ascii="Times New Roman" w:hAnsi="Times New Roman"/>
          <w:sz w:val="24"/>
          <w:highlight w:val="yellow"/>
        </w:rPr>
      </w:pPr>
    </w:p>
    <w:p w:rsidR="00E9307D" w:rsidRDefault="00E9307D" w:rsidP="00091B5D">
      <w:pPr>
        <w:tabs>
          <w:tab w:val="left" w:pos="-720"/>
        </w:tabs>
        <w:jc w:val="both"/>
        <w:rPr>
          <w:rFonts w:ascii="Times New Roman" w:hAnsi="Times New Roman"/>
          <w:sz w:val="24"/>
        </w:rPr>
      </w:pPr>
      <w:r w:rsidRPr="00E9307D">
        <w:rPr>
          <w:rFonts w:ascii="Times New Roman" w:hAnsi="Times New Roman"/>
          <w:b/>
          <w:sz w:val="24"/>
        </w:rPr>
        <w:t>Required Full Day and Group Sessions</w:t>
      </w:r>
    </w:p>
    <w:p w:rsidR="00C93FD1" w:rsidRPr="009A4295" w:rsidRDefault="006F7F92" w:rsidP="00091B5D">
      <w:pPr>
        <w:tabs>
          <w:tab w:val="left" w:pos="-720"/>
        </w:tabs>
        <w:jc w:val="both"/>
        <w:rPr>
          <w:rFonts w:ascii="Times New Roman" w:hAnsi="Times New Roman"/>
          <w:b/>
          <w:sz w:val="24"/>
        </w:rPr>
      </w:pPr>
      <w:r w:rsidRPr="00B522C5">
        <w:rPr>
          <w:rFonts w:ascii="Times New Roman" w:hAnsi="Times New Roman"/>
          <w:sz w:val="24"/>
        </w:rPr>
        <w:t xml:space="preserve">EDUC 456 meetings and assignments continue. Full-day sessions for EDUC 456 are </w:t>
      </w:r>
      <w:r w:rsidR="002F7264" w:rsidRPr="00654046">
        <w:rPr>
          <w:rFonts w:ascii="Times New Roman" w:hAnsi="Times New Roman"/>
          <w:sz w:val="24"/>
        </w:rPr>
        <w:t xml:space="preserve">scheduled </w:t>
      </w:r>
      <w:r w:rsidR="006E0098" w:rsidRPr="00654046">
        <w:rPr>
          <w:rFonts w:ascii="Times New Roman" w:hAnsi="Times New Roman"/>
          <w:sz w:val="24"/>
        </w:rPr>
        <w:t xml:space="preserve">for </w:t>
      </w:r>
      <w:r w:rsidR="00E9307D">
        <w:rPr>
          <w:rFonts w:ascii="Times New Roman" w:hAnsi="Times New Roman"/>
          <w:b/>
          <w:sz w:val="24"/>
        </w:rPr>
        <w:t>August 27, November 5, and November 12.</w:t>
      </w:r>
    </w:p>
    <w:p w:rsidR="00C93FD1" w:rsidRDefault="00C93FD1" w:rsidP="009F2AA3">
      <w:pPr>
        <w:tabs>
          <w:tab w:val="left" w:pos="-720"/>
        </w:tabs>
        <w:rPr>
          <w:rFonts w:ascii="Times New Roman" w:hAnsi="Times New Roman"/>
          <w:sz w:val="24"/>
        </w:rPr>
      </w:pPr>
    </w:p>
    <w:p w:rsidR="006F7F92" w:rsidRPr="009A4295" w:rsidRDefault="00C93FD1" w:rsidP="00091B5D">
      <w:pPr>
        <w:tabs>
          <w:tab w:val="left" w:pos="-720"/>
        </w:tabs>
        <w:jc w:val="both"/>
        <w:rPr>
          <w:rFonts w:ascii="Times New Roman" w:hAnsi="Times New Roman"/>
          <w:b/>
          <w:sz w:val="24"/>
        </w:rPr>
      </w:pPr>
      <w:r w:rsidRPr="00E9307D">
        <w:rPr>
          <w:rFonts w:ascii="Times New Roman" w:hAnsi="Times New Roman"/>
          <w:b/>
          <w:sz w:val="24"/>
        </w:rPr>
        <w:t>Employment Seminar</w:t>
      </w:r>
      <w:r w:rsidR="00E9307D">
        <w:rPr>
          <w:rFonts w:ascii="Times New Roman" w:hAnsi="Times New Roman"/>
          <w:sz w:val="24"/>
        </w:rPr>
        <w:t xml:space="preserve"> (Required Group Session):  </w:t>
      </w:r>
      <w:r>
        <w:rPr>
          <w:rFonts w:ascii="Times New Roman" w:hAnsi="Times New Roman"/>
          <w:sz w:val="24"/>
        </w:rPr>
        <w:t xml:space="preserve">Representatives from surrounding school systems will talk about application processes and hiring strategies.  </w:t>
      </w:r>
      <w:r w:rsidR="00736AB1" w:rsidRPr="00654046">
        <w:rPr>
          <w:rFonts w:ascii="Times New Roman" w:hAnsi="Times New Roman"/>
          <w:sz w:val="24"/>
        </w:rPr>
        <w:t xml:space="preserve">The </w:t>
      </w:r>
      <w:r w:rsidRPr="00654046">
        <w:rPr>
          <w:rFonts w:ascii="Times New Roman" w:hAnsi="Times New Roman"/>
          <w:sz w:val="24"/>
        </w:rPr>
        <w:t xml:space="preserve">employment seminar </w:t>
      </w:r>
      <w:r w:rsidR="00736AB1" w:rsidRPr="00654046">
        <w:rPr>
          <w:rFonts w:ascii="Times New Roman" w:hAnsi="Times New Roman"/>
          <w:sz w:val="24"/>
        </w:rPr>
        <w:t xml:space="preserve">is scheduled for </w:t>
      </w:r>
      <w:r w:rsidR="009B45A5" w:rsidRPr="00E9307D">
        <w:rPr>
          <w:rFonts w:ascii="Times New Roman" w:hAnsi="Times New Roman"/>
          <w:b/>
          <w:sz w:val="24"/>
        </w:rPr>
        <w:t xml:space="preserve">Wednesday, </w:t>
      </w:r>
      <w:r w:rsidR="00E9307D" w:rsidRPr="00E9307D">
        <w:rPr>
          <w:rFonts w:ascii="Times New Roman" w:hAnsi="Times New Roman"/>
          <w:b/>
          <w:sz w:val="24"/>
        </w:rPr>
        <w:t>November 12</w:t>
      </w:r>
      <w:r w:rsidR="009B45A5" w:rsidRPr="00E9307D">
        <w:rPr>
          <w:rFonts w:ascii="Times New Roman" w:hAnsi="Times New Roman"/>
          <w:b/>
          <w:sz w:val="24"/>
        </w:rPr>
        <w:t>, 201</w:t>
      </w:r>
      <w:r w:rsidR="009A4295" w:rsidRPr="00E9307D">
        <w:rPr>
          <w:rFonts w:ascii="Times New Roman" w:hAnsi="Times New Roman"/>
          <w:b/>
          <w:sz w:val="24"/>
        </w:rPr>
        <w:t>4</w:t>
      </w:r>
      <w:r w:rsidR="009B45A5" w:rsidRPr="00E9307D">
        <w:rPr>
          <w:rFonts w:ascii="Times New Roman" w:hAnsi="Times New Roman"/>
          <w:b/>
          <w:sz w:val="24"/>
        </w:rPr>
        <w:t xml:space="preserve"> at 4:00</w:t>
      </w:r>
      <w:r w:rsidRPr="00E9307D">
        <w:rPr>
          <w:rFonts w:ascii="Times New Roman" w:hAnsi="Times New Roman"/>
          <w:b/>
          <w:sz w:val="24"/>
        </w:rPr>
        <w:t>pm</w:t>
      </w:r>
      <w:r w:rsidR="009B45A5" w:rsidRPr="00E9307D">
        <w:rPr>
          <w:rFonts w:ascii="Times New Roman" w:hAnsi="Times New Roman"/>
          <w:b/>
          <w:sz w:val="24"/>
        </w:rPr>
        <w:t xml:space="preserve"> in the </w:t>
      </w:r>
      <w:proofErr w:type="spellStart"/>
      <w:r w:rsidR="009B45A5" w:rsidRPr="00E9307D">
        <w:rPr>
          <w:rFonts w:ascii="Times New Roman" w:hAnsi="Times New Roman"/>
          <w:b/>
          <w:sz w:val="24"/>
        </w:rPr>
        <w:t>Highsmith</w:t>
      </w:r>
      <w:proofErr w:type="spellEnd"/>
      <w:r w:rsidR="009B45A5" w:rsidRPr="00E9307D">
        <w:rPr>
          <w:rFonts w:ascii="Times New Roman" w:hAnsi="Times New Roman"/>
          <w:b/>
          <w:sz w:val="24"/>
        </w:rPr>
        <w:t xml:space="preserve"> Union</w:t>
      </w:r>
      <w:r w:rsidR="00F5159A" w:rsidRPr="00E9307D">
        <w:rPr>
          <w:rFonts w:ascii="Times New Roman" w:hAnsi="Times New Roman"/>
          <w:b/>
          <w:sz w:val="24"/>
        </w:rPr>
        <w:t>-</w:t>
      </w:r>
      <w:r w:rsidR="009B45A5" w:rsidRPr="00E9307D">
        <w:rPr>
          <w:rFonts w:ascii="Times New Roman" w:hAnsi="Times New Roman"/>
          <w:b/>
          <w:sz w:val="24"/>
        </w:rPr>
        <w:t xml:space="preserve"> HIG </w:t>
      </w:r>
      <w:r w:rsidR="006E5AA3" w:rsidRPr="00E9307D">
        <w:rPr>
          <w:rFonts w:ascii="Times New Roman" w:hAnsi="Times New Roman"/>
          <w:b/>
          <w:sz w:val="24"/>
        </w:rPr>
        <w:t>224</w:t>
      </w:r>
      <w:r w:rsidRPr="00E9307D">
        <w:rPr>
          <w:rFonts w:ascii="Times New Roman" w:hAnsi="Times New Roman"/>
          <w:b/>
          <w:sz w:val="24"/>
        </w:rPr>
        <w:t>.</w:t>
      </w:r>
    </w:p>
    <w:p w:rsidR="003C122D" w:rsidRDefault="003C122D" w:rsidP="00091B5D">
      <w:pPr>
        <w:tabs>
          <w:tab w:val="left" w:pos="-720"/>
        </w:tabs>
        <w:jc w:val="both"/>
        <w:rPr>
          <w:rFonts w:ascii="Times New Roman" w:hAnsi="Times New Roman"/>
          <w:b/>
          <w:sz w:val="24"/>
          <w:u w:val="single"/>
        </w:rPr>
      </w:pPr>
    </w:p>
    <w:p w:rsidR="0046122D" w:rsidRDefault="000E304B" w:rsidP="00091B5D">
      <w:pPr>
        <w:tabs>
          <w:tab w:val="left" w:pos="-720"/>
        </w:tabs>
        <w:jc w:val="both"/>
        <w:rPr>
          <w:rFonts w:ascii="Times New Roman" w:hAnsi="Times New Roman"/>
          <w:sz w:val="24"/>
        </w:rPr>
      </w:pPr>
      <w:r>
        <w:rPr>
          <w:rFonts w:ascii="Times New Roman" w:hAnsi="Times New Roman"/>
          <w:b/>
          <w:sz w:val="24"/>
          <w:u w:val="single"/>
        </w:rPr>
        <w:t xml:space="preserve">Licensure </w:t>
      </w:r>
      <w:r w:rsidR="00186C86">
        <w:rPr>
          <w:rFonts w:ascii="Times New Roman" w:hAnsi="Times New Roman"/>
          <w:b/>
          <w:sz w:val="24"/>
          <w:u w:val="single"/>
        </w:rPr>
        <w:t>Program Exit Process</w:t>
      </w:r>
      <w:r w:rsidR="00FA6A76">
        <w:rPr>
          <w:rFonts w:ascii="Times New Roman" w:hAnsi="Times New Roman"/>
          <w:sz w:val="24"/>
        </w:rPr>
        <w:t xml:space="preserve">: </w:t>
      </w:r>
      <w:r w:rsidR="001E48A8">
        <w:rPr>
          <w:rFonts w:ascii="Times New Roman" w:hAnsi="Times New Roman"/>
          <w:sz w:val="24"/>
        </w:rPr>
        <w:t>At the end of Phase V</w:t>
      </w:r>
      <w:r w:rsidR="00283082">
        <w:rPr>
          <w:rFonts w:ascii="Times New Roman" w:hAnsi="Times New Roman"/>
          <w:sz w:val="24"/>
        </w:rPr>
        <w:t xml:space="preserve">, </w:t>
      </w:r>
      <w:r w:rsidR="0046122D">
        <w:rPr>
          <w:rFonts w:ascii="Times New Roman" w:hAnsi="Times New Roman"/>
          <w:sz w:val="24"/>
        </w:rPr>
        <w:t xml:space="preserve">the Department Assistant will meet with the </w:t>
      </w:r>
      <w:r w:rsidR="006A39B7">
        <w:rPr>
          <w:rFonts w:ascii="Times New Roman" w:hAnsi="Times New Roman"/>
          <w:sz w:val="24"/>
        </w:rPr>
        <w:t>Teacher candidate</w:t>
      </w:r>
      <w:r w:rsidR="001E48A8">
        <w:rPr>
          <w:rFonts w:ascii="Times New Roman" w:hAnsi="Times New Roman"/>
          <w:sz w:val="24"/>
        </w:rPr>
        <w:t xml:space="preserve">s </w:t>
      </w:r>
      <w:r w:rsidR="0046122D">
        <w:rPr>
          <w:rFonts w:ascii="Times New Roman" w:hAnsi="Times New Roman"/>
          <w:sz w:val="24"/>
        </w:rPr>
        <w:t xml:space="preserve">during EDUC 456.  </w:t>
      </w:r>
      <w:r w:rsidR="00322FCE">
        <w:rPr>
          <w:rFonts w:ascii="Times New Roman" w:hAnsi="Times New Roman"/>
          <w:sz w:val="24"/>
        </w:rPr>
        <w:t xml:space="preserve">At this time, the </w:t>
      </w:r>
      <w:r w:rsidR="00AC063A">
        <w:rPr>
          <w:rFonts w:ascii="Times New Roman" w:hAnsi="Times New Roman"/>
          <w:sz w:val="24"/>
        </w:rPr>
        <w:t>t</w:t>
      </w:r>
      <w:r w:rsidR="006A39B7">
        <w:rPr>
          <w:rFonts w:ascii="Times New Roman" w:hAnsi="Times New Roman"/>
          <w:sz w:val="24"/>
        </w:rPr>
        <w:t>eacher candidate</w:t>
      </w:r>
      <w:r w:rsidR="0046122D">
        <w:rPr>
          <w:rFonts w:ascii="Times New Roman" w:hAnsi="Times New Roman"/>
          <w:sz w:val="24"/>
        </w:rPr>
        <w:t>s will:</w:t>
      </w:r>
    </w:p>
    <w:p w:rsidR="00322FCE" w:rsidRDefault="00322FCE" w:rsidP="009F2AA3">
      <w:pPr>
        <w:tabs>
          <w:tab w:val="left" w:pos="-720"/>
        </w:tabs>
        <w:rPr>
          <w:rFonts w:ascii="Times New Roman" w:hAnsi="Times New Roman"/>
          <w:sz w:val="24"/>
        </w:rPr>
      </w:pPr>
    </w:p>
    <w:p w:rsidR="0046122D" w:rsidRDefault="0046122D" w:rsidP="003F719A">
      <w:pPr>
        <w:tabs>
          <w:tab w:val="left" w:pos="-720"/>
        </w:tabs>
        <w:rPr>
          <w:rFonts w:ascii="Times New Roman" w:hAnsi="Times New Roman"/>
          <w:sz w:val="24"/>
        </w:rPr>
      </w:pPr>
      <w:r>
        <w:rPr>
          <w:rFonts w:ascii="Times New Roman" w:hAnsi="Times New Roman"/>
          <w:sz w:val="24"/>
        </w:rPr>
        <w:t>Receive</w:t>
      </w:r>
      <w:r w:rsidR="00322FCE">
        <w:rPr>
          <w:rFonts w:ascii="Times New Roman" w:hAnsi="Times New Roman"/>
          <w:sz w:val="24"/>
        </w:rPr>
        <w:t>,</w:t>
      </w:r>
      <w:r>
        <w:rPr>
          <w:rFonts w:ascii="Times New Roman" w:hAnsi="Times New Roman"/>
          <w:sz w:val="24"/>
        </w:rPr>
        <w:t xml:space="preserve"> complete</w:t>
      </w:r>
      <w:r w:rsidR="00322FCE">
        <w:rPr>
          <w:rFonts w:ascii="Times New Roman" w:hAnsi="Times New Roman"/>
          <w:sz w:val="24"/>
        </w:rPr>
        <w:t xml:space="preserve"> and submit</w:t>
      </w:r>
      <w:r>
        <w:rPr>
          <w:rFonts w:ascii="Times New Roman" w:hAnsi="Times New Roman"/>
          <w:sz w:val="24"/>
        </w:rPr>
        <w:t xml:space="preserve"> all NCDPI paperwork</w:t>
      </w:r>
    </w:p>
    <w:p w:rsidR="0046122D" w:rsidRDefault="0046122D" w:rsidP="003F719A">
      <w:pPr>
        <w:tabs>
          <w:tab w:val="left" w:pos="-720"/>
        </w:tabs>
        <w:rPr>
          <w:rFonts w:ascii="Times New Roman" w:hAnsi="Times New Roman"/>
          <w:sz w:val="24"/>
        </w:rPr>
      </w:pPr>
      <w:r>
        <w:rPr>
          <w:rFonts w:ascii="Times New Roman" w:hAnsi="Times New Roman"/>
          <w:sz w:val="24"/>
        </w:rPr>
        <w:t>Submit online Diverse Field Experience Summary</w:t>
      </w:r>
    </w:p>
    <w:p w:rsidR="0046122D" w:rsidRDefault="0046122D" w:rsidP="003F719A">
      <w:pPr>
        <w:tabs>
          <w:tab w:val="left" w:pos="-720"/>
        </w:tabs>
        <w:rPr>
          <w:rFonts w:ascii="Times New Roman" w:hAnsi="Times New Roman"/>
          <w:sz w:val="24"/>
        </w:rPr>
      </w:pPr>
      <w:r>
        <w:rPr>
          <w:rFonts w:ascii="Times New Roman" w:hAnsi="Times New Roman"/>
          <w:sz w:val="24"/>
        </w:rPr>
        <w:t>Receive the Exit Interview</w:t>
      </w:r>
      <w:r w:rsidR="00654046">
        <w:rPr>
          <w:rFonts w:ascii="Times New Roman" w:hAnsi="Times New Roman"/>
          <w:sz w:val="24"/>
        </w:rPr>
        <w:t xml:space="preserve"> (hand in at Exit Interview appointment)</w:t>
      </w:r>
    </w:p>
    <w:p w:rsidR="00322FCE" w:rsidRDefault="0046122D" w:rsidP="003F719A">
      <w:pPr>
        <w:tabs>
          <w:tab w:val="left" w:pos="-720"/>
        </w:tabs>
        <w:rPr>
          <w:rFonts w:ascii="Times New Roman" w:hAnsi="Times New Roman"/>
          <w:sz w:val="24"/>
        </w:rPr>
      </w:pPr>
      <w:r>
        <w:rPr>
          <w:rFonts w:ascii="Times New Roman" w:hAnsi="Times New Roman"/>
          <w:sz w:val="24"/>
        </w:rPr>
        <w:t xml:space="preserve">Receive Evaluation of </w:t>
      </w:r>
      <w:r w:rsidR="00D91EB6">
        <w:rPr>
          <w:rFonts w:ascii="Times New Roman" w:hAnsi="Times New Roman"/>
          <w:sz w:val="24"/>
        </w:rPr>
        <w:t>P-12 clinical faculty</w:t>
      </w:r>
      <w:r>
        <w:rPr>
          <w:rFonts w:ascii="Times New Roman" w:hAnsi="Times New Roman"/>
          <w:sz w:val="24"/>
        </w:rPr>
        <w:t xml:space="preserve"> and Supervisor</w:t>
      </w:r>
    </w:p>
    <w:p w:rsidR="003C122D" w:rsidRDefault="00322FCE" w:rsidP="003F719A">
      <w:pPr>
        <w:tabs>
          <w:tab w:val="left" w:pos="-720"/>
        </w:tabs>
        <w:rPr>
          <w:rFonts w:ascii="Times New Roman" w:hAnsi="Times New Roman"/>
          <w:b/>
          <w:sz w:val="24"/>
          <w:u w:val="single"/>
        </w:rPr>
      </w:pPr>
      <w:r>
        <w:rPr>
          <w:rFonts w:ascii="Times New Roman" w:hAnsi="Times New Roman"/>
          <w:sz w:val="24"/>
        </w:rPr>
        <w:t>Sign up for Exit Interview appointment with Department Chair</w:t>
      </w:r>
    </w:p>
    <w:p w:rsidR="00B02A4C" w:rsidRDefault="00B02A4C" w:rsidP="009F2AA3">
      <w:pPr>
        <w:tabs>
          <w:tab w:val="left" w:pos="-720"/>
        </w:tabs>
        <w:rPr>
          <w:rFonts w:ascii="Times New Roman" w:hAnsi="Times New Roman"/>
          <w:b/>
          <w:sz w:val="24"/>
          <w:u w:val="single"/>
        </w:rPr>
      </w:pPr>
    </w:p>
    <w:p w:rsidR="00804633" w:rsidRPr="0056368C" w:rsidRDefault="006A39B7" w:rsidP="00091B5D">
      <w:pPr>
        <w:tabs>
          <w:tab w:val="left" w:pos="-720"/>
        </w:tabs>
        <w:jc w:val="both"/>
        <w:rPr>
          <w:rFonts w:ascii="Times New Roman" w:hAnsi="Times New Roman"/>
          <w:b/>
          <w:sz w:val="24"/>
        </w:rPr>
      </w:pPr>
      <w:r>
        <w:rPr>
          <w:rFonts w:ascii="Times New Roman" w:hAnsi="Times New Roman"/>
          <w:b/>
          <w:sz w:val="24"/>
          <w:u w:val="single"/>
        </w:rPr>
        <w:t>Teacher candidate</w:t>
      </w:r>
      <w:r w:rsidR="000F0A2B">
        <w:rPr>
          <w:rFonts w:ascii="Times New Roman" w:hAnsi="Times New Roman"/>
          <w:b/>
          <w:sz w:val="24"/>
          <w:u w:val="single"/>
        </w:rPr>
        <w:t xml:space="preserve"> Teaching</w:t>
      </w:r>
      <w:r w:rsidR="00804633">
        <w:rPr>
          <w:rFonts w:ascii="Times New Roman" w:hAnsi="Times New Roman"/>
          <w:b/>
          <w:sz w:val="24"/>
          <w:u w:val="single"/>
        </w:rPr>
        <w:t xml:space="preserve"> Celebration</w:t>
      </w:r>
      <w:r w:rsidR="00804633">
        <w:rPr>
          <w:rFonts w:ascii="Times New Roman" w:hAnsi="Times New Roman"/>
          <w:sz w:val="24"/>
        </w:rPr>
        <w:t>:</w:t>
      </w:r>
      <w:r w:rsidR="00681C9B">
        <w:rPr>
          <w:rFonts w:ascii="Times New Roman" w:hAnsi="Times New Roman"/>
          <w:sz w:val="24"/>
        </w:rPr>
        <w:t xml:space="preserve"> </w:t>
      </w:r>
      <w:r w:rsidR="00D54DE4">
        <w:rPr>
          <w:rFonts w:ascii="Times New Roman" w:hAnsi="Times New Roman"/>
          <w:sz w:val="24"/>
        </w:rPr>
        <w:t>UNC A</w:t>
      </w:r>
      <w:r w:rsidR="00DA6D44">
        <w:rPr>
          <w:rFonts w:ascii="Times New Roman" w:hAnsi="Times New Roman"/>
          <w:sz w:val="24"/>
        </w:rPr>
        <w:t>sheville</w:t>
      </w:r>
      <w:r w:rsidR="00B02A4C">
        <w:rPr>
          <w:rFonts w:ascii="Times New Roman" w:hAnsi="Times New Roman"/>
          <w:sz w:val="24"/>
        </w:rPr>
        <w:t xml:space="preserve"> faculty and administrators and </w:t>
      </w:r>
      <w:r w:rsidR="00D91EB6">
        <w:rPr>
          <w:rFonts w:ascii="Times New Roman" w:hAnsi="Times New Roman"/>
          <w:sz w:val="24"/>
        </w:rPr>
        <w:t>P-12 clinical faculty</w:t>
      </w:r>
      <w:r w:rsidR="002B0D86">
        <w:rPr>
          <w:rFonts w:ascii="Times New Roman" w:hAnsi="Times New Roman"/>
          <w:sz w:val="24"/>
        </w:rPr>
        <w:t xml:space="preserve"> </w:t>
      </w:r>
      <w:r w:rsidR="00B02A4C">
        <w:rPr>
          <w:rFonts w:ascii="Times New Roman" w:hAnsi="Times New Roman"/>
          <w:sz w:val="24"/>
        </w:rPr>
        <w:t xml:space="preserve">are invited.  Certificates of completion are presented to </w:t>
      </w:r>
      <w:r>
        <w:rPr>
          <w:rFonts w:ascii="Times New Roman" w:hAnsi="Times New Roman"/>
          <w:sz w:val="24"/>
        </w:rPr>
        <w:t>Teacher candidate</w:t>
      </w:r>
      <w:r w:rsidR="00B02A4C">
        <w:rPr>
          <w:rFonts w:ascii="Times New Roman" w:hAnsi="Times New Roman"/>
          <w:sz w:val="24"/>
        </w:rPr>
        <w:t>s.</w:t>
      </w:r>
      <w:r w:rsidR="000343E0">
        <w:rPr>
          <w:rFonts w:ascii="Times New Roman" w:hAnsi="Times New Roman"/>
          <w:sz w:val="24"/>
        </w:rPr>
        <w:t xml:space="preserve"> </w:t>
      </w:r>
      <w:r w:rsidR="00322FCE" w:rsidRPr="00654046">
        <w:rPr>
          <w:rFonts w:ascii="Times New Roman" w:hAnsi="Times New Roman"/>
          <w:sz w:val="24"/>
        </w:rPr>
        <w:t>The celebration is s</w:t>
      </w:r>
      <w:r w:rsidR="00430E98" w:rsidRPr="00654046">
        <w:rPr>
          <w:rFonts w:ascii="Times New Roman" w:hAnsi="Times New Roman"/>
          <w:sz w:val="24"/>
        </w:rPr>
        <w:t xml:space="preserve">cheduled for </w:t>
      </w:r>
      <w:r w:rsidR="009068E6" w:rsidRPr="00E9307D">
        <w:rPr>
          <w:rFonts w:ascii="Times New Roman" w:hAnsi="Times New Roman"/>
          <w:b/>
          <w:sz w:val="24"/>
        </w:rPr>
        <w:t>Monday</w:t>
      </w:r>
      <w:r w:rsidR="009B45A5" w:rsidRPr="00E9307D">
        <w:rPr>
          <w:rFonts w:ascii="Times New Roman" w:hAnsi="Times New Roman"/>
          <w:b/>
          <w:sz w:val="24"/>
        </w:rPr>
        <w:t xml:space="preserve">, </w:t>
      </w:r>
      <w:r w:rsidR="009068E6" w:rsidRPr="00E9307D">
        <w:rPr>
          <w:rFonts w:ascii="Times New Roman" w:hAnsi="Times New Roman"/>
          <w:b/>
          <w:sz w:val="24"/>
        </w:rPr>
        <w:t>December 1</w:t>
      </w:r>
      <w:r w:rsidR="00F5159A" w:rsidRPr="00E9307D">
        <w:rPr>
          <w:rFonts w:ascii="Times New Roman" w:hAnsi="Times New Roman"/>
          <w:b/>
          <w:sz w:val="24"/>
        </w:rPr>
        <w:t>, 201</w:t>
      </w:r>
      <w:r w:rsidR="0056368C" w:rsidRPr="00E9307D">
        <w:rPr>
          <w:rFonts w:ascii="Times New Roman" w:hAnsi="Times New Roman"/>
          <w:b/>
          <w:sz w:val="24"/>
        </w:rPr>
        <w:t>4</w:t>
      </w:r>
      <w:r w:rsidR="000343E0" w:rsidRPr="00E9307D">
        <w:rPr>
          <w:rFonts w:ascii="Times New Roman" w:hAnsi="Times New Roman"/>
          <w:b/>
          <w:sz w:val="24"/>
        </w:rPr>
        <w:t xml:space="preserve"> at 4:</w:t>
      </w:r>
      <w:r w:rsidR="0056368C" w:rsidRPr="00E9307D">
        <w:rPr>
          <w:rFonts w:ascii="Times New Roman" w:hAnsi="Times New Roman"/>
          <w:b/>
          <w:sz w:val="24"/>
        </w:rPr>
        <w:t>3</w:t>
      </w:r>
      <w:r w:rsidR="000343E0" w:rsidRPr="00E9307D">
        <w:rPr>
          <w:rFonts w:ascii="Times New Roman" w:hAnsi="Times New Roman"/>
          <w:b/>
          <w:sz w:val="24"/>
        </w:rPr>
        <w:t>0.</w:t>
      </w:r>
    </w:p>
    <w:p w:rsidR="00804633" w:rsidRDefault="00804633" w:rsidP="009F2AA3">
      <w:pPr>
        <w:pStyle w:val="Heading3"/>
        <w:spacing w:line="240" w:lineRule="auto"/>
        <w:jc w:val="left"/>
      </w:pPr>
      <w:r>
        <w:rPr>
          <w:sz w:val="24"/>
          <w:u w:val="single"/>
        </w:rPr>
        <w:br w:type="page"/>
      </w:r>
      <w:bookmarkStart w:id="117" w:name="_Toc10961358"/>
      <w:bookmarkStart w:id="118" w:name="_Toc11035725"/>
      <w:bookmarkStart w:id="119" w:name="_Toc11059006"/>
      <w:bookmarkStart w:id="120" w:name="_Toc93086497"/>
      <w:r>
        <w:lastRenderedPageBreak/>
        <w:t>Licensure Process</w:t>
      </w:r>
      <w:bookmarkEnd w:id="117"/>
      <w:bookmarkEnd w:id="118"/>
      <w:bookmarkEnd w:id="119"/>
      <w:bookmarkEnd w:id="120"/>
    </w:p>
    <w:p w:rsidR="00804633" w:rsidRDefault="00804633" w:rsidP="009F2AA3">
      <w:pPr>
        <w:tabs>
          <w:tab w:val="left" w:pos="-720"/>
        </w:tabs>
        <w:rPr>
          <w:rFonts w:ascii="Times New Roman" w:hAnsi="Times New Roman"/>
          <w:sz w:val="24"/>
        </w:rPr>
      </w:pPr>
    </w:p>
    <w:p w:rsidR="00804633" w:rsidRDefault="00804633" w:rsidP="00091B5D">
      <w:pPr>
        <w:tabs>
          <w:tab w:val="left" w:pos="-720"/>
        </w:tabs>
        <w:jc w:val="both"/>
        <w:rPr>
          <w:rFonts w:ascii="Times New Roman" w:hAnsi="Times New Roman"/>
          <w:sz w:val="24"/>
        </w:rPr>
      </w:pPr>
      <w:r>
        <w:rPr>
          <w:rFonts w:ascii="Times New Roman" w:hAnsi="Times New Roman"/>
          <w:sz w:val="24"/>
        </w:rPr>
        <w:t xml:space="preserve">The initial licensure procedure </w:t>
      </w:r>
      <w:r w:rsidR="002F0F8F">
        <w:rPr>
          <w:rFonts w:ascii="Times New Roman" w:hAnsi="Times New Roman"/>
          <w:sz w:val="24"/>
        </w:rPr>
        <w:t xml:space="preserve">at </w:t>
      </w:r>
      <w:r w:rsidR="00D54DE4">
        <w:rPr>
          <w:rFonts w:ascii="Times New Roman" w:hAnsi="Times New Roman"/>
          <w:sz w:val="24"/>
        </w:rPr>
        <w:t>UNC A</w:t>
      </w:r>
      <w:r w:rsidR="00C93FD1">
        <w:rPr>
          <w:rFonts w:ascii="Times New Roman" w:hAnsi="Times New Roman"/>
          <w:sz w:val="24"/>
        </w:rPr>
        <w:t>sheville</w:t>
      </w:r>
      <w:r w:rsidR="002F0F8F">
        <w:rPr>
          <w:rFonts w:ascii="Times New Roman" w:hAnsi="Times New Roman"/>
          <w:sz w:val="24"/>
        </w:rPr>
        <w:t xml:space="preserve"> </w:t>
      </w:r>
      <w:r w:rsidR="0099663D">
        <w:rPr>
          <w:rFonts w:ascii="Times New Roman" w:hAnsi="Times New Roman"/>
          <w:sz w:val="24"/>
        </w:rPr>
        <w:t xml:space="preserve">has several </w:t>
      </w:r>
      <w:r>
        <w:rPr>
          <w:rFonts w:ascii="Times New Roman" w:hAnsi="Times New Roman"/>
          <w:sz w:val="24"/>
        </w:rPr>
        <w:t xml:space="preserve">components: the Professional Assessment for Beginning </w:t>
      </w:r>
      <w:r w:rsidR="006A39B7">
        <w:rPr>
          <w:rFonts w:ascii="Times New Roman" w:hAnsi="Times New Roman"/>
          <w:sz w:val="24"/>
        </w:rPr>
        <w:t>Teacher</w:t>
      </w:r>
      <w:r w:rsidR="00E81D2F">
        <w:rPr>
          <w:rFonts w:ascii="Times New Roman" w:hAnsi="Times New Roman"/>
          <w:sz w:val="24"/>
        </w:rPr>
        <w:t>s (PRAX</w:t>
      </w:r>
      <w:r w:rsidR="0056368C">
        <w:rPr>
          <w:rFonts w:ascii="Times New Roman" w:hAnsi="Times New Roman"/>
          <w:sz w:val="24"/>
        </w:rPr>
        <w:t>IS II) test scores</w:t>
      </w:r>
      <w:r>
        <w:rPr>
          <w:rFonts w:ascii="Times New Roman" w:hAnsi="Times New Roman"/>
          <w:sz w:val="24"/>
        </w:rPr>
        <w:t xml:space="preserve">, successful completion of the </w:t>
      </w:r>
      <w:r w:rsidR="00DD7CBE">
        <w:rPr>
          <w:rFonts w:ascii="Times New Roman" w:hAnsi="Times New Roman"/>
          <w:sz w:val="24"/>
        </w:rPr>
        <w:t>Clinical Practice</w:t>
      </w:r>
      <w:r>
        <w:rPr>
          <w:rFonts w:ascii="Times New Roman" w:hAnsi="Times New Roman"/>
          <w:sz w:val="24"/>
        </w:rPr>
        <w:t xml:space="preserve"> semester</w:t>
      </w:r>
      <w:r w:rsidR="001E48A8">
        <w:rPr>
          <w:rFonts w:ascii="Times New Roman" w:hAnsi="Times New Roman"/>
          <w:sz w:val="24"/>
        </w:rPr>
        <w:t xml:space="preserve"> (EDU 455 and EDU 456</w:t>
      </w:r>
      <w:r>
        <w:rPr>
          <w:rFonts w:ascii="Times New Roman" w:hAnsi="Times New Roman"/>
          <w:sz w:val="24"/>
        </w:rPr>
        <w:t xml:space="preserve">, </w:t>
      </w:r>
      <w:r w:rsidR="00C72056">
        <w:rPr>
          <w:rFonts w:ascii="Times New Roman" w:hAnsi="Times New Roman"/>
          <w:sz w:val="24"/>
        </w:rPr>
        <w:t>t</w:t>
      </w:r>
      <w:r w:rsidR="00C72056" w:rsidRPr="00B522C5">
        <w:rPr>
          <w:rFonts w:ascii="Times New Roman" w:hAnsi="Times New Roman"/>
          <w:sz w:val="24"/>
        </w:rPr>
        <w:t>he final Exit Criteria evaluation (Appendix II.C)</w:t>
      </w:r>
      <w:r w:rsidR="00C72056">
        <w:rPr>
          <w:rFonts w:ascii="Times New Roman" w:hAnsi="Times New Roman"/>
          <w:sz w:val="24"/>
        </w:rPr>
        <w:t xml:space="preserve"> </w:t>
      </w:r>
      <w:r>
        <w:rPr>
          <w:rFonts w:ascii="Times New Roman" w:hAnsi="Times New Roman"/>
          <w:sz w:val="24"/>
        </w:rPr>
        <w:t>and an Applica</w:t>
      </w:r>
      <w:r w:rsidR="00CA6B9B">
        <w:rPr>
          <w:rFonts w:ascii="Times New Roman" w:hAnsi="Times New Roman"/>
          <w:sz w:val="24"/>
        </w:rPr>
        <w:t xml:space="preserve">nt’s Statement (see department </w:t>
      </w:r>
      <w:r w:rsidR="00C72056">
        <w:rPr>
          <w:rFonts w:ascii="Times New Roman" w:hAnsi="Times New Roman"/>
          <w:sz w:val="24"/>
        </w:rPr>
        <w:t>administrative assistant</w:t>
      </w:r>
      <w:r w:rsidR="00CA6B9B">
        <w:rPr>
          <w:rFonts w:ascii="Times New Roman" w:hAnsi="Times New Roman"/>
          <w:sz w:val="24"/>
        </w:rPr>
        <w:t xml:space="preserve">) </w:t>
      </w:r>
      <w:r>
        <w:rPr>
          <w:rFonts w:ascii="Times New Roman" w:hAnsi="Times New Roman"/>
          <w:sz w:val="24"/>
        </w:rPr>
        <w:t>with fee.</w:t>
      </w:r>
    </w:p>
    <w:p w:rsidR="00804633" w:rsidRDefault="00804633" w:rsidP="00091B5D">
      <w:pPr>
        <w:tabs>
          <w:tab w:val="left" w:pos="-720"/>
        </w:tabs>
        <w:jc w:val="both"/>
        <w:rPr>
          <w:rFonts w:ascii="Times New Roman" w:hAnsi="Times New Roman"/>
          <w:sz w:val="24"/>
        </w:rPr>
      </w:pPr>
    </w:p>
    <w:p w:rsidR="003C122D" w:rsidRPr="003C122D" w:rsidRDefault="00804633" w:rsidP="00091B5D">
      <w:pPr>
        <w:tabs>
          <w:tab w:val="left" w:pos="-720"/>
        </w:tabs>
        <w:jc w:val="both"/>
        <w:rPr>
          <w:rFonts w:ascii="Times New Roman" w:hAnsi="Times New Roman"/>
          <w:b/>
          <w:sz w:val="24"/>
        </w:rPr>
      </w:pPr>
      <w:r>
        <w:rPr>
          <w:rFonts w:ascii="Times New Roman" w:hAnsi="Times New Roman"/>
          <w:b/>
          <w:sz w:val="24"/>
        </w:rPr>
        <w:t xml:space="preserve">Professional Assessment for Beginning </w:t>
      </w:r>
      <w:r w:rsidR="006A39B7">
        <w:rPr>
          <w:rFonts w:ascii="Times New Roman" w:hAnsi="Times New Roman"/>
          <w:b/>
          <w:sz w:val="24"/>
        </w:rPr>
        <w:t>Teacher</w:t>
      </w:r>
      <w:r>
        <w:rPr>
          <w:rFonts w:ascii="Times New Roman" w:hAnsi="Times New Roman"/>
          <w:b/>
          <w:sz w:val="24"/>
        </w:rPr>
        <w:t xml:space="preserve">s -- PRAXIS Series </w:t>
      </w:r>
    </w:p>
    <w:p w:rsidR="00804633" w:rsidRDefault="003C122D" w:rsidP="00091B5D">
      <w:pPr>
        <w:jc w:val="both"/>
        <w:rPr>
          <w:rFonts w:ascii="Times New Roman" w:hAnsi="Times New Roman"/>
          <w:sz w:val="24"/>
        </w:rPr>
      </w:pPr>
      <w:r>
        <w:rPr>
          <w:rFonts w:ascii="Times New Roman" w:hAnsi="Times New Roman"/>
          <w:sz w:val="24"/>
        </w:rPr>
        <w:t>*</w:t>
      </w:r>
      <w:r w:rsidR="00804633">
        <w:rPr>
          <w:rFonts w:ascii="Times New Roman" w:hAnsi="Times New Roman"/>
          <w:sz w:val="24"/>
        </w:rPr>
        <w:t>Current law requires that</w:t>
      </w:r>
      <w:r w:rsidR="002F0F8F">
        <w:rPr>
          <w:rFonts w:ascii="Times New Roman" w:hAnsi="Times New Roman"/>
          <w:sz w:val="24"/>
        </w:rPr>
        <w:t>, in licensure areas where it is required,</w:t>
      </w:r>
      <w:r w:rsidR="00804633">
        <w:rPr>
          <w:rFonts w:ascii="Times New Roman" w:hAnsi="Times New Roman"/>
          <w:sz w:val="24"/>
        </w:rPr>
        <w:t xml:space="preserve"> the Praxis II specialty exam be taken prior </w:t>
      </w:r>
      <w:r w:rsidR="009D2DC5">
        <w:rPr>
          <w:rFonts w:ascii="Times New Roman" w:hAnsi="Times New Roman"/>
          <w:sz w:val="24"/>
        </w:rPr>
        <w:t>to eligibility for employment. In those areas, t</w:t>
      </w:r>
      <w:r w:rsidR="00804633">
        <w:rPr>
          <w:rFonts w:ascii="Times New Roman" w:hAnsi="Times New Roman"/>
          <w:sz w:val="24"/>
        </w:rPr>
        <w:t>he North Carolina State Board of Education requires that a passing score be earned on each test of the PRAXIS series in order to be recommended for a North Carolina teaching license. All scores are reported on the Initial Application for Certification comp</w:t>
      </w:r>
      <w:r w:rsidR="002F0F8F">
        <w:rPr>
          <w:rFonts w:ascii="Times New Roman" w:hAnsi="Times New Roman"/>
          <w:sz w:val="24"/>
        </w:rPr>
        <w:t xml:space="preserve">leted by </w:t>
      </w:r>
      <w:r w:rsidR="00D54DE4">
        <w:rPr>
          <w:rFonts w:ascii="Times New Roman" w:hAnsi="Times New Roman"/>
          <w:sz w:val="24"/>
        </w:rPr>
        <w:t xml:space="preserve">UNC </w:t>
      </w:r>
      <w:r w:rsidR="006F7BDD" w:rsidRPr="00D54DE4">
        <w:rPr>
          <w:rFonts w:ascii="Times New Roman" w:hAnsi="Times New Roman"/>
          <w:sz w:val="24"/>
        </w:rPr>
        <w:t>Asheville</w:t>
      </w:r>
      <w:r w:rsidR="002F0F8F">
        <w:rPr>
          <w:rFonts w:ascii="Times New Roman" w:hAnsi="Times New Roman"/>
          <w:sz w:val="24"/>
        </w:rPr>
        <w:t>. These include any</w:t>
      </w:r>
      <w:r w:rsidR="00804633">
        <w:rPr>
          <w:rFonts w:ascii="Times New Roman" w:hAnsi="Times New Roman"/>
          <w:sz w:val="24"/>
        </w:rPr>
        <w:t xml:space="preserve"> specialty area exams. </w:t>
      </w:r>
    </w:p>
    <w:p w:rsidR="00091B5D" w:rsidRDefault="00091B5D" w:rsidP="00091B5D">
      <w:pPr>
        <w:jc w:val="both"/>
        <w:rPr>
          <w:rFonts w:ascii="Times New Roman" w:hAnsi="Times New Roman"/>
          <w:sz w:val="24"/>
        </w:rPr>
      </w:pPr>
    </w:p>
    <w:p w:rsidR="00804633" w:rsidRDefault="00225E5C" w:rsidP="00091B5D">
      <w:pPr>
        <w:jc w:val="both"/>
        <w:rPr>
          <w:rFonts w:ascii="Times New Roman" w:hAnsi="Times New Roman"/>
          <w:sz w:val="24"/>
        </w:rPr>
      </w:pPr>
      <w:r>
        <w:rPr>
          <w:rFonts w:ascii="Times New Roman" w:hAnsi="Times New Roman"/>
          <w:sz w:val="24"/>
        </w:rPr>
        <w:t>*PLEASE CONTACT YOUR EDUCATION ADVISOR FOR CHANGES IN PRAXIS II REQUIREMENTS.</w:t>
      </w:r>
      <w:r w:rsidR="00C919E7">
        <w:rPr>
          <w:rFonts w:ascii="Times New Roman" w:hAnsi="Times New Roman"/>
          <w:sz w:val="24"/>
        </w:rPr>
        <w:t xml:space="preserve">  PRAXIS II WILL BE REQUIRED FOR ALL LICENSURE AREAS STARTING JULY 2014.  </w:t>
      </w:r>
    </w:p>
    <w:p w:rsidR="00535EA5" w:rsidRDefault="00535EA5" w:rsidP="009F2AA3">
      <w:pPr>
        <w:tabs>
          <w:tab w:val="left" w:pos="-720"/>
        </w:tabs>
        <w:rPr>
          <w:rFonts w:ascii="Times New Roman" w:hAnsi="Times New Roman"/>
          <w:b/>
          <w:sz w:val="24"/>
        </w:rPr>
      </w:pPr>
    </w:p>
    <w:p w:rsidR="00804633" w:rsidRPr="00B522C5" w:rsidRDefault="00804633" w:rsidP="009F2AA3">
      <w:pPr>
        <w:tabs>
          <w:tab w:val="left" w:pos="-720"/>
        </w:tabs>
        <w:rPr>
          <w:rFonts w:ascii="Times New Roman" w:hAnsi="Times New Roman"/>
          <w:b/>
          <w:sz w:val="24"/>
        </w:rPr>
      </w:pPr>
      <w:r w:rsidRPr="00B522C5">
        <w:rPr>
          <w:rFonts w:ascii="Times New Roman" w:hAnsi="Times New Roman"/>
          <w:b/>
          <w:sz w:val="24"/>
        </w:rPr>
        <w:t>Teaching Performance</w:t>
      </w:r>
    </w:p>
    <w:p w:rsidR="005C7638" w:rsidRDefault="00804633" w:rsidP="00091B5D">
      <w:pPr>
        <w:tabs>
          <w:tab w:val="left" w:pos="-720"/>
        </w:tabs>
        <w:jc w:val="both"/>
        <w:rPr>
          <w:rFonts w:ascii="Times New Roman" w:hAnsi="Times New Roman"/>
          <w:b/>
          <w:sz w:val="24"/>
        </w:rPr>
      </w:pPr>
      <w:r w:rsidRPr="00B522C5">
        <w:rPr>
          <w:rFonts w:ascii="Times New Roman" w:hAnsi="Times New Roman"/>
          <w:sz w:val="24"/>
        </w:rPr>
        <w:t>The final Exit Criteria evaluation (Appendix II.C)</w:t>
      </w:r>
      <w:r w:rsidR="002E3226" w:rsidRPr="00B522C5">
        <w:rPr>
          <w:rFonts w:ascii="Times New Roman" w:hAnsi="Times New Roman"/>
          <w:sz w:val="24"/>
        </w:rPr>
        <w:t xml:space="preserve"> </w:t>
      </w:r>
      <w:r w:rsidR="00C72056">
        <w:rPr>
          <w:rFonts w:ascii="Times New Roman" w:hAnsi="Times New Roman"/>
          <w:sz w:val="24"/>
        </w:rPr>
        <w:t>is</w:t>
      </w:r>
      <w:r w:rsidRPr="00B522C5">
        <w:rPr>
          <w:rFonts w:ascii="Times New Roman" w:hAnsi="Times New Roman"/>
          <w:sz w:val="24"/>
        </w:rPr>
        <w:t xml:space="preserve"> </w:t>
      </w:r>
      <w:r w:rsidRPr="00B522C5">
        <w:rPr>
          <w:rFonts w:ascii="Times New Roman" w:hAnsi="Times New Roman"/>
          <w:b/>
          <w:sz w:val="24"/>
        </w:rPr>
        <w:t>completed</w:t>
      </w:r>
      <w:r w:rsidRPr="00B522C5">
        <w:rPr>
          <w:rFonts w:ascii="Times New Roman" w:hAnsi="Times New Roman"/>
          <w:sz w:val="24"/>
        </w:rPr>
        <w:t xml:space="preserve"> and sig</w:t>
      </w:r>
      <w:r w:rsidR="002E3226" w:rsidRPr="00B522C5">
        <w:rPr>
          <w:rFonts w:ascii="Times New Roman" w:hAnsi="Times New Roman"/>
          <w:sz w:val="24"/>
        </w:rPr>
        <w:t xml:space="preserve">ned. </w:t>
      </w:r>
      <w:r w:rsidRPr="00B522C5">
        <w:rPr>
          <w:rFonts w:ascii="Times New Roman" w:hAnsi="Times New Roman"/>
          <w:sz w:val="24"/>
        </w:rPr>
        <w:t xml:space="preserve"> </w:t>
      </w:r>
      <w:r w:rsidR="00C72056">
        <w:rPr>
          <w:rFonts w:ascii="Times New Roman" w:hAnsi="Times New Roman"/>
          <w:sz w:val="24"/>
        </w:rPr>
        <w:t>All criteria met on the Exit Criteria evaluation</w:t>
      </w:r>
      <w:r w:rsidRPr="00B522C5">
        <w:rPr>
          <w:rFonts w:ascii="Times New Roman" w:hAnsi="Times New Roman"/>
          <w:sz w:val="24"/>
        </w:rPr>
        <w:t xml:space="preserve"> </w:t>
      </w:r>
      <w:r w:rsidR="00C72056">
        <w:rPr>
          <w:rFonts w:ascii="Times New Roman" w:hAnsi="Times New Roman"/>
          <w:sz w:val="24"/>
        </w:rPr>
        <w:t>are</w:t>
      </w:r>
      <w:r w:rsidRPr="00B522C5">
        <w:rPr>
          <w:rFonts w:ascii="Times New Roman" w:hAnsi="Times New Roman"/>
          <w:sz w:val="24"/>
        </w:rPr>
        <w:t xml:space="preserve"> required for licensure. </w:t>
      </w:r>
      <w:r w:rsidR="002E3226" w:rsidRPr="00B522C5">
        <w:rPr>
          <w:rFonts w:ascii="Times New Roman" w:hAnsi="Times New Roman"/>
          <w:sz w:val="24"/>
        </w:rPr>
        <w:t xml:space="preserve">The </w:t>
      </w:r>
      <w:r w:rsidR="00B4571E" w:rsidRPr="00BD3E95">
        <w:rPr>
          <w:rFonts w:ascii="Times New Roman" w:hAnsi="Times New Roman"/>
          <w:sz w:val="24"/>
          <w:u w:val="single"/>
        </w:rPr>
        <w:t>supervisor</w:t>
      </w:r>
      <w:r w:rsidR="002E3226" w:rsidRPr="00B522C5">
        <w:rPr>
          <w:rFonts w:ascii="Times New Roman" w:hAnsi="Times New Roman"/>
          <w:sz w:val="24"/>
        </w:rPr>
        <w:t xml:space="preserve"> collects the forms and submits them to the Department</w:t>
      </w:r>
      <w:r w:rsidR="007F0E41" w:rsidRPr="00B522C5">
        <w:rPr>
          <w:rFonts w:ascii="Times New Roman" w:hAnsi="Times New Roman"/>
          <w:sz w:val="24"/>
        </w:rPr>
        <w:t xml:space="preserve"> of Education</w:t>
      </w:r>
      <w:r w:rsidR="002E3226" w:rsidRPr="00B522C5">
        <w:rPr>
          <w:rFonts w:ascii="Times New Roman" w:hAnsi="Times New Roman"/>
          <w:sz w:val="24"/>
        </w:rPr>
        <w:t>.</w:t>
      </w:r>
      <w:r w:rsidRPr="00B522C5">
        <w:rPr>
          <w:rFonts w:ascii="Times New Roman" w:hAnsi="Times New Roman"/>
          <w:sz w:val="24"/>
        </w:rPr>
        <w:t xml:space="preserve"> </w:t>
      </w:r>
      <w:r w:rsidR="00C72056">
        <w:rPr>
          <w:rFonts w:ascii="Times New Roman" w:hAnsi="Times New Roman"/>
          <w:sz w:val="24"/>
        </w:rPr>
        <w:t xml:space="preserve">The Exit Criteria form must be signed by the school principal.  </w:t>
      </w:r>
      <w:r w:rsidR="007F0E41" w:rsidRPr="00B522C5">
        <w:rPr>
          <w:rFonts w:ascii="Times New Roman" w:hAnsi="Times New Roman"/>
          <w:b/>
          <w:sz w:val="24"/>
        </w:rPr>
        <w:t xml:space="preserve">All paperwork from the </w:t>
      </w:r>
      <w:r w:rsidR="006A39B7">
        <w:rPr>
          <w:rFonts w:ascii="Times New Roman" w:hAnsi="Times New Roman"/>
          <w:b/>
          <w:sz w:val="24"/>
        </w:rPr>
        <w:t>Teacher candidate</w:t>
      </w:r>
      <w:r w:rsidR="00C36DCB">
        <w:rPr>
          <w:rFonts w:ascii="Times New Roman" w:hAnsi="Times New Roman"/>
          <w:b/>
          <w:sz w:val="24"/>
        </w:rPr>
        <w:t xml:space="preserve"> (see Clinical Practice Checklist)</w:t>
      </w:r>
      <w:r w:rsidR="007F0E41" w:rsidRPr="00B522C5">
        <w:rPr>
          <w:rFonts w:ascii="Times New Roman" w:hAnsi="Times New Roman"/>
          <w:b/>
          <w:sz w:val="24"/>
        </w:rPr>
        <w:t xml:space="preserve"> is submitted to the </w:t>
      </w:r>
      <w:r w:rsidR="00B4571E">
        <w:rPr>
          <w:rFonts w:ascii="Times New Roman" w:hAnsi="Times New Roman"/>
          <w:b/>
          <w:sz w:val="24"/>
        </w:rPr>
        <w:t>supervisor</w:t>
      </w:r>
      <w:r w:rsidR="007F0E41" w:rsidRPr="00B522C5">
        <w:rPr>
          <w:rFonts w:ascii="Times New Roman" w:hAnsi="Times New Roman"/>
          <w:b/>
          <w:sz w:val="24"/>
        </w:rPr>
        <w:t xml:space="preserve">. </w:t>
      </w:r>
      <w:r w:rsidR="005C7638">
        <w:rPr>
          <w:rFonts w:ascii="Times New Roman" w:hAnsi="Times New Roman"/>
          <w:b/>
          <w:sz w:val="24"/>
        </w:rPr>
        <w:t>At end of Clinical Practice, t</w:t>
      </w:r>
      <w:r w:rsidR="00A46C25" w:rsidRPr="00B522C5">
        <w:rPr>
          <w:rFonts w:ascii="Times New Roman" w:hAnsi="Times New Roman"/>
          <w:b/>
          <w:sz w:val="24"/>
        </w:rPr>
        <w:t xml:space="preserve">he </w:t>
      </w:r>
      <w:r w:rsidR="00B4571E">
        <w:rPr>
          <w:rFonts w:ascii="Times New Roman" w:hAnsi="Times New Roman"/>
          <w:b/>
          <w:sz w:val="24"/>
        </w:rPr>
        <w:t>supervisor</w:t>
      </w:r>
      <w:r w:rsidR="007F0E41" w:rsidRPr="00B522C5">
        <w:rPr>
          <w:rFonts w:ascii="Times New Roman" w:hAnsi="Times New Roman"/>
          <w:b/>
          <w:sz w:val="24"/>
        </w:rPr>
        <w:t xml:space="preserve"> then </w:t>
      </w:r>
      <w:r w:rsidR="00A46C25" w:rsidRPr="00B522C5">
        <w:rPr>
          <w:rFonts w:ascii="Times New Roman" w:hAnsi="Times New Roman"/>
          <w:b/>
          <w:sz w:val="24"/>
        </w:rPr>
        <w:t>submits</w:t>
      </w:r>
      <w:r w:rsidR="005C7638">
        <w:rPr>
          <w:rFonts w:ascii="Times New Roman" w:hAnsi="Times New Roman"/>
          <w:b/>
          <w:sz w:val="24"/>
        </w:rPr>
        <w:t xml:space="preserve"> the following documents to the Department </w:t>
      </w:r>
      <w:r w:rsidR="00253A2F">
        <w:rPr>
          <w:rFonts w:ascii="Times New Roman" w:hAnsi="Times New Roman"/>
          <w:b/>
          <w:sz w:val="24"/>
        </w:rPr>
        <w:t xml:space="preserve">of Education </w:t>
      </w:r>
      <w:r w:rsidR="005C7638">
        <w:rPr>
          <w:rFonts w:ascii="Times New Roman" w:hAnsi="Times New Roman"/>
          <w:b/>
          <w:sz w:val="24"/>
        </w:rPr>
        <w:t>Assistant:</w:t>
      </w:r>
    </w:p>
    <w:p w:rsidR="00EF188D" w:rsidRDefault="00EF188D" w:rsidP="009F2AA3">
      <w:pPr>
        <w:tabs>
          <w:tab w:val="left" w:pos="-720"/>
        </w:tabs>
        <w:rPr>
          <w:rFonts w:ascii="Times New Roman" w:hAnsi="Times New Roman"/>
          <w:b/>
          <w:sz w:val="24"/>
        </w:rPr>
      </w:pPr>
    </w:p>
    <w:p w:rsidR="005C7638" w:rsidRDefault="005C7638" w:rsidP="003F719A">
      <w:pPr>
        <w:numPr>
          <w:ilvl w:val="1"/>
          <w:numId w:val="0"/>
        </w:numPr>
        <w:tabs>
          <w:tab w:val="left" w:pos="-720"/>
        </w:tabs>
        <w:rPr>
          <w:rFonts w:ascii="Times New Roman" w:hAnsi="Times New Roman"/>
          <w:b/>
          <w:sz w:val="24"/>
        </w:rPr>
      </w:pPr>
      <w:r>
        <w:rPr>
          <w:rFonts w:ascii="Times New Roman" w:hAnsi="Times New Roman"/>
          <w:b/>
          <w:sz w:val="24"/>
        </w:rPr>
        <w:t>4 Formative Observation Instruments (completed by Supervisor)</w:t>
      </w:r>
    </w:p>
    <w:p w:rsidR="005C7638" w:rsidRDefault="005C7638" w:rsidP="003F719A">
      <w:pPr>
        <w:numPr>
          <w:ilvl w:val="1"/>
          <w:numId w:val="0"/>
        </w:numPr>
        <w:tabs>
          <w:tab w:val="left" w:pos="-720"/>
        </w:tabs>
        <w:rPr>
          <w:rFonts w:ascii="Times New Roman" w:hAnsi="Times New Roman"/>
          <w:b/>
          <w:sz w:val="24"/>
        </w:rPr>
      </w:pPr>
      <w:r>
        <w:rPr>
          <w:rFonts w:ascii="Times New Roman" w:hAnsi="Times New Roman"/>
          <w:b/>
          <w:sz w:val="24"/>
        </w:rPr>
        <w:t>12 W</w:t>
      </w:r>
      <w:r w:rsidRPr="00B522C5">
        <w:rPr>
          <w:rFonts w:ascii="Times New Roman" w:hAnsi="Times New Roman"/>
          <w:b/>
          <w:sz w:val="24"/>
        </w:rPr>
        <w:t xml:space="preserve">eekly </w:t>
      </w:r>
      <w:r>
        <w:rPr>
          <w:rFonts w:ascii="Times New Roman" w:hAnsi="Times New Roman"/>
          <w:b/>
          <w:sz w:val="24"/>
        </w:rPr>
        <w:t>Clinical Practice R</w:t>
      </w:r>
      <w:r w:rsidRPr="00B522C5">
        <w:rPr>
          <w:rFonts w:ascii="Times New Roman" w:hAnsi="Times New Roman"/>
          <w:b/>
          <w:sz w:val="24"/>
        </w:rPr>
        <w:t>eports</w:t>
      </w:r>
      <w:r w:rsidR="00925ACC">
        <w:rPr>
          <w:rFonts w:ascii="Times New Roman" w:hAnsi="Times New Roman"/>
          <w:b/>
          <w:sz w:val="24"/>
        </w:rPr>
        <w:t xml:space="preserve"> minimum</w:t>
      </w:r>
    </w:p>
    <w:p w:rsidR="005C7638" w:rsidRDefault="005C7638" w:rsidP="003F719A">
      <w:pPr>
        <w:numPr>
          <w:ilvl w:val="1"/>
          <w:numId w:val="0"/>
        </w:numPr>
        <w:tabs>
          <w:tab w:val="left" w:pos="-720"/>
        </w:tabs>
        <w:rPr>
          <w:rFonts w:ascii="Times New Roman" w:hAnsi="Times New Roman"/>
          <w:b/>
          <w:sz w:val="24"/>
        </w:rPr>
      </w:pPr>
      <w:r>
        <w:rPr>
          <w:rFonts w:ascii="Times New Roman" w:hAnsi="Times New Roman"/>
          <w:b/>
          <w:sz w:val="24"/>
        </w:rPr>
        <w:t xml:space="preserve">12 </w:t>
      </w:r>
      <w:r w:rsidR="00D91EB6">
        <w:rPr>
          <w:rFonts w:ascii="Times New Roman" w:hAnsi="Times New Roman"/>
          <w:b/>
          <w:sz w:val="24"/>
        </w:rPr>
        <w:t>P-12 clinical faculty</w:t>
      </w:r>
      <w:r>
        <w:rPr>
          <w:rFonts w:ascii="Times New Roman" w:hAnsi="Times New Roman"/>
          <w:b/>
          <w:sz w:val="24"/>
        </w:rPr>
        <w:t xml:space="preserve"> Progress Reports</w:t>
      </w:r>
      <w:r w:rsidR="00925ACC">
        <w:rPr>
          <w:rFonts w:ascii="Times New Roman" w:hAnsi="Times New Roman"/>
          <w:b/>
          <w:sz w:val="24"/>
        </w:rPr>
        <w:t xml:space="preserve"> minimum</w:t>
      </w:r>
    </w:p>
    <w:p w:rsidR="00691157" w:rsidRPr="00C72056" w:rsidRDefault="005C7638" w:rsidP="00C72056">
      <w:pPr>
        <w:numPr>
          <w:ilvl w:val="1"/>
          <w:numId w:val="0"/>
        </w:numPr>
        <w:tabs>
          <w:tab w:val="left" w:pos="-720"/>
        </w:tabs>
        <w:rPr>
          <w:rFonts w:ascii="Times New Roman" w:hAnsi="Times New Roman"/>
          <w:b/>
          <w:sz w:val="24"/>
        </w:rPr>
      </w:pPr>
      <w:proofErr w:type="spellStart"/>
      <w:r>
        <w:rPr>
          <w:rFonts w:ascii="Times New Roman" w:hAnsi="Times New Roman"/>
          <w:b/>
          <w:sz w:val="24"/>
        </w:rPr>
        <w:t>MidTerm</w:t>
      </w:r>
      <w:proofErr w:type="spellEnd"/>
      <w:r>
        <w:rPr>
          <w:rFonts w:ascii="Times New Roman" w:hAnsi="Times New Roman"/>
          <w:b/>
          <w:sz w:val="24"/>
        </w:rPr>
        <w:t>/Final Evaluation Exit Criteria</w:t>
      </w:r>
      <w:r w:rsidR="00691157">
        <w:rPr>
          <w:rFonts w:ascii="Times New Roman" w:hAnsi="Times New Roman"/>
          <w:sz w:val="24"/>
        </w:rPr>
        <w:tab/>
      </w:r>
    </w:p>
    <w:p w:rsidR="00691157" w:rsidRPr="00125CF5" w:rsidRDefault="00691157" w:rsidP="009F2AA3">
      <w:pPr>
        <w:rPr>
          <w:rFonts w:ascii="Times New Roman" w:hAnsi="Times New Roman"/>
          <w:sz w:val="24"/>
        </w:rPr>
      </w:pPr>
    </w:p>
    <w:p w:rsidR="00804633" w:rsidRPr="00125CF5" w:rsidRDefault="0099663D" w:rsidP="009F2AA3">
      <w:pPr>
        <w:rPr>
          <w:rFonts w:ascii="Times New Roman" w:hAnsi="Times New Roman"/>
          <w:b/>
          <w:bCs/>
          <w:sz w:val="24"/>
        </w:rPr>
      </w:pPr>
      <w:r w:rsidRPr="00125CF5">
        <w:rPr>
          <w:rFonts w:ascii="Times New Roman" w:hAnsi="Times New Roman"/>
          <w:b/>
          <w:bCs/>
          <w:sz w:val="24"/>
        </w:rPr>
        <w:t>Application for License</w:t>
      </w:r>
    </w:p>
    <w:p w:rsidR="004C102F" w:rsidRDefault="0099663D" w:rsidP="00091B5D">
      <w:pPr>
        <w:pStyle w:val="BodyTextIndent2"/>
        <w:ind w:left="0"/>
        <w:jc w:val="both"/>
      </w:pPr>
      <w:r w:rsidRPr="00125CF5">
        <w:t>Candidates</w:t>
      </w:r>
      <w:r w:rsidR="00804633" w:rsidRPr="00125CF5">
        <w:t xml:space="preserve"> who have successfully met licensure requireme</w:t>
      </w:r>
      <w:r w:rsidR="007F0E41" w:rsidRPr="00125CF5">
        <w:t xml:space="preserve">nts should </w:t>
      </w:r>
      <w:r w:rsidR="00F376DA" w:rsidRPr="00F376DA">
        <w:t>contact the</w:t>
      </w:r>
      <w:r w:rsidR="004C102F">
        <w:t xml:space="preserve"> Department Assistant </w:t>
      </w:r>
      <w:r w:rsidR="00F376DA">
        <w:t>regarding the</w:t>
      </w:r>
      <w:r w:rsidR="004C102F">
        <w:t xml:space="preserve"> following items:</w:t>
      </w:r>
    </w:p>
    <w:p w:rsidR="004C102F" w:rsidRDefault="004C102F" w:rsidP="009F2AA3">
      <w:pPr>
        <w:pStyle w:val="BodyTextIndent2"/>
        <w:ind w:left="0"/>
      </w:pPr>
    </w:p>
    <w:p w:rsidR="00F376DA" w:rsidRPr="00F376DA" w:rsidRDefault="00F376DA" w:rsidP="003F719A">
      <w:pPr>
        <w:pStyle w:val="BodyTextIndent2"/>
        <w:ind w:left="0"/>
        <w:rPr>
          <w:b/>
        </w:rPr>
      </w:pPr>
      <w:r w:rsidRPr="00F376DA">
        <w:rPr>
          <w:b/>
        </w:rPr>
        <w:t>Verify</w:t>
      </w:r>
    </w:p>
    <w:p w:rsidR="004C102F" w:rsidRDefault="004C102F" w:rsidP="003F719A">
      <w:pPr>
        <w:pStyle w:val="BodyTextIndent2"/>
        <w:ind w:left="0"/>
      </w:pPr>
      <w:r>
        <w:t xml:space="preserve">Proof of successful passing of Praxis II </w:t>
      </w:r>
    </w:p>
    <w:p w:rsidR="004C102F" w:rsidRDefault="004C102F" w:rsidP="003F719A">
      <w:pPr>
        <w:pStyle w:val="BodyTextIndent2"/>
        <w:ind w:left="0"/>
      </w:pPr>
      <w:r>
        <w:t>Transcripts for all colleges/universities attended other than UNC Asheville</w:t>
      </w:r>
    </w:p>
    <w:p w:rsidR="00F376DA" w:rsidRDefault="00F376DA" w:rsidP="004C102F">
      <w:pPr>
        <w:pStyle w:val="BodyTextIndent2"/>
        <w:ind w:left="0"/>
      </w:pPr>
    </w:p>
    <w:p w:rsidR="00F376DA" w:rsidRPr="00F376DA" w:rsidRDefault="00F376DA" w:rsidP="003F719A">
      <w:pPr>
        <w:pStyle w:val="BodyTextIndent2"/>
        <w:ind w:left="0"/>
        <w:rPr>
          <w:b/>
        </w:rPr>
      </w:pPr>
      <w:r w:rsidRPr="00F376DA">
        <w:rPr>
          <w:b/>
        </w:rPr>
        <w:t>Submit (at time of Exit Interview)</w:t>
      </w:r>
    </w:p>
    <w:p w:rsidR="00F376DA" w:rsidRDefault="00F376DA" w:rsidP="003F719A">
      <w:pPr>
        <w:pStyle w:val="BodyTextIndent2"/>
        <w:ind w:left="0"/>
      </w:pPr>
      <w:r>
        <w:t>Exit Interview Questionnaire</w:t>
      </w:r>
    </w:p>
    <w:p w:rsidR="00F376DA" w:rsidRDefault="00F376DA" w:rsidP="003F719A">
      <w:pPr>
        <w:pStyle w:val="BodyTextIndent2"/>
        <w:ind w:left="0"/>
      </w:pPr>
      <w:r>
        <w:t xml:space="preserve">Evaluation of </w:t>
      </w:r>
      <w:r w:rsidR="00D91EB6">
        <w:t>P-12 clinical faculty</w:t>
      </w:r>
      <w:r>
        <w:t xml:space="preserve"> and Supervisor</w:t>
      </w:r>
    </w:p>
    <w:p w:rsidR="00F376DA" w:rsidRDefault="00F376DA" w:rsidP="003F719A">
      <w:pPr>
        <w:pStyle w:val="BodyTextIndent2"/>
        <w:ind w:left="0"/>
      </w:pPr>
      <w:r>
        <w:t>$55 check or money order (NO CASH) made payable to NCDPI</w:t>
      </w:r>
    </w:p>
    <w:p w:rsidR="004C102F" w:rsidRDefault="004C102F" w:rsidP="004C102F">
      <w:pPr>
        <w:pStyle w:val="BodyTextIndent2"/>
        <w:ind w:left="0"/>
      </w:pPr>
    </w:p>
    <w:p w:rsidR="00804633" w:rsidRDefault="007F0E41" w:rsidP="004C102F">
      <w:pPr>
        <w:pStyle w:val="BodyTextIndent2"/>
        <w:ind w:left="0"/>
      </w:pPr>
      <w:r w:rsidRPr="00125CF5">
        <w:t xml:space="preserve"> </w:t>
      </w:r>
    </w:p>
    <w:p w:rsidR="00C72056" w:rsidRDefault="00C72056" w:rsidP="004C102F">
      <w:pPr>
        <w:pStyle w:val="BodyTextIndent2"/>
        <w:ind w:left="0"/>
      </w:pPr>
    </w:p>
    <w:p w:rsidR="00C72056" w:rsidRDefault="00C72056" w:rsidP="004C102F">
      <w:pPr>
        <w:pStyle w:val="BodyTextIndent2"/>
        <w:ind w:left="0"/>
      </w:pPr>
    </w:p>
    <w:p w:rsidR="00C72056" w:rsidRDefault="00C72056" w:rsidP="004C102F">
      <w:pPr>
        <w:pStyle w:val="BodyTextIndent2"/>
        <w:ind w:left="0"/>
      </w:pPr>
    </w:p>
    <w:p w:rsidR="00C72056" w:rsidRDefault="00C72056" w:rsidP="004C102F">
      <w:pPr>
        <w:pStyle w:val="BodyTextIndent2"/>
        <w:ind w:left="0"/>
      </w:pPr>
    </w:p>
    <w:p w:rsidR="00C72056" w:rsidRDefault="00C72056" w:rsidP="004C102F">
      <w:pPr>
        <w:pStyle w:val="BodyTextIndent2"/>
        <w:ind w:left="0"/>
      </w:pPr>
    </w:p>
    <w:p w:rsidR="00804633" w:rsidRDefault="00804633" w:rsidP="009F2AA3">
      <w:pPr>
        <w:tabs>
          <w:tab w:val="left" w:pos="-720"/>
        </w:tabs>
        <w:rPr>
          <w:rFonts w:ascii="Times New Roman" w:hAnsi="Times New Roman"/>
          <w:sz w:val="24"/>
        </w:rPr>
      </w:pPr>
    </w:p>
    <w:p w:rsidR="00804633" w:rsidRPr="000279C4" w:rsidRDefault="00804633" w:rsidP="009F2AA3">
      <w:pPr>
        <w:pStyle w:val="Heading3"/>
        <w:spacing w:line="240" w:lineRule="auto"/>
        <w:jc w:val="left"/>
        <w:rPr>
          <w:sz w:val="32"/>
          <w:szCs w:val="32"/>
        </w:rPr>
      </w:pPr>
      <w:bookmarkStart w:id="121" w:name="_Toc10961359"/>
      <w:bookmarkStart w:id="122" w:name="_Toc11035726"/>
      <w:bookmarkStart w:id="123" w:name="_Toc11059007"/>
      <w:bookmarkStart w:id="124" w:name="_Toc93086498"/>
      <w:r w:rsidRPr="000279C4">
        <w:rPr>
          <w:sz w:val="32"/>
          <w:szCs w:val="32"/>
        </w:rPr>
        <w:lastRenderedPageBreak/>
        <w:t>APPENDIX I</w:t>
      </w:r>
      <w:bookmarkEnd w:id="121"/>
      <w:bookmarkEnd w:id="122"/>
      <w:bookmarkEnd w:id="123"/>
      <w:bookmarkEnd w:id="124"/>
    </w:p>
    <w:p w:rsidR="00804633" w:rsidRDefault="00804633" w:rsidP="009F2AA3">
      <w:pPr>
        <w:tabs>
          <w:tab w:val="left" w:pos="-720"/>
        </w:tabs>
        <w:spacing w:line="480" w:lineRule="auto"/>
        <w:rPr>
          <w:rFonts w:ascii="Times New Roman" w:hAnsi="Times New Roman"/>
          <w:sz w:val="24"/>
        </w:rPr>
      </w:pPr>
    </w:p>
    <w:p w:rsidR="00804633" w:rsidRDefault="00804633" w:rsidP="009F2AA3">
      <w:pPr>
        <w:tabs>
          <w:tab w:val="center" w:pos="4680"/>
        </w:tabs>
        <w:spacing w:line="480" w:lineRule="auto"/>
        <w:rPr>
          <w:rFonts w:ascii="Times New Roman" w:hAnsi="Times New Roman"/>
          <w:sz w:val="24"/>
        </w:rPr>
      </w:pPr>
      <w:r>
        <w:rPr>
          <w:rFonts w:ascii="Times New Roman" w:hAnsi="Times New Roman"/>
          <w:sz w:val="24"/>
        </w:rPr>
        <w:t>OBSERVATION/REFLECTION INSTRUMENTS</w:t>
      </w:r>
    </w:p>
    <w:p w:rsidR="00804633" w:rsidRDefault="00B02A4C" w:rsidP="009F2AA3">
      <w:pPr>
        <w:tabs>
          <w:tab w:val="left" w:pos="-720"/>
        </w:tabs>
        <w:spacing w:line="480" w:lineRule="auto"/>
        <w:rPr>
          <w:rFonts w:ascii="Times New Roman" w:hAnsi="Times New Roman"/>
          <w:sz w:val="24"/>
        </w:rPr>
      </w:pPr>
      <w:r>
        <w:rPr>
          <w:rFonts w:ascii="Times New Roman" w:hAnsi="Times New Roman"/>
          <w:sz w:val="24"/>
        </w:rPr>
        <w:t>A</w:t>
      </w:r>
      <w:r w:rsidR="00800E06">
        <w:rPr>
          <w:rFonts w:ascii="Times New Roman" w:hAnsi="Times New Roman"/>
          <w:sz w:val="24"/>
        </w:rPr>
        <w:t xml:space="preserve"> and B</w:t>
      </w:r>
      <w:r w:rsidR="00804633">
        <w:rPr>
          <w:rFonts w:ascii="Times New Roman" w:hAnsi="Times New Roman"/>
          <w:sz w:val="24"/>
        </w:rPr>
        <w:t>.</w:t>
      </w:r>
      <w:r w:rsidR="002F5E00">
        <w:rPr>
          <w:rFonts w:ascii="Times New Roman" w:hAnsi="Times New Roman"/>
          <w:sz w:val="24"/>
        </w:rPr>
        <w:t xml:space="preserve"> </w:t>
      </w:r>
      <w:r w:rsidR="006A39B7">
        <w:rPr>
          <w:rFonts w:ascii="Times New Roman" w:hAnsi="Times New Roman"/>
          <w:sz w:val="24"/>
        </w:rPr>
        <w:t>Teacher candidate</w:t>
      </w:r>
      <w:r w:rsidR="00804633">
        <w:rPr>
          <w:rFonts w:ascii="Times New Roman" w:hAnsi="Times New Roman"/>
          <w:sz w:val="24"/>
        </w:rPr>
        <w:t>/Teaching Observation Guide</w:t>
      </w:r>
      <w:r w:rsidR="009D2DC5">
        <w:rPr>
          <w:rFonts w:ascii="Times New Roman" w:hAnsi="Times New Roman"/>
          <w:sz w:val="24"/>
        </w:rPr>
        <w:t>s</w:t>
      </w:r>
    </w:p>
    <w:p w:rsidR="002F5E00" w:rsidRDefault="00800E06" w:rsidP="009F2AA3">
      <w:pPr>
        <w:tabs>
          <w:tab w:val="left" w:pos="-720"/>
        </w:tabs>
        <w:spacing w:line="480" w:lineRule="auto"/>
        <w:rPr>
          <w:rFonts w:ascii="Times New Roman" w:hAnsi="Times New Roman"/>
          <w:sz w:val="24"/>
        </w:rPr>
      </w:pPr>
      <w:r>
        <w:rPr>
          <w:rFonts w:ascii="Times New Roman" w:hAnsi="Times New Roman"/>
          <w:sz w:val="24"/>
        </w:rPr>
        <w:t>C</w:t>
      </w:r>
      <w:r w:rsidR="00804633">
        <w:rPr>
          <w:rFonts w:ascii="Times New Roman" w:hAnsi="Times New Roman"/>
          <w:sz w:val="24"/>
        </w:rPr>
        <w:t xml:space="preserve">. </w:t>
      </w:r>
      <w:r w:rsidR="002F5E00" w:rsidRPr="002F5E00">
        <w:rPr>
          <w:rFonts w:ascii="Times New Roman" w:hAnsi="Times New Roman"/>
          <w:sz w:val="24"/>
        </w:rPr>
        <w:t>Formative Observation Instrument</w:t>
      </w:r>
    </w:p>
    <w:p w:rsidR="00804633" w:rsidRDefault="00800E06" w:rsidP="009F2AA3">
      <w:pPr>
        <w:tabs>
          <w:tab w:val="left" w:pos="-720"/>
        </w:tabs>
        <w:spacing w:line="480" w:lineRule="auto"/>
        <w:rPr>
          <w:rFonts w:ascii="Times New Roman" w:hAnsi="Times New Roman"/>
          <w:sz w:val="24"/>
        </w:rPr>
      </w:pPr>
      <w:r>
        <w:rPr>
          <w:rFonts w:ascii="Times New Roman" w:hAnsi="Times New Roman"/>
          <w:sz w:val="24"/>
        </w:rPr>
        <w:t>D</w:t>
      </w:r>
      <w:r w:rsidR="002F5E00">
        <w:rPr>
          <w:rFonts w:ascii="Times New Roman" w:hAnsi="Times New Roman"/>
          <w:sz w:val="24"/>
        </w:rPr>
        <w:t xml:space="preserve">. </w:t>
      </w:r>
      <w:r w:rsidR="00804633">
        <w:rPr>
          <w:rFonts w:ascii="Times New Roman" w:hAnsi="Times New Roman"/>
          <w:sz w:val="24"/>
        </w:rPr>
        <w:t>Reflection Record</w:t>
      </w:r>
    </w:p>
    <w:p w:rsidR="00804633" w:rsidRDefault="00804633" w:rsidP="009F2AA3">
      <w:pPr>
        <w:pStyle w:val="Heading2"/>
      </w:pPr>
      <w:r>
        <w:rPr>
          <w:sz w:val="26"/>
        </w:rPr>
        <w:br w:type="page"/>
      </w:r>
      <w:bookmarkStart w:id="125" w:name="_Toc10961361"/>
      <w:bookmarkStart w:id="126" w:name="_Toc11034484"/>
      <w:bookmarkStart w:id="127" w:name="_Toc11034635"/>
      <w:bookmarkStart w:id="128" w:name="_Toc11034714"/>
      <w:bookmarkStart w:id="129" w:name="_Toc11035728"/>
      <w:bookmarkStart w:id="130" w:name="_Toc11059009"/>
      <w:bookmarkStart w:id="131" w:name="_Toc93086500"/>
      <w:r w:rsidR="00800E06">
        <w:rPr>
          <w:sz w:val="26"/>
        </w:rPr>
        <w:lastRenderedPageBreak/>
        <w:t xml:space="preserve">A. </w:t>
      </w:r>
      <w:r w:rsidR="002F5E00">
        <w:t xml:space="preserve"> </w:t>
      </w:r>
      <w:r w:rsidR="006A39B7">
        <w:t>Teacher candidate</w:t>
      </w:r>
      <w:r>
        <w:t>/Teaching Observation Guide</w:t>
      </w:r>
      <w:bookmarkEnd w:id="125"/>
      <w:bookmarkEnd w:id="126"/>
      <w:bookmarkEnd w:id="127"/>
      <w:bookmarkEnd w:id="128"/>
      <w:bookmarkEnd w:id="129"/>
      <w:bookmarkEnd w:id="130"/>
      <w:bookmarkEnd w:id="131"/>
    </w:p>
    <w:p w:rsidR="00804633" w:rsidRDefault="00804633" w:rsidP="009F2AA3">
      <w:pPr>
        <w:rPr>
          <w:rFonts w:ascii="Times New Roman" w:hAnsi="Times New Roman"/>
          <w:szCs w:val="20"/>
        </w:rPr>
      </w:pPr>
    </w:p>
    <w:p w:rsidR="00804633" w:rsidRDefault="00804633" w:rsidP="009F2AA3">
      <w:pPr>
        <w:rPr>
          <w:rFonts w:ascii="Times New Roman" w:hAnsi="Times New Roman"/>
          <w:sz w:val="24"/>
          <w:szCs w:val="20"/>
        </w:rPr>
      </w:pPr>
      <w:r>
        <w:rPr>
          <w:rFonts w:ascii="Times New Roman" w:hAnsi="Times New Roman"/>
          <w:sz w:val="24"/>
          <w:szCs w:val="20"/>
        </w:rPr>
        <w:t>PURPOSE: The purpose of thi</w:t>
      </w:r>
      <w:r w:rsidR="00FA6A76">
        <w:rPr>
          <w:rFonts w:ascii="Times New Roman" w:hAnsi="Times New Roman"/>
          <w:sz w:val="24"/>
          <w:szCs w:val="20"/>
        </w:rPr>
        <w:t xml:space="preserve">s guide is to help the </w:t>
      </w:r>
      <w:r w:rsidR="006A39B7">
        <w:rPr>
          <w:rFonts w:ascii="Times New Roman" w:hAnsi="Times New Roman"/>
          <w:sz w:val="24"/>
          <w:szCs w:val="20"/>
        </w:rPr>
        <w:t>Teacher candidate</w:t>
      </w:r>
      <w:r>
        <w:rPr>
          <w:rFonts w:ascii="Times New Roman" w:hAnsi="Times New Roman"/>
          <w:sz w:val="24"/>
          <w:szCs w:val="20"/>
        </w:rPr>
        <w:t xml:space="preserve"> gain practice in identifying, through specific observations of teaching, those factors necessary for effective lesson instruction.</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r>
        <w:rPr>
          <w:rFonts w:ascii="Times New Roman" w:hAnsi="Times New Roman"/>
          <w:sz w:val="24"/>
          <w:szCs w:val="20"/>
        </w:rPr>
        <w:t>DIRECTIONS: As you observe, please take notes that apply, as appropriate, to the components of a complete lesson as outlined here.</w:t>
      </w:r>
    </w:p>
    <w:p w:rsidR="00804633" w:rsidRDefault="00804633" w:rsidP="009F2AA3">
      <w:pPr>
        <w:rPr>
          <w:rFonts w:ascii="Times New Roman" w:hAnsi="Times New Roman"/>
          <w:sz w:val="24"/>
          <w:szCs w:val="20"/>
        </w:rPr>
      </w:pPr>
    </w:p>
    <w:p w:rsidR="00804633" w:rsidRDefault="00804633" w:rsidP="009F2AA3">
      <w:pPr>
        <w:spacing w:line="360" w:lineRule="auto"/>
        <w:rPr>
          <w:rFonts w:ascii="Times New Roman" w:hAnsi="Times New Roman"/>
          <w:sz w:val="24"/>
          <w:szCs w:val="20"/>
        </w:rPr>
      </w:pPr>
      <w:r>
        <w:rPr>
          <w:rFonts w:ascii="Times New Roman" w:hAnsi="Times New Roman"/>
          <w:sz w:val="24"/>
          <w:szCs w:val="20"/>
        </w:rPr>
        <w:t>I. Purposes: Objectives of Unit or Lesson (</w:t>
      </w:r>
      <w:r>
        <w:rPr>
          <w:rFonts w:ascii="Times New Roman" w:hAnsi="Times New Roman"/>
          <w:b/>
          <w:bCs/>
          <w:sz w:val="24"/>
          <w:szCs w:val="20"/>
        </w:rPr>
        <w:t>Why?</w:t>
      </w:r>
      <w:r>
        <w:rPr>
          <w:rFonts w:ascii="Times New Roman" w:hAnsi="Times New Roman"/>
          <w:sz w:val="24"/>
          <w:szCs w:val="20"/>
        </w:rPr>
        <w:t>)</w:t>
      </w:r>
    </w:p>
    <w:p w:rsidR="00804633" w:rsidRDefault="00804633" w:rsidP="009F2AA3">
      <w:pPr>
        <w:pStyle w:val="Heading8"/>
        <w:tabs>
          <w:tab w:val="clear" w:pos="-720"/>
        </w:tabs>
        <w:spacing w:line="360" w:lineRule="auto"/>
        <w:ind w:left="0"/>
        <w:rPr>
          <w:szCs w:val="20"/>
        </w:rPr>
      </w:pPr>
      <w:r>
        <w:rPr>
          <w:szCs w:val="20"/>
        </w:rPr>
        <w:t>A. What is</w:t>
      </w:r>
      <w:r w:rsidR="00CC7390">
        <w:rPr>
          <w:szCs w:val="20"/>
        </w:rPr>
        <w:t>/are</w:t>
      </w:r>
      <w:r>
        <w:rPr>
          <w:szCs w:val="20"/>
        </w:rPr>
        <w:t xml:space="preserve"> the objective(s) of the lesson? </w:t>
      </w:r>
      <w:proofErr w:type="gramStart"/>
      <w:r w:rsidR="00CD2AE7">
        <w:rPr>
          <w:szCs w:val="20"/>
        </w:rPr>
        <w:t>(S</w:t>
      </w:r>
      <w:r>
        <w:rPr>
          <w:szCs w:val="20"/>
        </w:rPr>
        <w:t>kills, information, attitudes, values</w:t>
      </w:r>
      <w:r w:rsidR="00CD2AE7">
        <w:rPr>
          <w:szCs w:val="20"/>
        </w:rPr>
        <w:t>?)</w:t>
      </w:r>
      <w:proofErr w:type="gramEnd"/>
    </w:p>
    <w:p w:rsidR="00804633" w:rsidRDefault="00804633" w:rsidP="009F2AA3">
      <w:pPr>
        <w:spacing w:line="360" w:lineRule="auto"/>
        <w:rPr>
          <w:rFonts w:ascii="Times New Roman" w:hAnsi="Times New Roman"/>
          <w:sz w:val="24"/>
          <w:szCs w:val="20"/>
        </w:rPr>
      </w:pPr>
      <w:r>
        <w:rPr>
          <w:rFonts w:ascii="Times New Roman" w:hAnsi="Times New Roman"/>
          <w:sz w:val="24"/>
          <w:szCs w:val="20"/>
        </w:rPr>
        <w:t>B. Is</w:t>
      </w:r>
      <w:r w:rsidR="00CC7390">
        <w:rPr>
          <w:rFonts w:ascii="Times New Roman" w:hAnsi="Times New Roman"/>
          <w:sz w:val="24"/>
          <w:szCs w:val="20"/>
        </w:rPr>
        <w:t>/Are</w:t>
      </w:r>
      <w:r>
        <w:rPr>
          <w:rFonts w:ascii="Times New Roman" w:hAnsi="Times New Roman"/>
          <w:sz w:val="24"/>
          <w:szCs w:val="20"/>
        </w:rPr>
        <w:t xml:space="preserve"> the objective(s) shared with the </w:t>
      </w:r>
      <w:r w:rsidR="006A39B7">
        <w:rPr>
          <w:rFonts w:ascii="Times New Roman" w:hAnsi="Times New Roman"/>
          <w:sz w:val="24"/>
          <w:szCs w:val="20"/>
        </w:rPr>
        <w:t>teacher candidate</w:t>
      </w:r>
      <w:r>
        <w:rPr>
          <w:rFonts w:ascii="Times New Roman" w:hAnsi="Times New Roman"/>
          <w:sz w:val="24"/>
          <w:szCs w:val="20"/>
        </w:rPr>
        <w:t>s?</w:t>
      </w:r>
    </w:p>
    <w:p w:rsidR="00804633" w:rsidRDefault="00804633" w:rsidP="009F2AA3">
      <w:pPr>
        <w:pStyle w:val="Heading8"/>
        <w:tabs>
          <w:tab w:val="clear" w:pos="-720"/>
        </w:tabs>
        <w:spacing w:line="360" w:lineRule="auto"/>
        <w:ind w:left="0"/>
        <w:rPr>
          <w:szCs w:val="20"/>
        </w:rPr>
      </w:pPr>
      <w:r>
        <w:rPr>
          <w:szCs w:val="20"/>
        </w:rPr>
        <w:t>C. Is</w:t>
      </w:r>
      <w:r w:rsidR="00CC7390">
        <w:rPr>
          <w:szCs w:val="20"/>
        </w:rPr>
        <w:t>/Are</w:t>
      </w:r>
      <w:r>
        <w:rPr>
          <w:szCs w:val="20"/>
        </w:rPr>
        <w:t xml:space="preserve"> the objective(s) worthwhile for these </w:t>
      </w:r>
      <w:r w:rsidR="006A39B7">
        <w:rPr>
          <w:szCs w:val="20"/>
        </w:rPr>
        <w:t>teacher candidate</w:t>
      </w:r>
      <w:r>
        <w:rPr>
          <w:szCs w:val="20"/>
        </w:rPr>
        <w:t>s?</w:t>
      </w:r>
    </w:p>
    <w:p w:rsidR="00804633" w:rsidRDefault="00804633" w:rsidP="009F2AA3">
      <w:pPr>
        <w:pStyle w:val="Heading8"/>
        <w:tabs>
          <w:tab w:val="clear" w:pos="-720"/>
        </w:tabs>
        <w:spacing w:line="360" w:lineRule="auto"/>
        <w:ind w:left="0"/>
        <w:rPr>
          <w:szCs w:val="20"/>
        </w:rPr>
      </w:pPr>
      <w:r>
        <w:rPr>
          <w:szCs w:val="20"/>
        </w:rPr>
        <w:t>D. How does</w:t>
      </w:r>
      <w:r w:rsidR="00CD2AE7">
        <w:rPr>
          <w:szCs w:val="20"/>
        </w:rPr>
        <w:t>/do</w:t>
      </w:r>
      <w:r>
        <w:rPr>
          <w:szCs w:val="20"/>
        </w:rPr>
        <w:t xml:space="preserve"> the objective(s) relate to the long range, overall goals of the course or year?</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E. Is</w:t>
      </w:r>
      <w:r w:rsidR="00CD2AE7">
        <w:rPr>
          <w:rFonts w:ascii="Times New Roman" w:hAnsi="Times New Roman"/>
          <w:sz w:val="24"/>
          <w:szCs w:val="20"/>
        </w:rPr>
        <w:t>/Are</w:t>
      </w:r>
      <w:r>
        <w:rPr>
          <w:rFonts w:ascii="Times New Roman" w:hAnsi="Times New Roman"/>
          <w:sz w:val="24"/>
          <w:szCs w:val="20"/>
        </w:rPr>
        <w:t xml:space="preserve"> the objective(s) realistic for the abilities of this or group?</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II: Content: (</w:t>
      </w:r>
      <w:r>
        <w:rPr>
          <w:rFonts w:ascii="Times New Roman" w:hAnsi="Times New Roman"/>
          <w:b/>
          <w:bCs/>
          <w:sz w:val="24"/>
          <w:szCs w:val="20"/>
        </w:rPr>
        <w:t>What?</w:t>
      </w:r>
      <w:r>
        <w:rPr>
          <w:rFonts w:ascii="Times New Roman" w:hAnsi="Times New Roman"/>
          <w:sz w:val="24"/>
          <w:szCs w:val="20"/>
        </w:rPr>
        <w:t>)</w:t>
      </w:r>
    </w:p>
    <w:p w:rsidR="00804633" w:rsidRDefault="00804633" w:rsidP="009F2AA3">
      <w:pPr>
        <w:pStyle w:val="Heading8"/>
        <w:tabs>
          <w:tab w:val="clear" w:pos="-720"/>
        </w:tabs>
        <w:spacing w:line="360" w:lineRule="auto"/>
        <w:ind w:left="0"/>
        <w:rPr>
          <w:szCs w:val="20"/>
        </w:rPr>
      </w:pPr>
      <w:r>
        <w:rPr>
          <w:szCs w:val="20"/>
        </w:rPr>
        <w:t>A. Is the content appropriate to attaining the objective(s)?</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III. Teaching Procedures: (</w:t>
      </w:r>
      <w:r>
        <w:rPr>
          <w:rFonts w:ascii="Times New Roman" w:hAnsi="Times New Roman"/>
          <w:b/>
          <w:bCs/>
          <w:sz w:val="24"/>
          <w:szCs w:val="20"/>
        </w:rPr>
        <w:t>How?</w:t>
      </w:r>
      <w:r>
        <w:rPr>
          <w:rFonts w:ascii="Times New Roman" w:hAnsi="Times New Roman"/>
          <w:sz w:val="24"/>
          <w:szCs w:val="20"/>
        </w:rPr>
        <w:t>)</w:t>
      </w:r>
    </w:p>
    <w:p w:rsidR="00804633" w:rsidRDefault="00804633" w:rsidP="009F2AA3">
      <w:pPr>
        <w:pStyle w:val="Heading8"/>
        <w:tabs>
          <w:tab w:val="clear" w:pos="-720"/>
        </w:tabs>
        <w:spacing w:line="360" w:lineRule="auto"/>
        <w:ind w:left="0"/>
        <w:rPr>
          <w:szCs w:val="20"/>
        </w:rPr>
      </w:pPr>
      <w:r>
        <w:rPr>
          <w:szCs w:val="20"/>
        </w:rPr>
        <w:t>A. What techniques are used?</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 xml:space="preserve">B. Are they appropriate to the objective(s)? (i.e., practice in doing what we want to see the </w:t>
      </w:r>
      <w:r w:rsidR="006A39B7">
        <w:rPr>
          <w:rFonts w:ascii="Times New Roman" w:hAnsi="Times New Roman"/>
          <w:sz w:val="24"/>
          <w:szCs w:val="20"/>
        </w:rPr>
        <w:t>teacher candidate</w:t>
      </w:r>
      <w:r>
        <w:rPr>
          <w:rFonts w:ascii="Times New Roman" w:hAnsi="Times New Roman"/>
          <w:sz w:val="24"/>
          <w:szCs w:val="20"/>
        </w:rPr>
        <w:t xml:space="preserve">s </w:t>
      </w:r>
      <w:proofErr w:type="gramStart"/>
      <w:r>
        <w:rPr>
          <w:rFonts w:ascii="Times New Roman" w:hAnsi="Times New Roman"/>
          <w:sz w:val="24"/>
          <w:szCs w:val="20"/>
        </w:rPr>
        <w:t>be</w:t>
      </w:r>
      <w:proofErr w:type="gramEnd"/>
      <w:r>
        <w:rPr>
          <w:rFonts w:ascii="Times New Roman" w:hAnsi="Times New Roman"/>
          <w:sz w:val="24"/>
          <w:szCs w:val="20"/>
        </w:rPr>
        <w:t xml:space="preserve"> able to do)</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 xml:space="preserve">C. How are </w:t>
      </w:r>
      <w:r w:rsidR="006A39B7">
        <w:rPr>
          <w:rFonts w:ascii="Times New Roman" w:hAnsi="Times New Roman"/>
          <w:sz w:val="24"/>
          <w:szCs w:val="20"/>
        </w:rPr>
        <w:t>teacher candidate</w:t>
      </w:r>
      <w:r>
        <w:rPr>
          <w:rFonts w:ascii="Times New Roman" w:hAnsi="Times New Roman"/>
          <w:sz w:val="24"/>
          <w:szCs w:val="20"/>
        </w:rPr>
        <w:t>s motivated?</w:t>
      </w:r>
    </w:p>
    <w:p w:rsidR="00804633" w:rsidRDefault="00804633" w:rsidP="009F2AA3">
      <w:pPr>
        <w:spacing w:line="360" w:lineRule="auto"/>
        <w:rPr>
          <w:rFonts w:ascii="Times New Roman" w:hAnsi="Times New Roman"/>
          <w:sz w:val="24"/>
        </w:rPr>
      </w:pPr>
      <w:r>
        <w:rPr>
          <w:rFonts w:ascii="Times New Roman" w:hAnsi="Times New Roman"/>
          <w:sz w:val="24"/>
        </w:rPr>
        <w:t xml:space="preserve">D. How does the </w:t>
      </w:r>
      <w:r w:rsidR="006A39B7">
        <w:rPr>
          <w:rFonts w:ascii="Times New Roman" w:hAnsi="Times New Roman"/>
          <w:sz w:val="24"/>
        </w:rPr>
        <w:t>teacher</w:t>
      </w:r>
      <w:r>
        <w:rPr>
          <w:rFonts w:ascii="Times New Roman" w:hAnsi="Times New Roman"/>
          <w:sz w:val="24"/>
        </w:rPr>
        <w:t xml:space="preserve"> foster a wholesome emotional climate?</w:t>
      </w:r>
    </w:p>
    <w:p w:rsidR="00804633" w:rsidRDefault="00804633" w:rsidP="009F2AA3">
      <w:pPr>
        <w:spacing w:line="360" w:lineRule="auto"/>
        <w:rPr>
          <w:rFonts w:ascii="Times New Roman" w:hAnsi="Times New Roman"/>
          <w:sz w:val="24"/>
        </w:rPr>
      </w:pPr>
      <w:r>
        <w:rPr>
          <w:rFonts w:ascii="Times New Roman" w:hAnsi="Times New Roman"/>
          <w:sz w:val="24"/>
        </w:rPr>
        <w:t xml:space="preserve">IV. </w:t>
      </w:r>
      <w:r w:rsidR="006A39B7">
        <w:rPr>
          <w:rFonts w:ascii="Times New Roman" w:hAnsi="Times New Roman"/>
          <w:sz w:val="24"/>
        </w:rPr>
        <w:t>Teacher candidate</w:t>
      </w:r>
      <w:r>
        <w:rPr>
          <w:rFonts w:ascii="Times New Roman" w:hAnsi="Times New Roman"/>
          <w:sz w:val="24"/>
        </w:rPr>
        <w:t xml:space="preserve"> Activities: (</w:t>
      </w:r>
      <w:r>
        <w:rPr>
          <w:rFonts w:ascii="Times New Roman" w:hAnsi="Times New Roman"/>
          <w:b/>
          <w:bCs/>
          <w:sz w:val="24"/>
        </w:rPr>
        <w:t xml:space="preserve">What are the </w:t>
      </w:r>
      <w:r w:rsidR="006A39B7">
        <w:rPr>
          <w:rFonts w:ascii="Times New Roman" w:hAnsi="Times New Roman"/>
          <w:b/>
          <w:bCs/>
          <w:sz w:val="24"/>
        </w:rPr>
        <w:t>teacher candidate</w:t>
      </w:r>
      <w:r>
        <w:rPr>
          <w:rFonts w:ascii="Times New Roman" w:hAnsi="Times New Roman"/>
          <w:b/>
          <w:bCs/>
          <w:sz w:val="24"/>
        </w:rPr>
        <w:t>s doing?</w:t>
      </w:r>
      <w:r>
        <w:rPr>
          <w:rFonts w:ascii="Times New Roman" w:hAnsi="Times New Roman"/>
          <w:sz w:val="24"/>
        </w:rPr>
        <w:t>)</w:t>
      </w:r>
    </w:p>
    <w:p w:rsidR="00804633" w:rsidRDefault="00804633" w:rsidP="009F2AA3">
      <w:pPr>
        <w:pStyle w:val="Heading8"/>
        <w:tabs>
          <w:tab w:val="clear" w:pos="-720"/>
        </w:tabs>
        <w:spacing w:line="360" w:lineRule="auto"/>
        <w:ind w:left="0"/>
      </w:pPr>
      <w:r>
        <w:t xml:space="preserve">A. Are </w:t>
      </w:r>
      <w:r w:rsidR="006A39B7">
        <w:t>teacher candidate</w:t>
      </w:r>
      <w:r>
        <w:t>s generally interested/involved?</w:t>
      </w:r>
    </w:p>
    <w:p w:rsidR="00804633" w:rsidRDefault="00804633" w:rsidP="009F2AA3">
      <w:pPr>
        <w:spacing w:line="360" w:lineRule="auto"/>
        <w:rPr>
          <w:rFonts w:ascii="Times New Roman" w:hAnsi="Times New Roman"/>
          <w:sz w:val="24"/>
        </w:rPr>
      </w:pPr>
      <w:r>
        <w:rPr>
          <w:rFonts w:ascii="Times New Roman" w:hAnsi="Times New Roman"/>
          <w:sz w:val="24"/>
        </w:rPr>
        <w:t xml:space="preserve">B. What kinds of behavior do the </w:t>
      </w:r>
      <w:r w:rsidR="006A39B7">
        <w:rPr>
          <w:rFonts w:ascii="Times New Roman" w:hAnsi="Times New Roman"/>
          <w:sz w:val="24"/>
        </w:rPr>
        <w:t>teacher candidate</w:t>
      </w:r>
      <w:r>
        <w:rPr>
          <w:rFonts w:ascii="Times New Roman" w:hAnsi="Times New Roman"/>
          <w:sz w:val="24"/>
        </w:rPr>
        <w:t>s display?</w:t>
      </w:r>
    </w:p>
    <w:p w:rsidR="00804633" w:rsidRDefault="00804633" w:rsidP="009F2AA3">
      <w:pPr>
        <w:spacing w:line="360" w:lineRule="auto"/>
        <w:rPr>
          <w:rFonts w:ascii="Times New Roman" w:hAnsi="Times New Roman"/>
          <w:sz w:val="24"/>
        </w:rPr>
      </w:pPr>
      <w:r>
        <w:rPr>
          <w:rFonts w:ascii="Times New Roman" w:hAnsi="Times New Roman"/>
          <w:sz w:val="24"/>
        </w:rPr>
        <w:t>V. Physical Factors: (</w:t>
      </w:r>
      <w:r>
        <w:rPr>
          <w:rFonts w:ascii="Times New Roman" w:hAnsi="Times New Roman"/>
          <w:b/>
          <w:bCs/>
          <w:sz w:val="24"/>
        </w:rPr>
        <w:t>What is the physical environment like?</w:t>
      </w:r>
      <w:r>
        <w:rPr>
          <w:rFonts w:ascii="Times New Roman" w:hAnsi="Times New Roman"/>
          <w:sz w:val="24"/>
        </w:rPr>
        <w:t>)</w:t>
      </w:r>
    </w:p>
    <w:p w:rsidR="00804633" w:rsidRDefault="00804633" w:rsidP="009F2AA3">
      <w:pPr>
        <w:spacing w:line="360" w:lineRule="auto"/>
        <w:rPr>
          <w:rFonts w:ascii="Times New Roman" w:hAnsi="Times New Roman"/>
          <w:sz w:val="24"/>
        </w:rPr>
      </w:pPr>
      <w:r>
        <w:rPr>
          <w:rFonts w:ascii="Times New Roman" w:hAnsi="Times New Roman"/>
          <w:sz w:val="24"/>
        </w:rPr>
        <w:t>A. What provisions are made for a proper physical environment?</w:t>
      </w:r>
    </w:p>
    <w:p w:rsidR="00804633" w:rsidRDefault="00804633" w:rsidP="009F2AA3">
      <w:pPr>
        <w:spacing w:line="360" w:lineRule="auto"/>
        <w:rPr>
          <w:rFonts w:ascii="Times New Roman" w:hAnsi="Times New Roman"/>
          <w:sz w:val="24"/>
        </w:rPr>
      </w:pPr>
      <w:r>
        <w:rPr>
          <w:rFonts w:ascii="Times New Roman" w:hAnsi="Times New Roman"/>
          <w:sz w:val="24"/>
        </w:rPr>
        <w:t>B. Is the seating arrangement effective?</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VI: Evaluation: Teaching-Learning Situations (Results)</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A. Was this the kind of situation in whi</w:t>
      </w:r>
      <w:r w:rsidR="00E1703C">
        <w:rPr>
          <w:rFonts w:ascii="Times New Roman" w:hAnsi="Times New Roman"/>
          <w:sz w:val="24"/>
          <w:szCs w:val="20"/>
        </w:rPr>
        <w:t>ch an evaluation was feasible? I</w:t>
      </w:r>
      <w:r>
        <w:rPr>
          <w:rFonts w:ascii="Times New Roman" w:hAnsi="Times New Roman"/>
          <w:sz w:val="24"/>
          <w:szCs w:val="20"/>
        </w:rPr>
        <w:t>f so,</w:t>
      </w:r>
    </w:p>
    <w:p w:rsidR="00804633" w:rsidRDefault="00804633" w:rsidP="009F2AA3">
      <w:pPr>
        <w:spacing w:line="360" w:lineRule="auto"/>
        <w:rPr>
          <w:rFonts w:ascii="Times New Roman" w:hAnsi="Times New Roman"/>
          <w:sz w:val="24"/>
          <w:szCs w:val="20"/>
        </w:rPr>
      </w:pPr>
      <w:r>
        <w:rPr>
          <w:rFonts w:ascii="Times New Roman" w:hAnsi="Times New Roman"/>
          <w:sz w:val="24"/>
          <w:szCs w:val="20"/>
        </w:rPr>
        <w:t>B. Was it effective in making necessary identifications for next steps and adequate measurement of objectives?</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roofErr w:type="gramStart"/>
      <w:r>
        <w:rPr>
          <w:rFonts w:ascii="Times New Roman" w:hAnsi="Times New Roman"/>
          <w:sz w:val="24"/>
          <w:szCs w:val="20"/>
        </w:rPr>
        <w:t xml:space="preserve">(Suggestions from "Clinical Experiences in Teaching for the </w:t>
      </w:r>
      <w:r w:rsidR="006A39B7">
        <w:rPr>
          <w:rFonts w:ascii="Times New Roman" w:hAnsi="Times New Roman"/>
          <w:sz w:val="24"/>
          <w:szCs w:val="20"/>
        </w:rPr>
        <w:t>Teacher candidate</w:t>
      </w:r>
      <w:r>
        <w:rPr>
          <w:rFonts w:ascii="Times New Roman" w:hAnsi="Times New Roman"/>
          <w:sz w:val="24"/>
          <w:szCs w:val="20"/>
        </w:rPr>
        <w:t xml:space="preserve"> or Intern"</w:t>
      </w:r>
      <w:r>
        <w:rPr>
          <w:rFonts w:ascii="Times New Roman" w:hAnsi="Times New Roman"/>
          <w:sz w:val="24"/>
          <w:szCs w:val="20"/>
        </w:rPr>
        <w:br/>
        <w:t xml:space="preserve">by Edgar M. </w:t>
      </w:r>
      <w:proofErr w:type="spellStart"/>
      <w:r>
        <w:rPr>
          <w:rFonts w:ascii="Times New Roman" w:hAnsi="Times New Roman"/>
          <w:sz w:val="24"/>
          <w:szCs w:val="20"/>
        </w:rPr>
        <w:t>Tanrutber</w:t>
      </w:r>
      <w:proofErr w:type="spellEnd"/>
      <w:r>
        <w:rPr>
          <w:rFonts w:ascii="Times New Roman" w:hAnsi="Times New Roman"/>
          <w:sz w:val="24"/>
          <w:szCs w:val="20"/>
        </w:rPr>
        <w:t>, Indiana State University.)</w:t>
      </w:r>
      <w:proofErr w:type="gramEnd"/>
    </w:p>
    <w:p w:rsidR="00804633" w:rsidRPr="000279C4" w:rsidRDefault="00804633" w:rsidP="009F2AA3">
      <w:pPr>
        <w:pStyle w:val="Heading1"/>
        <w:rPr>
          <w:b/>
        </w:rPr>
      </w:pPr>
      <w:r>
        <w:br w:type="page"/>
      </w:r>
      <w:bookmarkStart w:id="132" w:name="_Toc11035729"/>
      <w:bookmarkStart w:id="133" w:name="_Toc11059010"/>
      <w:bookmarkStart w:id="134" w:name="_Toc93086501"/>
      <w:r w:rsidR="00800E06">
        <w:lastRenderedPageBreak/>
        <w:t xml:space="preserve">B. </w:t>
      </w:r>
      <w:r w:rsidRPr="000279C4">
        <w:rPr>
          <w:b/>
        </w:rPr>
        <w:t>Observation Guide</w:t>
      </w:r>
      <w:bookmarkEnd w:id="132"/>
      <w:bookmarkEnd w:id="133"/>
      <w:bookmarkEnd w:id="134"/>
    </w:p>
    <w:p w:rsidR="00804633" w:rsidRDefault="00804633" w:rsidP="009F2AA3">
      <w:pPr>
        <w:rPr>
          <w:rFonts w:ascii="Times New Roman" w:hAnsi="Times New Roman"/>
          <w:sz w:val="24"/>
          <w:szCs w:val="20"/>
        </w:rPr>
      </w:pPr>
    </w:p>
    <w:p w:rsidR="00804633" w:rsidRPr="000279C4" w:rsidRDefault="00804633" w:rsidP="009F2AA3">
      <w:pPr>
        <w:rPr>
          <w:rFonts w:ascii="Times New Roman" w:hAnsi="Times New Roman"/>
          <w:sz w:val="24"/>
        </w:rPr>
      </w:pPr>
      <w:r w:rsidRPr="000279C4">
        <w:rPr>
          <w:rFonts w:ascii="Times New Roman" w:hAnsi="Times New Roman"/>
          <w:bCs/>
          <w:sz w:val="24"/>
        </w:rPr>
        <w:t>Name</w:t>
      </w:r>
      <w:r w:rsidRPr="000279C4">
        <w:rPr>
          <w:rFonts w:ascii="Times New Roman" w:hAnsi="Times New Roman"/>
          <w:sz w:val="24"/>
        </w:rPr>
        <w:t xml:space="preserve"> _______________________________________   </w:t>
      </w:r>
      <w:r w:rsidRPr="000279C4">
        <w:rPr>
          <w:rFonts w:ascii="Times New Roman" w:hAnsi="Times New Roman"/>
          <w:bCs/>
          <w:sz w:val="24"/>
        </w:rPr>
        <w:t>Date</w:t>
      </w:r>
      <w:r w:rsidRPr="000279C4">
        <w:rPr>
          <w:rFonts w:ascii="Times New Roman" w:hAnsi="Times New Roman"/>
          <w:sz w:val="24"/>
        </w:rPr>
        <w:t xml:space="preserve"> ____________________</w:t>
      </w:r>
    </w:p>
    <w:p w:rsidR="00804633" w:rsidRPr="000279C4" w:rsidRDefault="00804633" w:rsidP="009F2AA3">
      <w:pPr>
        <w:rPr>
          <w:rFonts w:ascii="Times New Roman" w:hAnsi="Times New Roman"/>
          <w:sz w:val="24"/>
        </w:rPr>
      </w:pPr>
    </w:p>
    <w:p w:rsidR="00804633" w:rsidRPr="000279C4" w:rsidRDefault="00804633" w:rsidP="009F2AA3">
      <w:pPr>
        <w:rPr>
          <w:rFonts w:ascii="Times New Roman" w:hAnsi="Times New Roman"/>
          <w:sz w:val="24"/>
          <w:szCs w:val="20"/>
        </w:rPr>
      </w:pPr>
      <w:r w:rsidRPr="000279C4">
        <w:rPr>
          <w:rFonts w:ascii="Times New Roman" w:hAnsi="Times New Roman"/>
          <w:bCs/>
          <w:sz w:val="24"/>
          <w:szCs w:val="20"/>
        </w:rPr>
        <w:t>Class and Section Being Observed</w:t>
      </w:r>
      <w:r w:rsidRPr="000279C4">
        <w:rPr>
          <w:rFonts w:ascii="Times New Roman" w:hAnsi="Times New Roman"/>
          <w:sz w:val="24"/>
          <w:szCs w:val="20"/>
        </w:rPr>
        <w:t xml:space="preserve"> _________________________________________</w:t>
      </w:r>
    </w:p>
    <w:p w:rsidR="00804633" w:rsidRPr="000279C4" w:rsidRDefault="00804633" w:rsidP="009F2AA3">
      <w:pPr>
        <w:rPr>
          <w:rFonts w:ascii="Times New Roman" w:hAnsi="Times New Roman"/>
          <w:sz w:val="24"/>
          <w:szCs w:val="20"/>
        </w:rPr>
      </w:pPr>
    </w:p>
    <w:p w:rsidR="00804633" w:rsidRDefault="00804633" w:rsidP="009F2AA3">
      <w:pPr>
        <w:pStyle w:val="BodyText"/>
        <w:rPr>
          <w:szCs w:val="20"/>
        </w:rPr>
      </w:pPr>
      <w:r>
        <w:rPr>
          <w:b/>
          <w:bCs/>
          <w:szCs w:val="20"/>
        </w:rPr>
        <w:t>DIRECTIONS:</w:t>
      </w:r>
      <w:r>
        <w:rPr>
          <w:szCs w:val="20"/>
        </w:rPr>
        <w:t xml:space="preserve"> The purpose of this sheet is to assist you in "seeing" important parts of the learning-teaching experiences during your observations. Observe with these topics in mind, using the examples given, to identify these skills. Under each topic write specific things the </w:t>
      </w:r>
      <w:r w:rsidR="006A39B7">
        <w:rPr>
          <w:szCs w:val="20"/>
        </w:rPr>
        <w:t>teacher</w:t>
      </w:r>
      <w:r>
        <w:rPr>
          <w:szCs w:val="20"/>
        </w:rPr>
        <w:t xml:space="preserve"> did and said to open and close the class.</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r>
        <w:rPr>
          <w:rFonts w:ascii="Times New Roman" w:hAnsi="Times New Roman"/>
          <w:sz w:val="24"/>
          <w:szCs w:val="20"/>
        </w:rPr>
        <w:t xml:space="preserve">I. </w:t>
      </w:r>
      <w:r>
        <w:rPr>
          <w:rFonts w:ascii="Times New Roman" w:hAnsi="Times New Roman"/>
          <w:b/>
          <w:sz w:val="24"/>
          <w:szCs w:val="20"/>
        </w:rPr>
        <w:t>OPENING THE CLASS</w:t>
      </w:r>
    </w:p>
    <w:p w:rsidR="00804633" w:rsidRDefault="00804633" w:rsidP="009F2AA3">
      <w:pPr>
        <w:rPr>
          <w:rFonts w:ascii="Times New Roman" w:hAnsi="Times New Roman"/>
          <w:sz w:val="24"/>
          <w:szCs w:val="20"/>
        </w:rPr>
      </w:pPr>
      <w:r>
        <w:rPr>
          <w:rFonts w:ascii="Times New Roman" w:hAnsi="Times New Roman"/>
          <w:sz w:val="24"/>
          <w:szCs w:val="20"/>
        </w:rPr>
        <w:t>A. Establishing routine:</w:t>
      </w:r>
    </w:p>
    <w:p w:rsidR="00804633" w:rsidRDefault="00804633" w:rsidP="009F2AA3">
      <w:pPr>
        <w:rPr>
          <w:rFonts w:ascii="Times New Roman" w:hAnsi="Times New Roman"/>
          <w:sz w:val="24"/>
          <w:szCs w:val="20"/>
        </w:rPr>
      </w:pPr>
      <w:r>
        <w:rPr>
          <w:rFonts w:ascii="Times New Roman" w:hAnsi="Times New Roman"/>
          <w:sz w:val="24"/>
          <w:szCs w:val="20"/>
        </w:rPr>
        <w:t>1. Checking attendance</w:t>
      </w:r>
    </w:p>
    <w:p w:rsidR="00804633" w:rsidRDefault="00804633" w:rsidP="009F2AA3">
      <w:pPr>
        <w:rPr>
          <w:rFonts w:ascii="Times New Roman" w:hAnsi="Times New Roman"/>
          <w:sz w:val="24"/>
          <w:szCs w:val="20"/>
        </w:rPr>
      </w:pPr>
      <w:r>
        <w:rPr>
          <w:rFonts w:ascii="Times New Roman" w:hAnsi="Times New Roman"/>
          <w:sz w:val="24"/>
          <w:szCs w:val="20"/>
        </w:rPr>
        <w:t xml:space="preserve">2. Collecting or distributing </w:t>
      </w:r>
      <w:r w:rsidR="006A39B7">
        <w:rPr>
          <w:rFonts w:ascii="Times New Roman" w:hAnsi="Times New Roman"/>
          <w:sz w:val="24"/>
          <w:szCs w:val="20"/>
        </w:rPr>
        <w:t>teacher candidate</w:t>
      </w:r>
      <w:r>
        <w:rPr>
          <w:rFonts w:ascii="Times New Roman" w:hAnsi="Times New Roman"/>
          <w:sz w:val="24"/>
          <w:szCs w:val="20"/>
        </w:rPr>
        <w:t xml:space="preserve"> work</w:t>
      </w:r>
    </w:p>
    <w:p w:rsidR="00804633" w:rsidRDefault="00804633" w:rsidP="009F2AA3">
      <w:pPr>
        <w:rPr>
          <w:rFonts w:ascii="Times New Roman" w:hAnsi="Times New Roman"/>
          <w:sz w:val="24"/>
          <w:szCs w:val="20"/>
        </w:rPr>
      </w:pPr>
      <w:r>
        <w:rPr>
          <w:rFonts w:ascii="Times New Roman" w:hAnsi="Times New Roman"/>
          <w:sz w:val="24"/>
          <w:szCs w:val="20"/>
        </w:rPr>
        <w:t>3. Small talk</w:t>
      </w:r>
    </w:p>
    <w:p w:rsidR="00804633" w:rsidRDefault="00804633" w:rsidP="009F2AA3">
      <w:pPr>
        <w:pStyle w:val="BodyTextIndent2"/>
        <w:tabs>
          <w:tab w:val="clear" w:pos="-720"/>
        </w:tabs>
        <w:ind w:left="0"/>
        <w:rPr>
          <w:szCs w:val="20"/>
        </w:rPr>
      </w:pPr>
      <w:r>
        <w:rPr>
          <w:szCs w:val="20"/>
        </w:rPr>
        <w:t>B. Evidence of maintaining rapport:</w:t>
      </w:r>
    </w:p>
    <w:p w:rsidR="00804633" w:rsidRDefault="00804633" w:rsidP="009F2AA3">
      <w:pPr>
        <w:rPr>
          <w:rFonts w:ascii="Times New Roman" w:hAnsi="Times New Roman"/>
          <w:sz w:val="24"/>
          <w:szCs w:val="20"/>
        </w:rPr>
      </w:pPr>
      <w:r>
        <w:rPr>
          <w:rFonts w:ascii="Times New Roman" w:hAnsi="Times New Roman"/>
          <w:sz w:val="24"/>
          <w:szCs w:val="20"/>
        </w:rPr>
        <w:t>1. Evidence of fairness</w:t>
      </w:r>
    </w:p>
    <w:p w:rsidR="00804633" w:rsidRDefault="00804633" w:rsidP="009F2AA3">
      <w:pPr>
        <w:rPr>
          <w:rFonts w:ascii="Times New Roman" w:hAnsi="Times New Roman"/>
          <w:sz w:val="24"/>
          <w:szCs w:val="20"/>
        </w:rPr>
      </w:pPr>
      <w:r>
        <w:rPr>
          <w:rFonts w:ascii="Times New Roman" w:hAnsi="Times New Roman"/>
          <w:sz w:val="24"/>
          <w:szCs w:val="20"/>
        </w:rPr>
        <w:t>2. Evidence of friendliness</w:t>
      </w:r>
    </w:p>
    <w:p w:rsidR="00804633" w:rsidRDefault="00804633" w:rsidP="009F2AA3">
      <w:pPr>
        <w:rPr>
          <w:rFonts w:ascii="Times New Roman" w:hAnsi="Times New Roman"/>
          <w:sz w:val="24"/>
          <w:szCs w:val="20"/>
        </w:rPr>
      </w:pPr>
      <w:r>
        <w:rPr>
          <w:rFonts w:ascii="Times New Roman" w:hAnsi="Times New Roman"/>
          <w:sz w:val="24"/>
          <w:szCs w:val="20"/>
        </w:rPr>
        <w:t>3. Evidence of interest</w:t>
      </w:r>
    </w:p>
    <w:p w:rsidR="00804633" w:rsidRDefault="00804633" w:rsidP="009F2AA3">
      <w:pPr>
        <w:rPr>
          <w:rFonts w:ascii="Times New Roman" w:hAnsi="Times New Roman"/>
          <w:sz w:val="24"/>
          <w:szCs w:val="20"/>
        </w:rPr>
      </w:pPr>
      <w:r>
        <w:rPr>
          <w:rFonts w:ascii="Times New Roman" w:hAnsi="Times New Roman"/>
          <w:sz w:val="24"/>
          <w:szCs w:val="20"/>
        </w:rPr>
        <w:t>4. Evidence of sincerity and concern</w:t>
      </w:r>
    </w:p>
    <w:p w:rsidR="00804633" w:rsidRDefault="00804633" w:rsidP="009F2AA3">
      <w:pPr>
        <w:pStyle w:val="BodyTextIndent2"/>
        <w:tabs>
          <w:tab w:val="clear" w:pos="-720"/>
        </w:tabs>
        <w:ind w:left="0"/>
        <w:rPr>
          <w:szCs w:val="20"/>
        </w:rPr>
      </w:pPr>
      <w:r>
        <w:rPr>
          <w:szCs w:val="20"/>
        </w:rPr>
        <w:t>C. Giving attention to the day's lesson:</w:t>
      </w:r>
    </w:p>
    <w:p w:rsidR="00804633" w:rsidRDefault="00804633" w:rsidP="009F2AA3">
      <w:pPr>
        <w:rPr>
          <w:rFonts w:ascii="Times New Roman" w:hAnsi="Times New Roman"/>
          <w:sz w:val="24"/>
          <w:szCs w:val="20"/>
        </w:rPr>
      </w:pPr>
      <w:r>
        <w:rPr>
          <w:rFonts w:ascii="Times New Roman" w:hAnsi="Times New Roman"/>
          <w:sz w:val="24"/>
          <w:szCs w:val="20"/>
        </w:rPr>
        <w:t xml:space="preserve">1. Evidence the </w:t>
      </w:r>
      <w:r w:rsidR="006A39B7">
        <w:rPr>
          <w:rFonts w:ascii="Times New Roman" w:hAnsi="Times New Roman"/>
          <w:sz w:val="24"/>
          <w:szCs w:val="20"/>
        </w:rPr>
        <w:t>teacher</w:t>
      </w:r>
      <w:r>
        <w:rPr>
          <w:rFonts w:ascii="Times New Roman" w:hAnsi="Times New Roman"/>
          <w:sz w:val="24"/>
          <w:szCs w:val="20"/>
        </w:rPr>
        <w:t xml:space="preserve"> is ready to begin the lesson</w:t>
      </w:r>
    </w:p>
    <w:p w:rsidR="00804633" w:rsidRDefault="00804633" w:rsidP="009F2AA3">
      <w:pPr>
        <w:rPr>
          <w:rFonts w:ascii="Times New Roman" w:hAnsi="Times New Roman"/>
          <w:sz w:val="24"/>
          <w:szCs w:val="20"/>
        </w:rPr>
      </w:pPr>
      <w:r>
        <w:rPr>
          <w:rFonts w:ascii="Times New Roman" w:hAnsi="Times New Roman"/>
          <w:sz w:val="24"/>
          <w:szCs w:val="20"/>
        </w:rPr>
        <w:t>2. Introduction to the lesson</w:t>
      </w:r>
    </w:p>
    <w:p w:rsidR="00804633" w:rsidRDefault="00804633" w:rsidP="009F2AA3">
      <w:pPr>
        <w:rPr>
          <w:rFonts w:ascii="Times New Roman" w:hAnsi="Times New Roman"/>
          <w:sz w:val="24"/>
          <w:szCs w:val="20"/>
        </w:rPr>
      </w:pPr>
      <w:r>
        <w:rPr>
          <w:rFonts w:ascii="Times New Roman" w:hAnsi="Times New Roman"/>
          <w:sz w:val="24"/>
          <w:szCs w:val="20"/>
        </w:rPr>
        <w:t>a. Relationship to previous lesson</w:t>
      </w:r>
    </w:p>
    <w:p w:rsidR="00804633" w:rsidRDefault="00804633" w:rsidP="009F2AA3">
      <w:pPr>
        <w:rPr>
          <w:rFonts w:ascii="Times New Roman" w:hAnsi="Times New Roman"/>
          <w:sz w:val="24"/>
          <w:szCs w:val="20"/>
        </w:rPr>
      </w:pPr>
      <w:r>
        <w:rPr>
          <w:rFonts w:ascii="Times New Roman" w:hAnsi="Times New Roman"/>
          <w:sz w:val="24"/>
          <w:szCs w:val="20"/>
        </w:rPr>
        <w:t>b. Value of lesson</w:t>
      </w:r>
    </w:p>
    <w:p w:rsidR="00804633" w:rsidRDefault="00804633" w:rsidP="009F2AA3">
      <w:pPr>
        <w:rPr>
          <w:rFonts w:ascii="Times New Roman" w:hAnsi="Times New Roman"/>
          <w:sz w:val="24"/>
          <w:szCs w:val="20"/>
        </w:rPr>
      </w:pPr>
      <w:r>
        <w:rPr>
          <w:rFonts w:ascii="Times New Roman" w:hAnsi="Times New Roman"/>
          <w:sz w:val="24"/>
          <w:szCs w:val="20"/>
        </w:rPr>
        <w:t>c. Objectives of lesson</w:t>
      </w:r>
    </w:p>
    <w:p w:rsidR="00804633" w:rsidRDefault="00804633" w:rsidP="009F2AA3">
      <w:pPr>
        <w:rPr>
          <w:rFonts w:ascii="Times New Roman" w:hAnsi="Times New Roman"/>
          <w:sz w:val="24"/>
          <w:szCs w:val="20"/>
        </w:rPr>
      </w:pPr>
      <w:r>
        <w:rPr>
          <w:rFonts w:ascii="Times New Roman" w:hAnsi="Times New Roman"/>
          <w:sz w:val="24"/>
          <w:szCs w:val="20"/>
        </w:rPr>
        <w:t>d. Scope of lesson</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r>
        <w:rPr>
          <w:rFonts w:ascii="Times New Roman" w:hAnsi="Times New Roman"/>
          <w:sz w:val="24"/>
          <w:szCs w:val="20"/>
        </w:rPr>
        <w:t xml:space="preserve">II. </w:t>
      </w:r>
      <w:r>
        <w:rPr>
          <w:rFonts w:ascii="Times New Roman" w:hAnsi="Times New Roman"/>
          <w:b/>
          <w:sz w:val="24"/>
          <w:szCs w:val="20"/>
        </w:rPr>
        <w:t>CLOSING THE CLASS</w:t>
      </w:r>
    </w:p>
    <w:p w:rsidR="00804633" w:rsidRDefault="00804633" w:rsidP="009F2AA3">
      <w:pPr>
        <w:pStyle w:val="BodyTextIndent2"/>
        <w:tabs>
          <w:tab w:val="clear" w:pos="-720"/>
        </w:tabs>
        <w:ind w:left="0"/>
        <w:rPr>
          <w:szCs w:val="20"/>
        </w:rPr>
      </w:pPr>
      <w:r>
        <w:rPr>
          <w:szCs w:val="20"/>
        </w:rPr>
        <w:t>A. Techniques:</w:t>
      </w:r>
    </w:p>
    <w:p w:rsidR="00804633" w:rsidRDefault="00804633" w:rsidP="009F2AA3">
      <w:pPr>
        <w:rPr>
          <w:rFonts w:ascii="Times New Roman" w:hAnsi="Times New Roman"/>
          <w:sz w:val="24"/>
          <w:szCs w:val="20"/>
        </w:rPr>
      </w:pPr>
      <w:r>
        <w:rPr>
          <w:rFonts w:ascii="Times New Roman" w:hAnsi="Times New Roman"/>
          <w:sz w:val="24"/>
          <w:szCs w:val="20"/>
        </w:rPr>
        <w:t xml:space="preserve">1. Reinforcing </w:t>
      </w:r>
      <w:r w:rsidR="006A39B7">
        <w:rPr>
          <w:rFonts w:ascii="Times New Roman" w:hAnsi="Times New Roman"/>
          <w:sz w:val="24"/>
          <w:szCs w:val="20"/>
        </w:rPr>
        <w:t>teacher candidate</w:t>
      </w:r>
      <w:r>
        <w:rPr>
          <w:rFonts w:ascii="Times New Roman" w:hAnsi="Times New Roman"/>
          <w:sz w:val="24"/>
          <w:szCs w:val="20"/>
        </w:rPr>
        <w:t>'s success</w:t>
      </w:r>
    </w:p>
    <w:p w:rsidR="00804633" w:rsidRDefault="00804633" w:rsidP="009F2AA3">
      <w:pPr>
        <w:rPr>
          <w:rFonts w:ascii="Times New Roman" w:hAnsi="Times New Roman"/>
          <w:sz w:val="24"/>
          <w:szCs w:val="20"/>
        </w:rPr>
      </w:pPr>
      <w:r>
        <w:rPr>
          <w:rFonts w:ascii="Times New Roman" w:hAnsi="Times New Roman"/>
          <w:sz w:val="24"/>
          <w:szCs w:val="20"/>
        </w:rPr>
        <w:t>2. Summarizing what was done</w:t>
      </w:r>
    </w:p>
    <w:p w:rsidR="00804633" w:rsidRDefault="00804633" w:rsidP="009F2AA3">
      <w:pPr>
        <w:rPr>
          <w:rFonts w:ascii="Times New Roman" w:hAnsi="Times New Roman"/>
          <w:sz w:val="24"/>
          <w:szCs w:val="20"/>
        </w:rPr>
      </w:pPr>
      <w:r>
        <w:rPr>
          <w:rFonts w:ascii="Times New Roman" w:hAnsi="Times New Roman"/>
          <w:sz w:val="24"/>
          <w:szCs w:val="20"/>
        </w:rPr>
        <w:t>3. Relaying the knowledge to the next step</w:t>
      </w:r>
    </w:p>
    <w:p w:rsidR="00804633" w:rsidRDefault="00804633" w:rsidP="009F2AA3">
      <w:pPr>
        <w:rPr>
          <w:rFonts w:ascii="Times New Roman" w:hAnsi="Times New Roman"/>
          <w:sz w:val="24"/>
          <w:szCs w:val="20"/>
        </w:rPr>
      </w:pPr>
      <w:r>
        <w:rPr>
          <w:rFonts w:ascii="Times New Roman" w:hAnsi="Times New Roman"/>
          <w:sz w:val="24"/>
          <w:szCs w:val="20"/>
        </w:rPr>
        <w:t xml:space="preserve">4. Making assignments and dismissing </w:t>
      </w:r>
      <w:r w:rsidR="006A39B7">
        <w:rPr>
          <w:rFonts w:ascii="Times New Roman" w:hAnsi="Times New Roman"/>
          <w:sz w:val="24"/>
          <w:szCs w:val="20"/>
        </w:rPr>
        <w:t>teacher candidate</w:t>
      </w:r>
      <w:r>
        <w:rPr>
          <w:rFonts w:ascii="Times New Roman" w:hAnsi="Times New Roman"/>
          <w:sz w:val="24"/>
          <w:szCs w:val="20"/>
        </w:rPr>
        <w:t>s</w:t>
      </w:r>
    </w:p>
    <w:p w:rsidR="00804633" w:rsidRDefault="00804633" w:rsidP="009F2AA3">
      <w:pPr>
        <w:pStyle w:val="BodyTextIndent2"/>
        <w:tabs>
          <w:tab w:val="clear" w:pos="-720"/>
        </w:tabs>
        <w:ind w:left="0"/>
        <w:rPr>
          <w:szCs w:val="20"/>
        </w:rPr>
      </w:pPr>
      <w:r>
        <w:rPr>
          <w:szCs w:val="20"/>
        </w:rPr>
        <w:t>B. Pitfalls:</w:t>
      </w:r>
    </w:p>
    <w:p w:rsidR="00804633" w:rsidRDefault="00804633" w:rsidP="009F2AA3">
      <w:pPr>
        <w:rPr>
          <w:rFonts w:ascii="Times New Roman" w:hAnsi="Times New Roman"/>
          <w:sz w:val="24"/>
          <w:szCs w:val="20"/>
        </w:rPr>
      </w:pPr>
      <w:r>
        <w:rPr>
          <w:rFonts w:ascii="Times New Roman" w:hAnsi="Times New Roman"/>
          <w:sz w:val="24"/>
          <w:szCs w:val="20"/>
        </w:rPr>
        <w:t>1. Racing the clock</w:t>
      </w:r>
    </w:p>
    <w:p w:rsidR="00804633" w:rsidRDefault="00804633" w:rsidP="009F2AA3">
      <w:pPr>
        <w:rPr>
          <w:rFonts w:ascii="Times New Roman" w:hAnsi="Times New Roman"/>
          <w:sz w:val="24"/>
          <w:szCs w:val="20"/>
        </w:rPr>
      </w:pPr>
      <w:r>
        <w:rPr>
          <w:rFonts w:ascii="Times New Roman" w:hAnsi="Times New Roman"/>
          <w:sz w:val="24"/>
          <w:szCs w:val="20"/>
        </w:rPr>
        <w:t>2. Early closing</w:t>
      </w:r>
    </w:p>
    <w:p w:rsidR="00804633" w:rsidRDefault="00804633" w:rsidP="009F2AA3">
      <w:pPr>
        <w:rPr>
          <w:rFonts w:ascii="Times New Roman" w:hAnsi="Times New Roman"/>
          <w:sz w:val="24"/>
          <w:szCs w:val="20"/>
        </w:rPr>
      </w:pPr>
      <w:r>
        <w:rPr>
          <w:rFonts w:ascii="Times New Roman" w:hAnsi="Times New Roman"/>
          <w:sz w:val="24"/>
          <w:szCs w:val="20"/>
        </w:rPr>
        <w:t>3. Extended discussion</w:t>
      </w:r>
    </w:p>
    <w:p w:rsidR="00804633" w:rsidRDefault="00804633" w:rsidP="009F2AA3">
      <w:pPr>
        <w:rPr>
          <w:rFonts w:ascii="Times New Roman" w:hAnsi="Times New Roman"/>
          <w:sz w:val="24"/>
          <w:szCs w:val="20"/>
        </w:rPr>
      </w:pPr>
      <w:r>
        <w:rPr>
          <w:rFonts w:ascii="Times New Roman" w:hAnsi="Times New Roman"/>
          <w:sz w:val="24"/>
          <w:szCs w:val="20"/>
        </w:rPr>
        <w:t>4. Classroom interruptions</w:t>
      </w:r>
    </w:p>
    <w:p w:rsidR="00804633" w:rsidRDefault="00804633" w:rsidP="009F2AA3">
      <w:pPr>
        <w:rPr>
          <w:rFonts w:ascii="Times New Roman" w:hAnsi="Times New Roman"/>
          <w:sz w:val="24"/>
          <w:szCs w:val="20"/>
        </w:rPr>
      </w:pPr>
      <w:r>
        <w:rPr>
          <w:rFonts w:ascii="Times New Roman" w:hAnsi="Times New Roman"/>
          <w:sz w:val="24"/>
          <w:szCs w:val="20"/>
        </w:rPr>
        <w:t xml:space="preserve">5. Lack of </w:t>
      </w:r>
      <w:r w:rsidR="006A39B7">
        <w:rPr>
          <w:rFonts w:ascii="Times New Roman" w:hAnsi="Times New Roman"/>
          <w:sz w:val="24"/>
          <w:szCs w:val="20"/>
        </w:rPr>
        <w:t>teacher candidate</w:t>
      </w:r>
      <w:r>
        <w:rPr>
          <w:rFonts w:ascii="Times New Roman" w:hAnsi="Times New Roman"/>
          <w:sz w:val="24"/>
          <w:szCs w:val="20"/>
        </w:rPr>
        <w:t xml:space="preserve"> preparation</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r>
        <w:rPr>
          <w:rFonts w:ascii="Times New Roman" w:hAnsi="Times New Roman"/>
          <w:sz w:val="24"/>
          <w:szCs w:val="20"/>
        </w:rPr>
        <w:t>Notes/Comments:</w:t>
      </w:r>
    </w:p>
    <w:p w:rsidR="00BF4601" w:rsidRDefault="00BF4601" w:rsidP="009F2AA3">
      <w:pPr>
        <w:rPr>
          <w:rFonts w:ascii="Times New Roman" w:hAnsi="Times New Roman"/>
          <w:sz w:val="24"/>
          <w:szCs w:val="20"/>
        </w:rPr>
      </w:pPr>
    </w:p>
    <w:p w:rsidR="00BF4601" w:rsidRDefault="00BF4601" w:rsidP="009F2AA3">
      <w:pPr>
        <w:rPr>
          <w:rFonts w:ascii="Times New Roman" w:hAnsi="Times New Roman"/>
          <w:sz w:val="24"/>
          <w:szCs w:val="20"/>
        </w:rPr>
      </w:pPr>
    </w:p>
    <w:p w:rsidR="00BF4601" w:rsidRDefault="00BF4601" w:rsidP="009F2AA3">
      <w:pPr>
        <w:rPr>
          <w:rFonts w:ascii="Times New Roman" w:hAnsi="Times New Roman"/>
          <w:sz w:val="24"/>
          <w:szCs w:val="20"/>
        </w:rPr>
      </w:pPr>
    </w:p>
    <w:p w:rsidR="000279C4" w:rsidRDefault="000279C4" w:rsidP="009F2AA3">
      <w:pPr>
        <w:rPr>
          <w:rFonts w:ascii="Times New Roman" w:hAnsi="Times New Roman"/>
          <w:sz w:val="24"/>
          <w:szCs w:val="20"/>
        </w:rPr>
      </w:pPr>
    </w:p>
    <w:p w:rsidR="002F5E00" w:rsidRDefault="002F5E00" w:rsidP="009F2AA3">
      <w:pPr>
        <w:rPr>
          <w:rFonts w:ascii="Times New Roman" w:hAnsi="Times New Roman"/>
          <w:sz w:val="24"/>
          <w:szCs w:val="20"/>
        </w:rPr>
      </w:pPr>
    </w:p>
    <w:p w:rsidR="00BF4601" w:rsidRDefault="00BF4601" w:rsidP="009F2AA3">
      <w:pPr>
        <w:rPr>
          <w:rFonts w:ascii="Times New Roman" w:hAnsi="Times New Roman"/>
          <w:szCs w:val="20"/>
        </w:rPr>
      </w:pPr>
    </w:p>
    <w:p w:rsidR="00BF4601" w:rsidRDefault="0040339B" w:rsidP="009F2AA3">
      <w:pPr>
        <w:pStyle w:val="Heading6"/>
        <w:pBdr>
          <w:top w:val="single" w:sz="12" w:space="1" w:color="auto" w:shadow="1"/>
          <w:left w:val="single" w:sz="12" w:space="19" w:color="auto" w:shadow="1"/>
          <w:bottom w:val="single" w:sz="12" w:space="1" w:color="auto" w:shadow="1"/>
          <w:right w:val="single" w:sz="12" w:space="4" w:color="auto" w:shadow="1"/>
        </w:pBdr>
        <w:jc w:val="left"/>
        <w:rPr>
          <w:sz w:val="29"/>
        </w:rPr>
      </w:pPr>
      <w:r>
        <w:rPr>
          <w:sz w:val="29"/>
        </w:rPr>
        <w:lastRenderedPageBreak/>
        <w:t xml:space="preserve">C.  </w:t>
      </w:r>
      <w:r w:rsidR="00D54DE4">
        <w:rPr>
          <w:sz w:val="29"/>
        </w:rPr>
        <w:t>UNC ASHEVILLE</w:t>
      </w:r>
      <w:r w:rsidR="00BF4601">
        <w:rPr>
          <w:sz w:val="29"/>
        </w:rPr>
        <w:t xml:space="preserve"> Formative Observation Instrument* </w:t>
      </w:r>
    </w:p>
    <w:p w:rsidR="000279C4" w:rsidRDefault="000279C4" w:rsidP="009F2AA3">
      <w:pPr>
        <w:pStyle w:val="Heading9"/>
        <w:ind w:left="0" w:firstLine="0"/>
        <w:rPr>
          <w:rFonts w:ascii="Courier" w:hAnsi="Courier"/>
          <w:b w:val="0"/>
          <w:bCs w:val="0"/>
          <w:sz w:val="22"/>
          <w:u w:val="none"/>
        </w:rPr>
      </w:pPr>
    </w:p>
    <w:p w:rsidR="00BF4601" w:rsidRDefault="006A39B7" w:rsidP="009F2AA3">
      <w:pPr>
        <w:pStyle w:val="Heading9"/>
        <w:ind w:left="0" w:firstLine="0"/>
      </w:pPr>
      <w:r>
        <w:t>Teacher candidate</w:t>
      </w:r>
      <w:r w:rsidR="00BF4601" w:rsidRPr="00C07500">
        <w:t>____________________</w:t>
      </w:r>
      <w:r w:rsidR="00BF4601">
        <w:t>_______</w:t>
      </w:r>
      <w:proofErr w:type="gramStart"/>
      <w:r w:rsidR="00BF4601">
        <w:t>_  School</w:t>
      </w:r>
      <w:proofErr w:type="gramEnd"/>
      <w:r w:rsidR="00BF4601">
        <w:t xml:space="preserve"> ______________________  </w:t>
      </w:r>
    </w:p>
    <w:p w:rsidR="00BF4601" w:rsidRPr="00C07500" w:rsidRDefault="00BF4601" w:rsidP="009F2AA3">
      <w:pPr>
        <w:pStyle w:val="Heading9"/>
        <w:ind w:left="0" w:firstLine="0"/>
      </w:pPr>
      <w:r>
        <w:t>Observer __________________________________ Date_________</w:t>
      </w:r>
      <w:r w:rsidRPr="00C07500">
        <w:t>_______</w:t>
      </w:r>
      <w:r>
        <w:t>________</w:t>
      </w:r>
    </w:p>
    <w:p w:rsidR="00BF4601" w:rsidRPr="00C07500" w:rsidRDefault="00BF4601" w:rsidP="009F2AA3">
      <w:pPr>
        <w:rPr>
          <w:sz w:val="24"/>
        </w:rPr>
      </w:pPr>
    </w:p>
    <w:p w:rsidR="00BF4601" w:rsidRPr="00BF4601" w:rsidRDefault="00BF4601" w:rsidP="009F2AA3">
      <w:pPr>
        <w:rPr>
          <w:rFonts w:ascii="Times New Roman" w:hAnsi="Times New Roman"/>
        </w:rPr>
      </w:pPr>
      <w:proofErr w:type="gramStart"/>
      <w:r w:rsidRPr="00BF4601">
        <w:rPr>
          <w:rFonts w:ascii="Times New Roman" w:hAnsi="Times New Roman"/>
        </w:rPr>
        <w:t>Record events that occur during the classroom observation.</w:t>
      </w:r>
      <w:proofErr w:type="gramEnd"/>
      <w:r w:rsidRPr="00BF4601">
        <w:rPr>
          <w:rFonts w:ascii="Times New Roman" w:hAnsi="Times New Roman"/>
        </w:rPr>
        <w:t xml:space="preserve">  Code each </w:t>
      </w:r>
      <w:proofErr w:type="gramStart"/>
      <w:r w:rsidRPr="00BF4601">
        <w:rPr>
          <w:rFonts w:ascii="Times New Roman" w:hAnsi="Times New Roman"/>
        </w:rPr>
        <w:t>criteria</w:t>
      </w:r>
      <w:proofErr w:type="gramEnd"/>
      <w:r w:rsidRPr="00BF4601">
        <w:rPr>
          <w:rFonts w:ascii="Times New Roman" w:hAnsi="Times New Roman"/>
        </w:rPr>
        <w:t xml:space="preserve"> as follows: appropriate practice ( ); strong or positive use of practice (+); weak or negative use of practice (-).</w:t>
      </w:r>
    </w:p>
    <w:p w:rsidR="00BF4601" w:rsidRPr="000279C4" w:rsidRDefault="00BF4601" w:rsidP="009F2AA3">
      <w:pPr>
        <w:rPr>
          <w:rFonts w:ascii="Times New Roman" w:hAnsi="Times New Roman"/>
        </w:rPr>
      </w:pPr>
      <w:r w:rsidRPr="000279C4">
        <w:rPr>
          <w:rFonts w:ascii="Times New Roman" w:hAnsi="Times New Roman"/>
          <w:b/>
        </w:rPr>
        <w:t xml:space="preserve">*Based on DPI </w:t>
      </w:r>
      <w:r w:rsidR="006A39B7">
        <w:rPr>
          <w:rFonts w:ascii="Times New Roman" w:hAnsi="Times New Roman"/>
          <w:b/>
        </w:rPr>
        <w:t>Teacher</w:t>
      </w:r>
      <w:r w:rsidRPr="000279C4">
        <w:rPr>
          <w:rFonts w:ascii="Times New Roman" w:hAnsi="Times New Roman"/>
          <w:b/>
        </w:rPr>
        <w:t xml:space="preserve"> Performance Appraisal System</w:t>
      </w:r>
    </w:p>
    <w:p w:rsidR="00BF4601" w:rsidRPr="008B5BAC" w:rsidRDefault="00BF4601" w:rsidP="009F2A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936"/>
        <w:gridCol w:w="2952"/>
      </w:tblGrid>
      <w:tr w:rsidR="00BF4601" w:rsidRPr="000B6884" w:rsidTr="000B6884">
        <w:tc>
          <w:tcPr>
            <w:tcW w:w="4968" w:type="dxa"/>
          </w:tcPr>
          <w:p w:rsidR="00BF4601" w:rsidRPr="000B6884" w:rsidRDefault="00BF4601" w:rsidP="009F2AA3">
            <w:pPr>
              <w:pStyle w:val="BodyTextIndent"/>
              <w:ind w:left="0" w:firstLine="0"/>
              <w:rPr>
                <w:b/>
                <w:sz w:val="22"/>
                <w:szCs w:val="22"/>
              </w:rPr>
            </w:pPr>
            <w:r w:rsidRPr="000B6884">
              <w:rPr>
                <w:b/>
                <w:sz w:val="22"/>
                <w:szCs w:val="22"/>
              </w:rPr>
              <w:t>Practice</w:t>
            </w:r>
          </w:p>
        </w:tc>
        <w:tc>
          <w:tcPr>
            <w:tcW w:w="936" w:type="dxa"/>
          </w:tcPr>
          <w:p w:rsidR="00BF4601" w:rsidRPr="000B6884" w:rsidRDefault="00BF4601" w:rsidP="009F2AA3">
            <w:pPr>
              <w:rPr>
                <w:rFonts w:ascii="Times New Roman" w:hAnsi="Times New Roman"/>
                <w:b/>
                <w:sz w:val="24"/>
              </w:rPr>
            </w:pPr>
            <w:r w:rsidRPr="000B6884">
              <w:rPr>
                <w:rFonts w:ascii="Times New Roman" w:hAnsi="Times New Roman"/>
                <w:b/>
                <w:sz w:val="24"/>
              </w:rPr>
              <w:t>Time</w:t>
            </w:r>
          </w:p>
        </w:tc>
        <w:tc>
          <w:tcPr>
            <w:tcW w:w="2952" w:type="dxa"/>
          </w:tcPr>
          <w:p w:rsidR="00BF4601" w:rsidRPr="000B6884" w:rsidRDefault="00BF4601" w:rsidP="009F2AA3">
            <w:pPr>
              <w:rPr>
                <w:rFonts w:ascii="Times New Roman" w:hAnsi="Times New Roman"/>
                <w:b/>
                <w:sz w:val="24"/>
              </w:rPr>
            </w:pPr>
            <w:r w:rsidRPr="000B6884">
              <w:rPr>
                <w:rFonts w:ascii="Times New Roman" w:hAnsi="Times New Roman"/>
                <w:b/>
                <w:sz w:val="24"/>
              </w:rPr>
              <w:t>Comments</w:t>
            </w:r>
          </w:p>
        </w:tc>
      </w:tr>
      <w:tr w:rsidR="00BF4601" w:rsidRPr="000B6884" w:rsidTr="000B6884">
        <w:tc>
          <w:tcPr>
            <w:tcW w:w="4968" w:type="dxa"/>
          </w:tcPr>
          <w:p w:rsidR="000279C4" w:rsidRPr="000B6884" w:rsidRDefault="00BF4601" w:rsidP="009F2AA3">
            <w:pPr>
              <w:pStyle w:val="BodyTextIndent"/>
              <w:ind w:left="0" w:firstLine="0"/>
              <w:rPr>
                <w:b/>
              </w:rPr>
            </w:pPr>
            <w:r w:rsidRPr="000B6884">
              <w:rPr>
                <w:b/>
                <w:sz w:val="22"/>
                <w:szCs w:val="22"/>
              </w:rPr>
              <w:t>CONTENT:</w:t>
            </w:r>
            <w:r w:rsidRPr="000B6884">
              <w:rPr>
                <w:b/>
              </w:rPr>
              <w:t xml:space="preserve">  Effective </w:t>
            </w:r>
            <w:r w:rsidR="006A39B7">
              <w:rPr>
                <w:b/>
              </w:rPr>
              <w:t>teacher</w:t>
            </w:r>
            <w:r w:rsidRPr="000B6884">
              <w:rPr>
                <w:b/>
              </w:rPr>
              <w:t>s are knowledgeable (of content).</w:t>
            </w:r>
          </w:p>
          <w:p w:rsidR="000279C4" w:rsidRPr="000B6884" w:rsidRDefault="000279C4" w:rsidP="009F2AA3">
            <w:pPr>
              <w:pStyle w:val="BodyTextIndent"/>
              <w:ind w:left="0" w:firstLine="0"/>
              <w:rPr>
                <w:b/>
              </w:rPr>
            </w:pPr>
          </w:p>
          <w:p w:rsidR="00BF4601" w:rsidRPr="000B6884" w:rsidRDefault="00BF4601" w:rsidP="009F2AA3">
            <w:pPr>
              <w:pStyle w:val="BodyTextIndent"/>
              <w:ind w:left="0" w:firstLine="0"/>
              <w:rPr>
                <w:sz w:val="20"/>
                <w:szCs w:val="20"/>
              </w:rPr>
            </w:pPr>
            <w:r w:rsidRPr="000B6884">
              <w:rPr>
                <w:sz w:val="20"/>
                <w:szCs w:val="20"/>
              </w:rPr>
              <w:t xml:space="preserve">1.1  Encourages </w:t>
            </w:r>
            <w:r w:rsidR="006A39B7">
              <w:rPr>
                <w:sz w:val="20"/>
                <w:szCs w:val="20"/>
              </w:rPr>
              <w:t>teacher candidate</w:t>
            </w:r>
            <w:r w:rsidRPr="000B6884">
              <w:rPr>
                <w:sz w:val="20"/>
                <w:szCs w:val="20"/>
              </w:rPr>
              <w:t>s to use discipline-specific vocabulary</w:t>
            </w:r>
          </w:p>
          <w:p w:rsidR="00BF4601" w:rsidRPr="000B6884" w:rsidRDefault="00BF4601" w:rsidP="009F2AA3">
            <w:pPr>
              <w:pStyle w:val="BodyTextIndent"/>
              <w:ind w:left="0" w:firstLine="0"/>
              <w:rPr>
                <w:sz w:val="20"/>
                <w:szCs w:val="20"/>
              </w:rPr>
            </w:pPr>
            <w:r w:rsidRPr="000B6884">
              <w:rPr>
                <w:sz w:val="20"/>
                <w:szCs w:val="20"/>
              </w:rPr>
              <w:t>1.2  Communicates content knowledge in a meaningful way</w:t>
            </w:r>
          </w:p>
          <w:p w:rsidR="00BF4601" w:rsidRPr="000B6884" w:rsidRDefault="00BF4601" w:rsidP="009F2AA3">
            <w:pPr>
              <w:pStyle w:val="BodyTextIndent"/>
              <w:ind w:left="0" w:firstLine="0"/>
              <w:rPr>
                <w:sz w:val="20"/>
                <w:szCs w:val="20"/>
              </w:rPr>
            </w:pPr>
            <w:r w:rsidRPr="000B6884">
              <w:rPr>
                <w:sz w:val="20"/>
                <w:szCs w:val="20"/>
              </w:rPr>
              <w:t xml:space="preserve">1.3  Plans lessons which meet </w:t>
            </w:r>
            <w:r w:rsidR="006A39B7">
              <w:rPr>
                <w:sz w:val="20"/>
                <w:szCs w:val="20"/>
              </w:rPr>
              <w:t>teacher candidate</w:t>
            </w:r>
            <w:r w:rsidRPr="000B6884">
              <w:rPr>
                <w:sz w:val="20"/>
                <w:szCs w:val="20"/>
              </w:rPr>
              <w:t>s’ diverse developmental levels, interests, and prior experience</w:t>
            </w:r>
          </w:p>
          <w:p w:rsidR="00BF4601" w:rsidRPr="000B6884" w:rsidRDefault="00BF4601" w:rsidP="009F2AA3">
            <w:pPr>
              <w:pStyle w:val="BodyTextIndent"/>
              <w:ind w:left="0" w:firstLine="0"/>
              <w:rPr>
                <w:sz w:val="20"/>
                <w:szCs w:val="20"/>
              </w:rPr>
            </w:pPr>
            <w:r w:rsidRPr="000B6884">
              <w:rPr>
                <w:sz w:val="20"/>
                <w:szCs w:val="20"/>
              </w:rPr>
              <w:t>1.4  Plans activities appropriate to the learning objectives</w:t>
            </w:r>
          </w:p>
          <w:p w:rsidR="00BF4601" w:rsidRPr="000B6884" w:rsidRDefault="00BF4601" w:rsidP="009F2AA3">
            <w:pPr>
              <w:pStyle w:val="BodyTextIndent"/>
              <w:ind w:left="0" w:firstLine="0"/>
              <w:rPr>
                <w:sz w:val="20"/>
                <w:szCs w:val="20"/>
              </w:rPr>
            </w:pPr>
            <w:r w:rsidRPr="000B6884">
              <w:rPr>
                <w:sz w:val="20"/>
                <w:szCs w:val="20"/>
              </w:rPr>
              <w:t>1.5  Uses appropriate materials, media, and technology to support instruction</w:t>
            </w:r>
          </w:p>
          <w:p w:rsidR="00BF4601" w:rsidRPr="000B6884" w:rsidRDefault="00BF4601" w:rsidP="009F2AA3">
            <w:pPr>
              <w:pStyle w:val="BodyTextIndent"/>
              <w:ind w:left="0" w:firstLine="0"/>
              <w:rPr>
                <w:b/>
                <w:sz w:val="22"/>
                <w:szCs w:val="22"/>
              </w:rPr>
            </w:pPr>
          </w:p>
          <w:p w:rsidR="000279C4" w:rsidRPr="000B6884" w:rsidRDefault="00BF4601" w:rsidP="009F2AA3">
            <w:pPr>
              <w:pStyle w:val="BodyTextIndent"/>
              <w:ind w:left="0" w:firstLine="0"/>
              <w:rPr>
                <w:b/>
              </w:rPr>
            </w:pPr>
            <w:r w:rsidRPr="000B6884">
              <w:rPr>
                <w:b/>
                <w:sz w:val="22"/>
                <w:szCs w:val="22"/>
              </w:rPr>
              <w:t xml:space="preserve">PEDAGOGY:  </w:t>
            </w:r>
            <w:r w:rsidRPr="000B6884">
              <w:rPr>
                <w:b/>
              </w:rPr>
              <w:t xml:space="preserve">Effective </w:t>
            </w:r>
            <w:r w:rsidR="006A39B7">
              <w:rPr>
                <w:b/>
              </w:rPr>
              <w:t>teacher</w:t>
            </w:r>
            <w:r w:rsidRPr="000B6884">
              <w:rPr>
                <w:b/>
              </w:rPr>
              <w:t>s are knowledgeable of pedagogy.</w:t>
            </w:r>
          </w:p>
          <w:p w:rsidR="000279C4" w:rsidRPr="000B6884" w:rsidRDefault="000279C4" w:rsidP="009F2AA3">
            <w:pPr>
              <w:pStyle w:val="BodyTextIndent"/>
              <w:ind w:left="0" w:firstLine="0"/>
              <w:rPr>
                <w:b/>
              </w:rPr>
            </w:pPr>
          </w:p>
          <w:p w:rsidR="000279C4" w:rsidRPr="000B6884" w:rsidRDefault="00BF4601" w:rsidP="009F2AA3">
            <w:pPr>
              <w:pStyle w:val="BodyText"/>
              <w:tabs>
                <w:tab w:val="left" w:pos="540"/>
              </w:tabs>
              <w:rPr>
                <w:b/>
                <w:sz w:val="20"/>
              </w:rPr>
            </w:pPr>
            <w:r w:rsidRPr="000B6884">
              <w:rPr>
                <w:b/>
                <w:sz w:val="20"/>
              </w:rPr>
              <w:t>1. Management of Instructional Time</w:t>
            </w:r>
          </w:p>
          <w:p w:rsidR="00BF4601" w:rsidRPr="000B6884" w:rsidRDefault="00BF4601" w:rsidP="009F2AA3">
            <w:pPr>
              <w:pStyle w:val="BodyText"/>
              <w:tabs>
                <w:tab w:val="left" w:pos="540"/>
              </w:tabs>
              <w:rPr>
                <w:sz w:val="20"/>
              </w:rPr>
            </w:pPr>
            <w:r w:rsidRPr="000B6884">
              <w:rPr>
                <w:sz w:val="20"/>
              </w:rPr>
              <w:t xml:space="preserve">1.1 Materials ready </w:t>
            </w:r>
          </w:p>
          <w:p w:rsidR="00BF4601" w:rsidRPr="000B6884" w:rsidRDefault="00BF4601" w:rsidP="009F2AA3">
            <w:pPr>
              <w:pStyle w:val="BodyText"/>
              <w:tabs>
                <w:tab w:val="left" w:pos="540"/>
              </w:tabs>
              <w:rPr>
                <w:sz w:val="20"/>
              </w:rPr>
            </w:pPr>
            <w:r w:rsidRPr="000B6884">
              <w:rPr>
                <w:sz w:val="20"/>
              </w:rPr>
              <w:t>1.2 Class started quickly.</w:t>
            </w:r>
          </w:p>
          <w:p w:rsidR="00BF4601" w:rsidRPr="000B6884" w:rsidRDefault="00BF4601" w:rsidP="009F2AA3">
            <w:pPr>
              <w:pStyle w:val="BodyText"/>
              <w:tabs>
                <w:tab w:val="left" w:pos="540"/>
              </w:tabs>
              <w:rPr>
                <w:sz w:val="20"/>
              </w:rPr>
            </w:pPr>
            <w:r w:rsidRPr="000B6884">
              <w:rPr>
                <w:sz w:val="20"/>
              </w:rPr>
              <w:t>1.3 Time on task for learning</w:t>
            </w:r>
          </w:p>
          <w:p w:rsidR="00BF4601" w:rsidRPr="000B6884" w:rsidRDefault="00BF4601" w:rsidP="009F2AA3">
            <w:pPr>
              <w:pStyle w:val="BodyText"/>
              <w:tabs>
                <w:tab w:val="left" w:pos="540"/>
              </w:tabs>
              <w:rPr>
                <w:b/>
                <w:sz w:val="20"/>
              </w:rPr>
            </w:pPr>
          </w:p>
          <w:p w:rsidR="000279C4" w:rsidRPr="000B6884" w:rsidRDefault="00BF4601" w:rsidP="009F2AA3">
            <w:pPr>
              <w:pStyle w:val="BodyText"/>
              <w:tabs>
                <w:tab w:val="left" w:pos="540"/>
              </w:tabs>
              <w:rPr>
                <w:b/>
                <w:sz w:val="20"/>
              </w:rPr>
            </w:pPr>
            <w:r w:rsidRPr="000B6884">
              <w:rPr>
                <w:b/>
                <w:sz w:val="20"/>
              </w:rPr>
              <w:t xml:space="preserve">2.  Management of </w:t>
            </w:r>
            <w:r w:rsidR="006A39B7">
              <w:rPr>
                <w:b/>
                <w:sz w:val="20"/>
              </w:rPr>
              <w:t>Teacher candidate</w:t>
            </w:r>
            <w:r w:rsidRPr="000B6884">
              <w:rPr>
                <w:b/>
                <w:sz w:val="20"/>
              </w:rPr>
              <w:t xml:space="preserve"> Behavior</w:t>
            </w:r>
          </w:p>
          <w:p w:rsidR="00BF4601" w:rsidRPr="000B6884" w:rsidRDefault="00BF4601" w:rsidP="009F2AA3">
            <w:pPr>
              <w:pStyle w:val="BodyText"/>
              <w:tabs>
                <w:tab w:val="left" w:pos="540"/>
              </w:tabs>
              <w:rPr>
                <w:sz w:val="20"/>
              </w:rPr>
            </w:pPr>
            <w:r w:rsidRPr="000B6884">
              <w:rPr>
                <w:sz w:val="20"/>
              </w:rPr>
              <w:t xml:space="preserve">2.1 Clear rules and procedures </w:t>
            </w:r>
          </w:p>
          <w:p w:rsidR="00BF4601" w:rsidRPr="000B6884" w:rsidRDefault="00BF4601" w:rsidP="009F2AA3">
            <w:pPr>
              <w:pStyle w:val="BodyText"/>
              <w:tabs>
                <w:tab w:val="left" w:pos="540"/>
              </w:tabs>
              <w:rPr>
                <w:sz w:val="20"/>
              </w:rPr>
            </w:pPr>
            <w:r w:rsidRPr="000B6884">
              <w:rPr>
                <w:sz w:val="20"/>
              </w:rPr>
              <w:t xml:space="preserve">2.2 Clear rules for verbal participation and talk </w:t>
            </w:r>
          </w:p>
          <w:p w:rsidR="00BF4601" w:rsidRPr="000B6884" w:rsidRDefault="00BF4601" w:rsidP="009F2AA3">
            <w:pPr>
              <w:pStyle w:val="BodyText"/>
              <w:tabs>
                <w:tab w:val="left" w:pos="540"/>
              </w:tabs>
              <w:rPr>
                <w:sz w:val="20"/>
              </w:rPr>
            </w:pPr>
            <w:r w:rsidRPr="000B6884">
              <w:rPr>
                <w:sz w:val="20"/>
              </w:rPr>
              <w:t xml:space="preserve">2.3 Clear rules that govern </w:t>
            </w:r>
            <w:r w:rsidR="006A39B7">
              <w:rPr>
                <w:sz w:val="20"/>
              </w:rPr>
              <w:t>teacher candidate</w:t>
            </w:r>
            <w:r w:rsidRPr="000B6884">
              <w:rPr>
                <w:sz w:val="20"/>
              </w:rPr>
              <w:t xml:space="preserve"> movement </w:t>
            </w:r>
          </w:p>
          <w:p w:rsidR="00BF4601" w:rsidRPr="000B6884" w:rsidRDefault="00BF4601" w:rsidP="009F2AA3">
            <w:pPr>
              <w:pStyle w:val="BodyText"/>
              <w:tabs>
                <w:tab w:val="left" w:pos="540"/>
              </w:tabs>
              <w:rPr>
                <w:sz w:val="20"/>
              </w:rPr>
            </w:pPr>
            <w:r w:rsidRPr="000B6884">
              <w:rPr>
                <w:sz w:val="20"/>
              </w:rPr>
              <w:t xml:space="preserve">2.4 Frequently monitors behavior </w:t>
            </w:r>
          </w:p>
          <w:p w:rsidR="00BF4601" w:rsidRPr="000B6884" w:rsidRDefault="00BF4601" w:rsidP="009F2AA3">
            <w:pPr>
              <w:pStyle w:val="BodyText"/>
              <w:tabs>
                <w:tab w:val="left" w:pos="540"/>
              </w:tabs>
              <w:rPr>
                <w:sz w:val="20"/>
              </w:rPr>
            </w:pPr>
            <w:r w:rsidRPr="000B6884">
              <w:rPr>
                <w:sz w:val="20"/>
              </w:rPr>
              <w:t>2.5 Stops inappropriate behavior consistently</w:t>
            </w:r>
          </w:p>
          <w:p w:rsidR="00BF4601" w:rsidRPr="000B6884" w:rsidRDefault="00BF4601" w:rsidP="009F2AA3">
            <w:pPr>
              <w:pStyle w:val="BodyText"/>
              <w:tabs>
                <w:tab w:val="left" w:pos="540"/>
              </w:tabs>
              <w:rPr>
                <w:sz w:val="20"/>
              </w:rPr>
            </w:pPr>
            <w:r w:rsidRPr="000B6884">
              <w:rPr>
                <w:sz w:val="20"/>
              </w:rPr>
              <w:t xml:space="preserve">2.6 Makes adjustments to support learning </w:t>
            </w:r>
          </w:p>
          <w:p w:rsidR="00BF4601" w:rsidRPr="000B6884" w:rsidRDefault="00BF4601" w:rsidP="009F2AA3">
            <w:pPr>
              <w:rPr>
                <w:b/>
              </w:rPr>
            </w:pPr>
          </w:p>
          <w:p w:rsidR="000279C4" w:rsidRPr="000B6884" w:rsidRDefault="00BF4601" w:rsidP="009F2AA3">
            <w:pPr>
              <w:rPr>
                <w:rFonts w:ascii="Times New Roman" w:hAnsi="Times New Roman"/>
                <w:b/>
              </w:rPr>
            </w:pPr>
            <w:r w:rsidRPr="000B6884">
              <w:rPr>
                <w:rFonts w:ascii="Times New Roman" w:hAnsi="Times New Roman"/>
                <w:b/>
              </w:rPr>
              <w:t>3.  Instructional Presentation</w:t>
            </w:r>
          </w:p>
          <w:p w:rsidR="00BF4601" w:rsidRPr="000B6884" w:rsidRDefault="00BF4601" w:rsidP="009F2AA3">
            <w:pPr>
              <w:pStyle w:val="BodyText"/>
              <w:tabs>
                <w:tab w:val="left" w:pos="540"/>
              </w:tabs>
              <w:rPr>
                <w:sz w:val="20"/>
              </w:rPr>
            </w:pPr>
            <w:r w:rsidRPr="000B6884">
              <w:rPr>
                <w:sz w:val="20"/>
              </w:rPr>
              <w:t>3.1 Links to prior learning</w:t>
            </w:r>
          </w:p>
          <w:p w:rsidR="00BF4601" w:rsidRPr="000B6884" w:rsidRDefault="00BF4601" w:rsidP="009F2AA3">
            <w:pPr>
              <w:pStyle w:val="BodyText"/>
              <w:tabs>
                <w:tab w:val="left" w:pos="540"/>
              </w:tabs>
              <w:rPr>
                <w:sz w:val="20"/>
              </w:rPr>
            </w:pPr>
            <w:r w:rsidRPr="000B6884">
              <w:rPr>
                <w:sz w:val="20"/>
              </w:rPr>
              <w:t xml:space="preserve">3.2 Understands central concepts; creates meaningful learning activities </w:t>
            </w:r>
          </w:p>
          <w:p w:rsidR="00BF4601" w:rsidRPr="000B6884" w:rsidRDefault="00BF4601" w:rsidP="009F2AA3">
            <w:pPr>
              <w:pStyle w:val="BodyText"/>
              <w:tabs>
                <w:tab w:val="left" w:pos="540"/>
              </w:tabs>
              <w:rPr>
                <w:sz w:val="20"/>
              </w:rPr>
            </w:pPr>
            <w:r w:rsidRPr="000B6884">
              <w:rPr>
                <w:sz w:val="20"/>
              </w:rPr>
              <w:t>3.3 Speaks fluently and precisely</w:t>
            </w:r>
          </w:p>
          <w:p w:rsidR="00BF4601" w:rsidRPr="000B6884" w:rsidRDefault="00BF4601" w:rsidP="009F2AA3">
            <w:pPr>
              <w:pStyle w:val="BodyText"/>
              <w:tabs>
                <w:tab w:val="left" w:pos="540"/>
              </w:tabs>
              <w:rPr>
                <w:sz w:val="20"/>
              </w:rPr>
            </w:pPr>
            <w:r w:rsidRPr="000B6884">
              <w:rPr>
                <w:sz w:val="20"/>
              </w:rPr>
              <w:t xml:space="preserve">3.4 Provides relevant examples </w:t>
            </w:r>
          </w:p>
          <w:p w:rsidR="00BF4601" w:rsidRPr="000B6884" w:rsidRDefault="00BF4601" w:rsidP="009F2AA3">
            <w:pPr>
              <w:pStyle w:val="BodyText"/>
              <w:tabs>
                <w:tab w:val="left" w:pos="540"/>
              </w:tabs>
              <w:rPr>
                <w:sz w:val="20"/>
              </w:rPr>
            </w:pPr>
            <w:r w:rsidRPr="000B6884">
              <w:rPr>
                <w:sz w:val="20"/>
              </w:rPr>
              <w:t>3.5 Assigns tasks that lead to a high rate of success.</w:t>
            </w:r>
          </w:p>
          <w:p w:rsidR="00BF4601" w:rsidRPr="000B6884" w:rsidRDefault="00BF4601" w:rsidP="009F2AA3">
            <w:pPr>
              <w:pStyle w:val="BodyText"/>
              <w:tabs>
                <w:tab w:val="left" w:pos="540"/>
              </w:tabs>
              <w:rPr>
                <w:sz w:val="20"/>
              </w:rPr>
            </w:pPr>
            <w:r w:rsidRPr="000B6884">
              <w:rPr>
                <w:sz w:val="20"/>
              </w:rPr>
              <w:t>3.6 Maintains brisk pace</w:t>
            </w:r>
          </w:p>
          <w:p w:rsidR="00BF4601" w:rsidRPr="000B6884" w:rsidRDefault="00BF4601" w:rsidP="009F2AA3">
            <w:pPr>
              <w:pStyle w:val="BodyText"/>
              <w:tabs>
                <w:tab w:val="left" w:pos="540"/>
              </w:tabs>
              <w:rPr>
                <w:sz w:val="20"/>
              </w:rPr>
            </w:pPr>
            <w:r w:rsidRPr="000B6884">
              <w:rPr>
                <w:sz w:val="20"/>
              </w:rPr>
              <w:t xml:space="preserve">3.7 Effective, smooth transitions </w:t>
            </w:r>
          </w:p>
          <w:p w:rsidR="00BF4601" w:rsidRPr="000B6884" w:rsidRDefault="00BF4601" w:rsidP="009F2AA3">
            <w:pPr>
              <w:pStyle w:val="BodyText"/>
              <w:tabs>
                <w:tab w:val="left" w:pos="540"/>
              </w:tabs>
              <w:rPr>
                <w:sz w:val="20"/>
              </w:rPr>
            </w:pPr>
            <w:r w:rsidRPr="000B6884">
              <w:rPr>
                <w:sz w:val="20"/>
              </w:rPr>
              <w:t>3.8 Clear assignments</w:t>
            </w:r>
          </w:p>
          <w:p w:rsidR="00BF4601" w:rsidRPr="000B6884" w:rsidRDefault="00BF4601" w:rsidP="009F2AA3">
            <w:pPr>
              <w:pStyle w:val="BodyText"/>
              <w:tabs>
                <w:tab w:val="left" w:pos="540"/>
              </w:tabs>
              <w:rPr>
                <w:sz w:val="20"/>
              </w:rPr>
            </w:pPr>
            <w:r w:rsidRPr="000B6884">
              <w:rPr>
                <w:sz w:val="20"/>
              </w:rPr>
              <w:t>3.9 Adapts instruction to diverse learners.</w:t>
            </w:r>
          </w:p>
          <w:p w:rsidR="00BF4601" w:rsidRPr="000B6884" w:rsidRDefault="00BF4601" w:rsidP="009F2AA3">
            <w:pPr>
              <w:pStyle w:val="BodyText"/>
              <w:tabs>
                <w:tab w:val="left" w:pos="540"/>
              </w:tabs>
              <w:rPr>
                <w:sz w:val="20"/>
              </w:rPr>
            </w:pPr>
            <w:r w:rsidRPr="000B6884">
              <w:rPr>
                <w:sz w:val="20"/>
              </w:rPr>
              <w:t>3.10 Develops critical thinking, problem solving, and   performance skills</w:t>
            </w:r>
          </w:p>
          <w:p w:rsidR="00BF4601" w:rsidRPr="000B6884" w:rsidRDefault="00BF4601" w:rsidP="009F2AA3">
            <w:pPr>
              <w:pStyle w:val="BodyText"/>
              <w:tabs>
                <w:tab w:val="left" w:pos="540"/>
              </w:tabs>
              <w:rPr>
                <w:sz w:val="20"/>
              </w:rPr>
            </w:pPr>
            <w:r w:rsidRPr="000B6884">
              <w:rPr>
                <w:sz w:val="20"/>
              </w:rPr>
              <w:t>3.11 Uses technology to support instruction</w:t>
            </w:r>
          </w:p>
          <w:p w:rsidR="00BF4601" w:rsidRPr="000B6884" w:rsidRDefault="00BF4601" w:rsidP="009F2AA3">
            <w:pPr>
              <w:pStyle w:val="BodyText"/>
              <w:tabs>
                <w:tab w:val="left" w:pos="540"/>
              </w:tabs>
              <w:rPr>
                <w:sz w:val="20"/>
              </w:rPr>
            </w:pPr>
            <w:r w:rsidRPr="000B6884">
              <w:rPr>
                <w:sz w:val="20"/>
              </w:rPr>
              <w:t xml:space="preserve">3.12 </w:t>
            </w:r>
            <w:r w:rsidR="006A39B7">
              <w:rPr>
                <w:sz w:val="20"/>
              </w:rPr>
              <w:t>Teacher candidate</w:t>
            </w:r>
            <w:r w:rsidRPr="000B6884">
              <w:rPr>
                <w:sz w:val="20"/>
              </w:rPr>
              <w:t>s engaged and responsible for learning</w:t>
            </w:r>
          </w:p>
          <w:p w:rsidR="00BF4601" w:rsidRPr="000B6884" w:rsidRDefault="00BF4601" w:rsidP="009F2AA3">
            <w:pPr>
              <w:rPr>
                <w:rFonts w:ascii="Times New Roman" w:hAnsi="Times New Roman"/>
                <w:b/>
              </w:rPr>
            </w:pPr>
          </w:p>
          <w:p w:rsidR="00BF4601" w:rsidRPr="000B6884" w:rsidRDefault="00BF4601" w:rsidP="009F2AA3">
            <w:pPr>
              <w:rPr>
                <w:rFonts w:ascii="Times New Roman" w:hAnsi="Times New Roman"/>
                <w:b/>
              </w:rPr>
            </w:pPr>
            <w:r w:rsidRPr="000B6884">
              <w:rPr>
                <w:rFonts w:ascii="Times New Roman" w:hAnsi="Times New Roman"/>
                <w:b/>
              </w:rPr>
              <w:t>4. Instructional Monitoring</w:t>
            </w:r>
          </w:p>
          <w:p w:rsidR="00BF4601" w:rsidRPr="000B6884" w:rsidRDefault="00BF4601" w:rsidP="009F2AA3">
            <w:pPr>
              <w:rPr>
                <w:b/>
              </w:rPr>
            </w:pPr>
          </w:p>
          <w:p w:rsidR="00BF4601" w:rsidRPr="000B6884" w:rsidRDefault="00BF4601" w:rsidP="009F2AA3">
            <w:pPr>
              <w:pStyle w:val="BodyText"/>
              <w:tabs>
                <w:tab w:val="left" w:pos="540"/>
              </w:tabs>
              <w:rPr>
                <w:sz w:val="20"/>
              </w:rPr>
            </w:pPr>
            <w:r w:rsidRPr="000B6884">
              <w:rPr>
                <w:sz w:val="20"/>
              </w:rPr>
              <w:t>4.1  Maintains standards and due dates</w:t>
            </w:r>
          </w:p>
          <w:p w:rsidR="00BF4601" w:rsidRPr="000B6884" w:rsidRDefault="00BF4601" w:rsidP="009F2AA3">
            <w:pPr>
              <w:pStyle w:val="BodyText"/>
              <w:tabs>
                <w:tab w:val="left" w:pos="540"/>
              </w:tabs>
              <w:rPr>
                <w:sz w:val="20"/>
              </w:rPr>
            </w:pPr>
            <w:r w:rsidRPr="000B6884">
              <w:rPr>
                <w:sz w:val="20"/>
              </w:rPr>
              <w:lastRenderedPageBreak/>
              <w:t xml:space="preserve">4.2  Circulates to check </w:t>
            </w:r>
            <w:r w:rsidR="006A39B7">
              <w:rPr>
                <w:sz w:val="20"/>
              </w:rPr>
              <w:t>teacher candidate</w:t>
            </w:r>
            <w:r w:rsidRPr="000B6884">
              <w:rPr>
                <w:sz w:val="20"/>
              </w:rPr>
              <w:t>s’ performances</w:t>
            </w:r>
          </w:p>
          <w:p w:rsidR="00BF4601" w:rsidRPr="000B6884" w:rsidRDefault="00BF4601" w:rsidP="009F2AA3">
            <w:pPr>
              <w:pStyle w:val="BodyText"/>
              <w:tabs>
                <w:tab w:val="left" w:pos="540"/>
              </w:tabs>
              <w:rPr>
                <w:sz w:val="20"/>
              </w:rPr>
            </w:pPr>
            <w:r w:rsidRPr="000B6884">
              <w:rPr>
                <w:sz w:val="20"/>
              </w:rPr>
              <w:t xml:space="preserve">4.3  Uses work products to check </w:t>
            </w:r>
            <w:r w:rsidR="006A39B7">
              <w:rPr>
                <w:sz w:val="20"/>
              </w:rPr>
              <w:t>teacher candidate</w:t>
            </w:r>
            <w:r w:rsidRPr="000B6884">
              <w:rPr>
                <w:sz w:val="20"/>
              </w:rPr>
              <w:t xml:space="preserve"> progress</w:t>
            </w:r>
          </w:p>
          <w:p w:rsidR="00BF4601" w:rsidRPr="000B6884" w:rsidRDefault="00BF4601" w:rsidP="009F2AA3">
            <w:pPr>
              <w:pStyle w:val="BodyText"/>
              <w:tabs>
                <w:tab w:val="left" w:pos="540"/>
              </w:tabs>
              <w:rPr>
                <w:sz w:val="20"/>
              </w:rPr>
            </w:pPr>
            <w:r w:rsidRPr="000B6884">
              <w:rPr>
                <w:sz w:val="20"/>
              </w:rPr>
              <w:t>4.4  Poses questions clearly and one at a time</w:t>
            </w:r>
          </w:p>
          <w:p w:rsidR="00BF4601" w:rsidRPr="000B6884" w:rsidRDefault="00BF4601" w:rsidP="009F2AA3">
            <w:pPr>
              <w:pStyle w:val="BodyText"/>
              <w:widowControl/>
              <w:autoSpaceDE/>
              <w:autoSpaceDN/>
              <w:adjustRightInd/>
              <w:rPr>
                <w:sz w:val="20"/>
              </w:rPr>
            </w:pPr>
            <w:r w:rsidRPr="000B6884">
              <w:rPr>
                <w:sz w:val="20"/>
              </w:rPr>
              <w:t xml:space="preserve">4.5 Uses </w:t>
            </w:r>
            <w:r w:rsidR="006A39B7">
              <w:rPr>
                <w:sz w:val="20"/>
              </w:rPr>
              <w:t>teacher candidate</w:t>
            </w:r>
            <w:r w:rsidRPr="000B6884">
              <w:rPr>
                <w:sz w:val="20"/>
              </w:rPr>
              <w:t xml:space="preserve"> responses to adjust teaching</w:t>
            </w:r>
          </w:p>
          <w:p w:rsidR="00BF4601" w:rsidRPr="000B6884" w:rsidRDefault="00BF4601" w:rsidP="009F2AA3">
            <w:pPr>
              <w:pStyle w:val="BodyText"/>
              <w:rPr>
                <w:sz w:val="20"/>
              </w:rPr>
            </w:pPr>
          </w:p>
          <w:p w:rsidR="00BF4601" w:rsidRPr="000B6884" w:rsidRDefault="00BF4601" w:rsidP="009F2AA3">
            <w:pPr>
              <w:rPr>
                <w:rFonts w:ascii="Times New Roman" w:hAnsi="Times New Roman"/>
                <w:b/>
              </w:rPr>
            </w:pPr>
            <w:r w:rsidRPr="000B6884">
              <w:rPr>
                <w:rFonts w:ascii="Times New Roman" w:hAnsi="Times New Roman"/>
                <w:b/>
              </w:rPr>
              <w:t>5. Instructional Feedback</w:t>
            </w:r>
          </w:p>
          <w:p w:rsidR="00BF4601" w:rsidRPr="000B6884" w:rsidRDefault="00BF4601" w:rsidP="009F2AA3">
            <w:pPr>
              <w:rPr>
                <w:b/>
              </w:rPr>
            </w:pPr>
          </w:p>
          <w:p w:rsidR="00BF4601" w:rsidRPr="000B6884" w:rsidRDefault="00BF4601" w:rsidP="009F2AA3">
            <w:pPr>
              <w:pStyle w:val="BodyText"/>
              <w:tabs>
                <w:tab w:val="left" w:pos="540"/>
              </w:tabs>
              <w:rPr>
                <w:sz w:val="20"/>
              </w:rPr>
            </w:pPr>
            <w:r w:rsidRPr="000B6884">
              <w:rPr>
                <w:sz w:val="20"/>
              </w:rPr>
              <w:t xml:space="preserve">5.1 Provides feedback on in-class work </w:t>
            </w:r>
          </w:p>
          <w:p w:rsidR="00BF4601" w:rsidRPr="000B6884" w:rsidRDefault="00BF4601" w:rsidP="009F2AA3">
            <w:pPr>
              <w:pStyle w:val="BodyText"/>
              <w:tabs>
                <w:tab w:val="left" w:pos="540"/>
              </w:tabs>
              <w:rPr>
                <w:sz w:val="20"/>
              </w:rPr>
            </w:pPr>
            <w:r w:rsidRPr="000B6884">
              <w:rPr>
                <w:sz w:val="20"/>
              </w:rPr>
              <w:t>5.2 Provides prompt feedback on out-of-class work</w:t>
            </w:r>
          </w:p>
          <w:p w:rsidR="00BF4601" w:rsidRPr="000B6884" w:rsidRDefault="00BF4601" w:rsidP="009F2AA3">
            <w:pPr>
              <w:pStyle w:val="BodyText"/>
              <w:tabs>
                <w:tab w:val="left" w:pos="540"/>
              </w:tabs>
              <w:rPr>
                <w:sz w:val="20"/>
              </w:rPr>
            </w:pPr>
            <w:r w:rsidRPr="000B6884">
              <w:rPr>
                <w:sz w:val="20"/>
              </w:rPr>
              <w:t>5.3 Affirms correct response quickly</w:t>
            </w:r>
          </w:p>
          <w:p w:rsidR="00BF4601" w:rsidRPr="000B6884" w:rsidRDefault="00BF4601" w:rsidP="009F2AA3">
            <w:pPr>
              <w:pStyle w:val="BodyText"/>
              <w:tabs>
                <w:tab w:val="left" w:pos="540"/>
              </w:tabs>
              <w:rPr>
                <w:sz w:val="20"/>
              </w:rPr>
            </w:pPr>
            <w:r w:rsidRPr="000B6884">
              <w:rPr>
                <w:sz w:val="20"/>
              </w:rPr>
              <w:t>5.4 Provides sustaining feedback after incorrect response</w:t>
            </w:r>
          </w:p>
          <w:p w:rsidR="00BF4601" w:rsidRPr="000B6884" w:rsidRDefault="00BF4601" w:rsidP="009F2AA3">
            <w:pPr>
              <w:pStyle w:val="BodyText"/>
              <w:widowControl/>
              <w:autoSpaceDE/>
              <w:autoSpaceDN/>
              <w:adjustRightInd/>
              <w:rPr>
                <w:sz w:val="20"/>
              </w:rPr>
            </w:pPr>
            <w:r w:rsidRPr="000B6884">
              <w:rPr>
                <w:sz w:val="20"/>
              </w:rPr>
              <w:t xml:space="preserve">5.5 Fosters active inquiry and supportive interaction </w:t>
            </w:r>
          </w:p>
          <w:p w:rsidR="00BF4601" w:rsidRPr="000B6884" w:rsidRDefault="00BF4601" w:rsidP="009F2AA3">
            <w:pPr>
              <w:pStyle w:val="BodyText"/>
              <w:rPr>
                <w:sz w:val="20"/>
              </w:rPr>
            </w:pPr>
          </w:p>
          <w:p w:rsidR="00BF4601" w:rsidRPr="000B6884" w:rsidRDefault="00BF4601" w:rsidP="009F2AA3">
            <w:pPr>
              <w:rPr>
                <w:rFonts w:ascii="Times New Roman" w:hAnsi="Times New Roman"/>
                <w:b/>
              </w:rPr>
            </w:pPr>
            <w:r w:rsidRPr="000B6884">
              <w:rPr>
                <w:rFonts w:ascii="Times New Roman" w:hAnsi="Times New Roman"/>
                <w:b/>
              </w:rPr>
              <w:t>6.  Facilitating Instruction</w:t>
            </w:r>
          </w:p>
          <w:p w:rsidR="00BF4601" w:rsidRPr="000B6884" w:rsidRDefault="00BF4601" w:rsidP="009F2AA3">
            <w:pPr>
              <w:rPr>
                <w:b/>
              </w:rPr>
            </w:pPr>
          </w:p>
          <w:p w:rsidR="00BF4601" w:rsidRPr="000B6884" w:rsidRDefault="00BF4601" w:rsidP="009F2AA3">
            <w:pPr>
              <w:pStyle w:val="BodyText"/>
              <w:tabs>
                <w:tab w:val="left" w:pos="540"/>
              </w:tabs>
              <w:rPr>
                <w:sz w:val="20"/>
              </w:rPr>
            </w:pPr>
            <w:r w:rsidRPr="000B6884">
              <w:rPr>
                <w:sz w:val="20"/>
              </w:rPr>
              <w:t xml:space="preserve">6.1 Aligns instructional plans with standards </w:t>
            </w:r>
          </w:p>
          <w:p w:rsidR="00BF4601" w:rsidRPr="000B6884" w:rsidRDefault="00BF4601" w:rsidP="009F2AA3">
            <w:pPr>
              <w:pStyle w:val="BodyText"/>
              <w:tabs>
                <w:tab w:val="left" w:pos="540"/>
              </w:tabs>
              <w:rPr>
                <w:sz w:val="20"/>
              </w:rPr>
            </w:pPr>
            <w:r w:rsidRPr="000B6884">
              <w:rPr>
                <w:sz w:val="20"/>
              </w:rPr>
              <w:t xml:space="preserve">6.2 Uses diagnostic information and assessment </w:t>
            </w:r>
          </w:p>
          <w:p w:rsidR="00BF4601" w:rsidRPr="000B6884" w:rsidRDefault="00BF4601" w:rsidP="009F2AA3">
            <w:pPr>
              <w:pStyle w:val="BodyText"/>
              <w:tabs>
                <w:tab w:val="left" w:pos="540"/>
              </w:tabs>
              <w:rPr>
                <w:sz w:val="20"/>
              </w:rPr>
            </w:pPr>
            <w:r w:rsidRPr="000B6884">
              <w:rPr>
                <w:sz w:val="20"/>
              </w:rPr>
              <w:t xml:space="preserve">6.3 Maintains accurate records </w:t>
            </w:r>
          </w:p>
          <w:p w:rsidR="00BF4601" w:rsidRPr="000B6884" w:rsidRDefault="00BF4601" w:rsidP="009F2AA3">
            <w:pPr>
              <w:pStyle w:val="BodyText"/>
              <w:tabs>
                <w:tab w:val="left" w:pos="540"/>
              </w:tabs>
              <w:rPr>
                <w:sz w:val="20"/>
              </w:rPr>
            </w:pPr>
            <w:r w:rsidRPr="000B6884">
              <w:rPr>
                <w:sz w:val="20"/>
              </w:rPr>
              <w:t xml:space="preserve">6.4 Plans appropriate instructional activities for diverse </w:t>
            </w:r>
            <w:r w:rsidR="006A39B7">
              <w:rPr>
                <w:sz w:val="20"/>
              </w:rPr>
              <w:t>teacher candidate</w:t>
            </w:r>
            <w:r w:rsidRPr="000B6884">
              <w:rPr>
                <w:sz w:val="20"/>
              </w:rPr>
              <w:t>s</w:t>
            </w:r>
          </w:p>
          <w:p w:rsidR="00BF4601" w:rsidRPr="000B6884" w:rsidRDefault="00BF4601" w:rsidP="003F719A">
            <w:pPr>
              <w:pStyle w:val="BodyText"/>
              <w:widowControl/>
              <w:numPr>
                <w:ilvl w:val="1"/>
                <w:numId w:val="0"/>
              </w:numPr>
              <w:autoSpaceDE/>
              <w:autoSpaceDN/>
              <w:adjustRightInd/>
              <w:rPr>
                <w:sz w:val="20"/>
              </w:rPr>
            </w:pPr>
            <w:r w:rsidRPr="000B6884">
              <w:rPr>
                <w:sz w:val="20"/>
              </w:rPr>
              <w:t>Uses available resources to support program</w:t>
            </w:r>
          </w:p>
          <w:p w:rsidR="00BF4601" w:rsidRPr="000B6884" w:rsidRDefault="00BF4601" w:rsidP="009F2AA3">
            <w:pPr>
              <w:pStyle w:val="BodyText"/>
              <w:rPr>
                <w:sz w:val="20"/>
              </w:rPr>
            </w:pPr>
          </w:p>
          <w:p w:rsidR="00BF4601" w:rsidRPr="000B6884" w:rsidRDefault="00BF4601" w:rsidP="009F2AA3">
            <w:pPr>
              <w:pStyle w:val="BodyTextIndent"/>
              <w:ind w:left="0" w:firstLine="0"/>
              <w:rPr>
                <w:b/>
              </w:rPr>
            </w:pPr>
            <w:r w:rsidRPr="000B6884">
              <w:rPr>
                <w:b/>
                <w:sz w:val="22"/>
                <w:szCs w:val="22"/>
              </w:rPr>
              <w:t xml:space="preserve">PROFESSIONALISM:  </w:t>
            </w:r>
            <w:r w:rsidRPr="000B6884">
              <w:rPr>
                <w:b/>
              </w:rPr>
              <w:t xml:space="preserve">Effective </w:t>
            </w:r>
            <w:r w:rsidR="006A39B7">
              <w:rPr>
                <w:b/>
              </w:rPr>
              <w:t>teacher</w:t>
            </w:r>
            <w:r w:rsidRPr="000B6884">
              <w:rPr>
                <w:b/>
              </w:rPr>
              <w:t>s are professional</w:t>
            </w:r>
          </w:p>
          <w:p w:rsidR="00BF4601" w:rsidRPr="000B6884" w:rsidRDefault="00BF4601" w:rsidP="009F2AA3">
            <w:pPr>
              <w:pStyle w:val="BodyTextIndent"/>
              <w:ind w:left="0" w:firstLine="0"/>
              <w:rPr>
                <w:b/>
                <w:sz w:val="22"/>
                <w:szCs w:val="22"/>
              </w:rPr>
            </w:pPr>
          </w:p>
          <w:p w:rsidR="00BF4601" w:rsidRPr="000B6884" w:rsidRDefault="00BF4601" w:rsidP="009F2AA3">
            <w:pPr>
              <w:pStyle w:val="BodyTextIndent"/>
              <w:ind w:left="0" w:firstLine="0"/>
              <w:rPr>
                <w:b/>
                <w:sz w:val="20"/>
                <w:szCs w:val="20"/>
              </w:rPr>
            </w:pPr>
            <w:r w:rsidRPr="000B6884">
              <w:rPr>
                <w:b/>
                <w:sz w:val="20"/>
                <w:szCs w:val="20"/>
              </w:rPr>
              <w:t>1.  Adhering to Professional Standards of Behavior</w:t>
            </w:r>
          </w:p>
          <w:p w:rsidR="00BF4601" w:rsidRPr="000B6884" w:rsidRDefault="00BF4601" w:rsidP="009F2AA3">
            <w:pPr>
              <w:pStyle w:val="BodyTextIndent"/>
              <w:ind w:left="0" w:firstLine="0"/>
              <w:rPr>
                <w:b/>
              </w:rPr>
            </w:pPr>
          </w:p>
          <w:p w:rsidR="00BF4601" w:rsidRPr="000B6884" w:rsidRDefault="00BF4601" w:rsidP="009F2AA3">
            <w:pPr>
              <w:pStyle w:val="BodyText"/>
              <w:tabs>
                <w:tab w:val="left" w:pos="540"/>
              </w:tabs>
              <w:rPr>
                <w:sz w:val="20"/>
              </w:rPr>
            </w:pPr>
            <w:r w:rsidRPr="000B6884">
              <w:rPr>
                <w:sz w:val="20"/>
              </w:rPr>
              <w:t>1.1 Is dependable, on time and prepared</w:t>
            </w:r>
          </w:p>
          <w:p w:rsidR="00BF4601" w:rsidRPr="000B6884" w:rsidRDefault="00BF4601" w:rsidP="009F2AA3">
            <w:pPr>
              <w:pStyle w:val="BodyText"/>
              <w:tabs>
                <w:tab w:val="left" w:pos="540"/>
              </w:tabs>
              <w:rPr>
                <w:sz w:val="20"/>
              </w:rPr>
            </w:pPr>
            <w:r w:rsidRPr="000B6884">
              <w:rPr>
                <w:sz w:val="20"/>
              </w:rPr>
              <w:t xml:space="preserve">1.2 Strives for quality and completeness </w:t>
            </w:r>
          </w:p>
          <w:p w:rsidR="00BF4601" w:rsidRPr="000B6884" w:rsidRDefault="00BF4601" w:rsidP="009F2AA3">
            <w:pPr>
              <w:pStyle w:val="BodyText"/>
              <w:rPr>
                <w:sz w:val="20"/>
              </w:rPr>
            </w:pPr>
            <w:r w:rsidRPr="000B6884">
              <w:rPr>
                <w:sz w:val="20"/>
              </w:rPr>
              <w:t xml:space="preserve">1.3 Is flexible </w:t>
            </w:r>
          </w:p>
          <w:p w:rsidR="00BF4601" w:rsidRPr="000B6884" w:rsidRDefault="00BF4601" w:rsidP="009F2AA3">
            <w:pPr>
              <w:pStyle w:val="BodyText"/>
              <w:rPr>
                <w:sz w:val="20"/>
              </w:rPr>
            </w:pPr>
            <w:r w:rsidRPr="000B6884">
              <w:rPr>
                <w:sz w:val="20"/>
              </w:rPr>
              <w:t xml:space="preserve">1.4  Fosters relationships which support </w:t>
            </w:r>
            <w:r w:rsidR="006A39B7">
              <w:rPr>
                <w:sz w:val="20"/>
              </w:rPr>
              <w:t>teacher candidate</w:t>
            </w:r>
            <w:r w:rsidRPr="000B6884">
              <w:rPr>
                <w:sz w:val="20"/>
              </w:rPr>
              <w:t xml:space="preserve">s’         </w:t>
            </w:r>
          </w:p>
          <w:p w:rsidR="00BF4601" w:rsidRPr="000B6884" w:rsidRDefault="00BF4601" w:rsidP="009F2AA3">
            <w:pPr>
              <w:pStyle w:val="BodyText"/>
              <w:rPr>
                <w:sz w:val="20"/>
              </w:rPr>
            </w:pPr>
            <w:r w:rsidRPr="000B6884">
              <w:rPr>
                <w:sz w:val="20"/>
              </w:rPr>
              <w:t xml:space="preserve">           learning and well-being</w:t>
            </w:r>
          </w:p>
          <w:p w:rsidR="00BF4601" w:rsidRPr="000B6884" w:rsidRDefault="00BF4601" w:rsidP="009F2AA3">
            <w:pPr>
              <w:pStyle w:val="BodyText"/>
              <w:rPr>
                <w:sz w:val="20"/>
              </w:rPr>
            </w:pPr>
            <w:r w:rsidRPr="000B6884">
              <w:rPr>
                <w:sz w:val="20"/>
              </w:rPr>
              <w:t xml:space="preserve">1.5 Works collaboratively </w:t>
            </w:r>
          </w:p>
          <w:p w:rsidR="00BF4601" w:rsidRPr="000B6884" w:rsidRDefault="00BF4601" w:rsidP="009F2AA3">
            <w:pPr>
              <w:pStyle w:val="BodyText"/>
              <w:rPr>
                <w:sz w:val="20"/>
              </w:rPr>
            </w:pPr>
            <w:r w:rsidRPr="000B6884">
              <w:rPr>
                <w:sz w:val="20"/>
              </w:rPr>
              <w:t>1.6  Responds positively to constructive criticism</w:t>
            </w:r>
          </w:p>
          <w:p w:rsidR="00BF4601" w:rsidRPr="000B6884" w:rsidRDefault="00BF4601" w:rsidP="009F2AA3">
            <w:pPr>
              <w:pStyle w:val="BodyText"/>
              <w:rPr>
                <w:sz w:val="20"/>
              </w:rPr>
            </w:pPr>
            <w:r w:rsidRPr="000B6884">
              <w:rPr>
                <w:sz w:val="20"/>
              </w:rPr>
              <w:t>1.7  Humane, shows respect for differences</w:t>
            </w:r>
          </w:p>
          <w:p w:rsidR="00BF4601" w:rsidRPr="000B6884" w:rsidRDefault="00BF4601" w:rsidP="009F2AA3">
            <w:pPr>
              <w:pStyle w:val="BodyText"/>
              <w:rPr>
                <w:sz w:val="20"/>
              </w:rPr>
            </w:pPr>
          </w:p>
          <w:p w:rsidR="00BF4601" w:rsidRPr="000B6884" w:rsidRDefault="00BF4601" w:rsidP="009F2AA3">
            <w:pPr>
              <w:pStyle w:val="BodyTextIndent"/>
              <w:ind w:left="0" w:firstLine="0"/>
              <w:rPr>
                <w:b/>
                <w:sz w:val="20"/>
                <w:szCs w:val="20"/>
              </w:rPr>
            </w:pPr>
            <w:r w:rsidRPr="000B6884">
              <w:rPr>
                <w:b/>
                <w:sz w:val="20"/>
                <w:szCs w:val="20"/>
              </w:rPr>
              <w:t>2. Performing Non-Instructional Duties</w:t>
            </w:r>
          </w:p>
          <w:p w:rsidR="00BF4601" w:rsidRPr="000B6884" w:rsidRDefault="00BF4601" w:rsidP="009F2AA3">
            <w:pPr>
              <w:pStyle w:val="BodyTextIndent"/>
              <w:ind w:left="0" w:firstLine="0"/>
              <w:rPr>
                <w:b/>
              </w:rPr>
            </w:pPr>
          </w:p>
          <w:p w:rsidR="00BF4601" w:rsidRPr="000B6884" w:rsidRDefault="00BF4601" w:rsidP="009F2AA3">
            <w:pPr>
              <w:pStyle w:val="BodyText"/>
              <w:tabs>
                <w:tab w:val="left" w:pos="540"/>
              </w:tabs>
              <w:rPr>
                <w:sz w:val="20"/>
              </w:rPr>
            </w:pPr>
            <w:r w:rsidRPr="000B6884">
              <w:rPr>
                <w:sz w:val="20"/>
              </w:rPr>
              <w:t xml:space="preserve">2.1 Carries out non-instructional duties </w:t>
            </w:r>
          </w:p>
          <w:p w:rsidR="00BF4601" w:rsidRPr="000B6884" w:rsidRDefault="00BF4601" w:rsidP="009F2AA3">
            <w:pPr>
              <w:pStyle w:val="BodyText"/>
              <w:tabs>
                <w:tab w:val="left" w:pos="540"/>
              </w:tabs>
              <w:rPr>
                <w:sz w:val="20"/>
              </w:rPr>
            </w:pPr>
            <w:r w:rsidRPr="000B6884">
              <w:rPr>
                <w:sz w:val="20"/>
              </w:rPr>
              <w:t>2.2 Adheres to established  rules and regulations</w:t>
            </w:r>
          </w:p>
          <w:p w:rsidR="00BF4601" w:rsidRPr="000B6884" w:rsidRDefault="00BF4601" w:rsidP="009F2AA3">
            <w:pPr>
              <w:pStyle w:val="BodyText"/>
              <w:tabs>
                <w:tab w:val="left" w:pos="540"/>
              </w:tabs>
              <w:rPr>
                <w:sz w:val="20"/>
              </w:rPr>
            </w:pPr>
            <w:r w:rsidRPr="000B6884">
              <w:rPr>
                <w:sz w:val="20"/>
              </w:rPr>
              <w:t>2.3 Seeks out opportunities to grow professionally</w:t>
            </w:r>
          </w:p>
          <w:p w:rsidR="00BF4601" w:rsidRPr="000B6884" w:rsidRDefault="00BF4601" w:rsidP="009F2AA3">
            <w:pPr>
              <w:pStyle w:val="BodyText"/>
              <w:tabs>
                <w:tab w:val="left" w:pos="540"/>
              </w:tabs>
              <w:rPr>
                <w:sz w:val="20"/>
              </w:rPr>
            </w:pPr>
            <w:r w:rsidRPr="000B6884">
              <w:rPr>
                <w:sz w:val="20"/>
              </w:rPr>
              <w:t xml:space="preserve">2.4 Continually evaluates the effects of his or her  </w:t>
            </w:r>
          </w:p>
          <w:p w:rsidR="00BF4601" w:rsidRPr="000B6884" w:rsidRDefault="00BF4601" w:rsidP="009F2AA3">
            <w:pPr>
              <w:pStyle w:val="BodyTextIndent"/>
              <w:ind w:left="0" w:firstLine="0"/>
              <w:rPr>
                <w:sz w:val="20"/>
                <w:szCs w:val="20"/>
              </w:rPr>
            </w:pPr>
            <w:r w:rsidRPr="000B6884">
              <w:rPr>
                <w:b/>
              </w:rPr>
              <w:t xml:space="preserve">    </w:t>
            </w:r>
            <w:r w:rsidRPr="000B6884">
              <w:rPr>
                <w:sz w:val="20"/>
                <w:szCs w:val="20"/>
              </w:rPr>
              <w:t>decisions or actions</w:t>
            </w:r>
          </w:p>
          <w:p w:rsidR="00BF4601" w:rsidRPr="000B6884" w:rsidRDefault="00BF4601" w:rsidP="009F2AA3">
            <w:pPr>
              <w:rPr>
                <w:sz w:val="24"/>
                <w:u w:val="single"/>
              </w:rPr>
            </w:pPr>
          </w:p>
        </w:tc>
        <w:tc>
          <w:tcPr>
            <w:tcW w:w="936" w:type="dxa"/>
          </w:tcPr>
          <w:p w:rsidR="00BF4601" w:rsidRPr="000B6884" w:rsidRDefault="00BF4601" w:rsidP="009F2AA3">
            <w:pPr>
              <w:rPr>
                <w:sz w:val="24"/>
                <w:u w:val="single"/>
              </w:rPr>
            </w:pPr>
          </w:p>
        </w:tc>
        <w:tc>
          <w:tcPr>
            <w:tcW w:w="2952" w:type="dxa"/>
          </w:tcPr>
          <w:p w:rsidR="00BF4601" w:rsidRPr="000B6884" w:rsidRDefault="00BF4601" w:rsidP="009F2AA3">
            <w:pPr>
              <w:rPr>
                <w:sz w:val="24"/>
                <w:u w:val="single"/>
              </w:rPr>
            </w:pPr>
          </w:p>
        </w:tc>
      </w:tr>
    </w:tbl>
    <w:p w:rsidR="00BF4601" w:rsidRPr="006A1878" w:rsidRDefault="00BF4601" w:rsidP="009F2AA3">
      <w:pPr>
        <w:pStyle w:val="BodyTextIndent"/>
        <w:ind w:left="0" w:firstLine="0"/>
        <w:rPr>
          <w:b/>
        </w:rPr>
      </w:pPr>
    </w:p>
    <w:p w:rsidR="00804633" w:rsidRDefault="00804633" w:rsidP="009F2AA3">
      <w:pPr>
        <w:pStyle w:val="Heading2"/>
      </w:pPr>
      <w:r>
        <w:br w:type="page"/>
      </w:r>
      <w:bookmarkStart w:id="135" w:name="_Toc10961362"/>
      <w:bookmarkStart w:id="136" w:name="_Toc11034485"/>
      <w:bookmarkStart w:id="137" w:name="_Toc11034636"/>
      <w:bookmarkStart w:id="138" w:name="_Toc11034715"/>
      <w:bookmarkStart w:id="139" w:name="_Toc11035730"/>
      <w:bookmarkStart w:id="140" w:name="_Toc11059011"/>
      <w:bookmarkStart w:id="141" w:name="_Toc93086502"/>
      <w:r w:rsidR="0040339B">
        <w:lastRenderedPageBreak/>
        <w:t xml:space="preserve">D.  </w:t>
      </w:r>
      <w:r>
        <w:t>Reflection Record</w:t>
      </w:r>
      <w:bookmarkEnd w:id="135"/>
      <w:bookmarkEnd w:id="136"/>
      <w:bookmarkEnd w:id="137"/>
      <w:bookmarkEnd w:id="138"/>
      <w:bookmarkEnd w:id="139"/>
      <w:bookmarkEnd w:id="140"/>
      <w:bookmarkEnd w:id="141"/>
    </w:p>
    <w:p w:rsidR="00804633" w:rsidRDefault="00FA6A76" w:rsidP="009F2AA3">
      <w:pPr>
        <w:rPr>
          <w:rFonts w:ascii="Times New Roman" w:hAnsi="Times New Roman"/>
          <w:szCs w:val="20"/>
        </w:rPr>
      </w:pPr>
      <w:r>
        <w:rPr>
          <w:rFonts w:ascii="Times New Roman" w:hAnsi="Times New Roman"/>
          <w:szCs w:val="20"/>
        </w:rPr>
        <w:t xml:space="preserve">(To be completed by the </w:t>
      </w:r>
      <w:r w:rsidR="006A39B7">
        <w:rPr>
          <w:rFonts w:ascii="Times New Roman" w:hAnsi="Times New Roman"/>
          <w:szCs w:val="20"/>
        </w:rPr>
        <w:t>Teacher candidate</w:t>
      </w:r>
      <w:r>
        <w:rPr>
          <w:rFonts w:ascii="Times New Roman" w:hAnsi="Times New Roman"/>
          <w:szCs w:val="20"/>
        </w:rPr>
        <w:t xml:space="preserve"> and submitted weekly to the </w:t>
      </w:r>
      <w:r w:rsidR="00B4571E">
        <w:rPr>
          <w:rFonts w:ascii="Times New Roman" w:hAnsi="Times New Roman"/>
          <w:szCs w:val="20"/>
        </w:rPr>
        <w:t>supervisor</w:t>
      </w:r>
      <w:r w:rsidR="00804633">
        <w:rPr>
          <w:rFonts w:ascii="Times New Roman" w:hAnsi="Times New Roman"/>
          <w:szCs w:val="20"/>
        </w:rPr>
        <w:t>.)</w:t>
      </w:r>
    </w:p>
    <w:p w:rsidR="00804633" w:rsidRDefault="00804633" w:rsidP="009F2AA3">
      <w:pPr>
        <w:rPr>
          <w:rFonts w:ascii="Times New Roman" w:hAnsi="Times New Roman"/>
          <w:sz w:val="24"/>
        </w:rPr>
      </w:pPr>
    </w:p>
    <w:p w:rsidR="00804633" w:rsidRDefault="006A39B7" w:rsidP="009F2AA3">
      <w:pPr>
        <w:rPr>
          <w:rFonts w:ascii="Times New Roman" w:hAnsi="Times New Roman"/>
          <w:sz w:val="24"/>
        </w:rPr>
      </w:pPr>
      <w:r>
        <w:rPr>
          <w:rFonts w:ascii="Times New Roman" w:hAnsi="Times New Roman"/>
          <w:b/>
          <w:bCs/>
          <w:sz w:val="24"/>
        </w:rPr>
        <w:t>Teacher candidate</w:t>
      </w:r>
      <w:r w:rsidR="00804633">
        <w:rPr>
          <w:rFonts w:ascii="Times New Roman" w:hAnsi="Times New Roman"/>
          <w:b/>
          <w:bCs/>
          <w:sz w:val="24"/>
        </w:rPr>
        <w:t>’s Name</w:t>
      </w:r>
      <w:r w:rsidR="00804633">
        <w:rPr>
          <w:rFonts w:ascii="Times New Roman" w:hAnsi="Times New Roman"/>
          <w:sz w:val="24"/>
        </w:rPr>
        <w:t xml:space="preserve"> _______________________________________   </w:t>
      </w:r>
      <w:r w:rsidR="00804633">
        <w:rPr>
          <w:rFonts w:ascii="Times New Roman" w:hAnsi="Times New Roman"/>
          <w:b/>
          <w:bCs/>
          <w:sz w:val="24"/>
        </w:rPr>
        <w:t>Date</w:t>
      </w:r>
      <w:r w:rsidR="00804633">
        <w:rPr>
          <w:rFonts w:ascii="Times New Roman" w:hAnsi="Times New Roman"/>
          <w:sz w:val="24"/>
        </w:rPr>
        <w:t xml:space="preserve"> ___________</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r>
        <w:rPr>
          <w:rFonts w:ascii="Times New Roman" w:hAnsi="Times New Roman"/>
          <w:sz w:val="24"/>
          <w:szCs w:val="20"/>
        </w:rPr>
        <w:t xml:space="preserve">Please select one lesson </w:t>
      </w:r>
      <w:r>
        <w:rPr>
          <w:rFonts w:ascii="Times New Roman" w:hAnsi="Times New Roman"/>
          <w:b/>
          <w:sz w:val="24"/>
          <w:szCs w:val="20"/>
        </w:rPr>
        <w:t>each week</w:t>
      </w:r>
      <w:r>
        <w:rPr>
          <w:rFonts w:ascii="Times New Roman" w:hAnsi="Times New Roman"/>
          <w:sz w:val="24"/>
          <w:szCs w:val="20"/>
        </w:rPr>
        <w:t xml:space="preserve"> upon which you wish t</w:t>
      </w:r>
      <w:r w:rsidR="00F45093">
        <w:rPr>
          <w:rFonts w:ascii="Times New Roman" w:hAnsi="Times New Roman"/>
          <w:sz w:val="24"/>
          <w:szCs w:val="20"/>
        </w:rPr>
        <w:t>o reflect. Use the following</w:t>
      </w:r>
      <w:r>
        <w:rPr>
          <w:rFonts w:ascii="Times New Roman" w:hAnsi="Times New Roman"/>
          <w:sz w:val="24"/>
          <w:szCs w:val="20"/>
        </w:rPr>
        <w:t xml:space="preserve"> reflection cycle format for questions to guide your thinking. Use as much space as you need to respond to each question.</w:t>
      </w:r>
    </w:p>
    <w:p w:rsidR="002474E5" w:rsidRDefault="002474E5" w:rsidP="009F2AA3">
      <w:pPr>
        <w:rPr>
          <w:rFonts w:ascii="Times New Roman" w:hAnsi="Times New Roman"/>
          <w:sz w:val="24"/>
          <w:szCs w:val="20"/>
        </w:rPr>
      </w:pPr>
    </w:p>
    <w:p w:rsidR="002474E5" w:rsidRDefault="00F45093" w:rsidP="009F2AA3">
      <w:pPr>
        <w:rPr>
          <w:rFonts w:ascii="Times New Roman" w:hAnsi="Times New Roman"/>
          <w:sz w:val="24"/>
          <w:szCs w:val="20"/>
        </w:rPr>
      </w:pPr>
      <w:r>
        <w:rPr>
          <w:rFonts w:ascii="Times New Roman" w:hAnsi="Times New Roman"/>
          <w:sz w:val="24"/>
          <w:szCs w:val="20"/>
        </w:rPr>
        <w:t xml:space="preserve">1. </w:t>
      </w:r>
      <w:r>
        <w:rPr>
          <w:rFonts w:ascii="Times New Roman" w:hAnsi="Times New Roman"/>
          <w:b/>
          <w:sz w:val="24"/>
          <w:szCs w:val="20"/>
        </w:rPr>
        <w:t>SELECT</w:t>
      </w:r>
      <w:r>
        <w:rPr>
          <w:rFonts w:ascii="Times New Roman" w:hAnsi="Times New Roman"/>
          <w:sz w:val="24"/>
          <w:szCs w:val="20"/>
        </w:rPr>
        <w:t xml:space="preserve"> </w:t>
      </w:r>
      <w:r w:rsidR="002474E5">
        <w:rPr>
          <w:rFonts w:ascii="Times New Roman" w:hAnsi="Times New Roman"/>
          <w:sz w:val="24"/>
          <w:szCs w:val="20"/>
        </w:rPr>
        <w:t xml:space="preserve">and identify </w:t>
      </w:r>
      <w:r>
        <w:rPr>
          <w:rFonts w:ascii="Times New Roman" w:hAnsi="Times New Roman"/>
          <w:sz w:val="24"/>
          <w:szCs w:val="20"/>
        </w:rPr>
        <w:t>a lesson you taught</w:t>
      </w:r>
      <w:r w:rsidR="002474E5">
        <w:rPr>
          <w:rFonts w:ascii="Times New Roman" w:hAnsi="Times New Roman"/>
          <w:sz w:val="24"/>
          <w:szCs w:val="20"/>
        </w:rPr>
        <w:t>. (Include topic, length, group size, and reason for teaching it:</w:t>
      </w:r>
    </w:p>
    <w:p w:rsidR="002474E5" w:rsidRDefault="002474E5" w:rsidP="009F2AA3">
      <w:pPr>
        <w:rPr>
          <w:rFonts w:ascii="Times New Roman" w:hAnsi="Times New Roman"/>
          <w:sz w:val="24"/>
          <w:szCs w:val="20"/>
        </w:rPr>
      </w:pPr>
    </w:p>
    <w:p w:rsidR="00804633" w:rsidRDefault="002474E5" w:rsidP="009F2AA3">
      <w:pPr>
        <w:rPr>
          <w:rFonts w:ascii="Times New Roman" w:hAnsi="Times New Roman"/>
          <w:sz w:val="24"/>
          <w:szCs w:val="20"/>
        </w:rPr>
      </w:pPr>
      <w:r>
        <w:rPr>
          <w:rFonts w:ascii="Times New Roman" w:hAnsi="Times New Roman"/>
          <w:sz w:val="24"/>
          <w:szCs w:val="20"/>
        </w:rPr>
        <w:t xml:space="preserve">  </w:t>
      </w:r>
    </w:p>
    <w:p w:rsidR="002474E5" w:rsidRDefault="002474E5" w:rsidP="009F2AA3">
      <w:pPr>
        <w:rPr>
          <w:rFonts w:ascii="Times New Roman" w:hAnsi="Times New Roman"/>
          <w:sz w:val="24"/>
          <w:szCs w:val="20"/>
        </w:rPr>
      </w:pPr>
    </w:p>
    <w:p w:rsidR="00997E4A" w:rsidRPr="00F45093" w:rsidRDefault="00997E4A" w:rsidP="009F2AA3">
      <w:pPr>
        <w:rPr>
          <w:rFonts w:ascii="Times New Roman" w:hAnsi="Times New Roman"/>
          <w:sz w:val="24"/>
          <w:szCs w:val="20"/>
        </w:rPr>
      </w:pPr>
    </w:p>
    <w:p w:rsidR="00804633" w:rsidRDefault="002474E5" w:rsidP="009F2AA3">
      <w:pPr>
        <w:rPr>
          <w:rFonts w:ascii="Times New Roman" w:hAnsi="Times New Roman"/>
          <w:sz w:val="24"/>
          <w:szCs w:val="20"/>
        </w:rPr>
      </w:pPr>
      <w:r>
        <w:rPr>
          <w:rFonts w:ascii="Times New Roman" w:hAnsi="Times New Roman"/>
          <w:sz w:val="24"/>
          <w:szCs w:val="20"/>
        </w:rPr>
        <w:t>2</w:t>
      </w:r>
      <w:r w:rsidR="00804633">
        <w:rPr>
          <w:rFonts w:ascii="Times New Roman" w:hAnsi="Times New Roman"/>
          <w:sz w:val="24"/>
          <w:szCs w:val="20"/>
        </w:rPr>
        <w:t xml:space="preserve">. </w:t>
      </w:r>
      <w:r w:rsidR="00804633">
        <w:rPr>
          <w:rFonts w:ascii="Times New Roman" w:hAnsi="Times New Roman"/>
          <w:b/>
          <w:sz w:val="24"/>
          <w:szCs w:val="20"/>
        </w:rPr>
        <w:t>DESCRIBE</w:t>
      </w:r>
      <w:r>
        <w:rPr>
          <w:rFonts w:ascii="Times New Roman" w:hAnsi="Times New Roman"/>
          <w:sz w:val="24"/>
          <w:szCs w:val="20"/>
        </w:rPr>
        <w:t xml:space="preserve"> what you did.</w:t>
      </w:r>
      <w:r w:rsidR="00804633">
        <w:rPr>
          <w:rFonts w:ascii="Times New Roman" w:hAnsi="Times New Roman"/>
          <w:sz w:val="24"/>
          <w:szCs w:val="20"/>
        </w:rPr>
        <w:t xml:space="preserve"> (Type of lesson and procedure used)</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50166E" w:rsidP="009F2AA3">
      <w:pPr>
        <w:rPr>
          <w:rFonts w:ascii="Times New Roman" w:hAnsi="Times New Roman"/>
          <w:sz w:val="24"/>
          <w:szCs w:val="20"/>
        </w:rPr>
      </w:pPr>
      <w:r>
        <w:rPr>
          <w:rFonts w:ascii="Times New Roman" w:hAnsi="Times New Roman"/>
          <w:sz w:val="24"/>
          <w:szCs w:val="20"/>
        </w:rPr>
        <w:t>3</w:t>
      </w:r>
      <w:r w:rsidR="00804633">
        <w:rPr>
          <w:rFonts w:ascii="Times New Roman" w:hAnsi="Times New Roman"/>
          <w:sz w:val="24"/>
          <w:szCs w:val="20"/>
        </w:rPr>
        <w:t xml:space="preserve">. </w:t>
      </w:r>
      <w:r w:rsidR="00804633">
        <w:rPr>
          <w:rFonts w:ascii="Times New Roman" w:hAnsi="Times New Roman"/>
          <w:b/>
          <w:sz w:val="24"/>
          <w:szCs w:val="20"/>
        </w:rPr>
        <w:t>ANALYZE</w:t>
      </w:r>
      <w:r>
        <w:rPr>
          <w:rFonts w:ascii="Times New Roman" w:hAnsi="Times New Roman"/>
          <w:sz w:val="24"/>
          <w:szCs w:val="20"/>
        </w:rPr>
        <w:t xml:space="preserve"> what worked.</w:t>
      </w:r>
      <w:r w:rsidR="00804633">
        <w:rPr>
          <w:rFonts w:ascii="Times New Roman" w:hAnsi="Times New Roman"/>
          <w:sz w:val="24"/>
          <w:szCs w:val="20"/>
        </w:rPr>
        <w:t xml:space="preserve"> Why did it work?</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50166E" w:rsidP="009F2AA3">
      <w:pPr>
        <w:rPr>
          <w:rFonts w:ascii="Times New Roman" w:hAnsi="Times New Roman"/>
          <w:sz w:val="24"/>
          <w:szCs w:val="20"/>
        </w:rPr>
      </w:pPr>
      <w:r>
        <w:rPr>
          <w:rFonts w:ascii="Times New Roman" w:hAnsi="Times New Roman"/>
          <w:sz w:val="24"/>
          <w:szCs w:val="20"/>
        </w:rPr>
        <w:t>4</w:t>
      </w:r>
      <w:r w:rsidR="00804633">
        <w:rPr>
          <w:rFonts w:ascii="Times New Roman" w:hAnsi="Times New Roman"/>
          <w:sz w:val="24"/>
          <w:szCs w:val="20"/>
        </w:rPr>
        <w:t xml:space="preserve">. </w:t>
      </w:r>
      <w:r w:rsidR="00804633">
        <w:rPr>
          <w:rFonts w:ascii="Times New Roman" w:hAnsi="Times New Roman"/>
          <w:b/>
          <w:sz w:val="24"/>
          <w:szCs w:val="20"/>
        </w:rPr>
        <w:t>APPRAISE</w:t>
      </w:r>
      <w:r>
        <w:rPr>
          <w:rFonts w:ascii="Times New Roman" w:hAnsi="Times New Roman"/>
          <w:sz w:val="24"/>
          <w:szCs w:val="20"/>
        </w:rPr>
        <w:t xml:space="preserve"> the problems.</w:t>
      </w:r>
      <w:r w:rsidR="00804633">
        <w:rPr>
          <w:rFonts w:ascii="Times New Roman" w:hAnsi="Times New Roman"/>
          <w:sz w:val="24"/>
          <w:szCs w:val="20"/>
        </w:rPr>
        <w:t xml:space="preserve"> Why did </w:t>
      </w:r>
      <w:r>
        <w:rPr>
          <w:rFonts w:ascii="Times New Roman" w:hAnsi="Times New Roman"/>
          <w:sz w:val="24"/>
          <w:szCs w:val="20"/>
        </w:rPr>
        <w:t xml:space="preserve">they occur? What questions do you </w:t>
      </w:r>
      <w:r w:rsidR="00073C9D">
        <w:rPr>
          <w:rFonts w:ascii="Times New Roman" w:hAnsi="Times New Roman"/>
          <w:sz w:val="24"/>
          <w:szCs w:val="20"/>
        </w:rPr>
        <w:t>have about the</w:t>
      </w:r>
      <w:r w:rsidR="00804633">
        <w:rPr>
          <w:rFonts w:ascii="Times New Roman" w:hAnsi="Times New Roman"/>
          <w:sz w:val="24"/>
          <w:szCs w:val="20"/>
        </w:rPr>
        <w:t xml:space="preserve"> lesson? (</w:t>
      </w:r>
      <w:proofErr w:type="gramStart"/>
      <w:r w:rsidR="00804633">
        <w:rPr>
          <w:rFonts w:ascii="Times New Roman" w:hAnsi="Times New Roman"/>
          <w:sz w:val="24"/>
          <w:szCs w:val="20"/>
        </w:rPr>
        <w:t>for</w:t>
      </w:r>
      <w:proofErr w:type="gramEnd"/>
      <w:r w:rsidR="00804633">
        <w:rPr>
          <w:rFonts w:ascii="Times New Roman" w:hAnsi="Times New Roman"/>
          <w:sz w:val="24"/>
          <w:szCs w:val="20"/>
        </w:rPr>
        <w:t xml:space="preserve"> example, planning process or instructional methods)</w:t>
      </w: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997E4A" w:rsidRDefault="00997E4A"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073C9D" w:rsidP="009F2AA3">
      <w:pPr>
        <w:rPr>
          <w:rFonts w:ascii="Times New Roman" w:hAnsi="Times New Roman"/>
          <w:szCs w:val="20"/>
        </w:rPr>
      </w:pPr>
      <w:r>
        <w:rPr>
          <w:rFonts w:ascii="Times New Roman" w:hAnsi="Times New Roman"/>
          <w:sz w:val="24"/>
          <w:szCs w:val="20"/>
        </w:rPr>
        <w:t>5</w:t>
      </w:r>
      <w:r w:rsidR="00804633">
        <w:rPr>
          <w:rFonts w:ascii="Times New Roman" w:hAnsi="Times New Roman"/>
          <w:sz w:val="24"/>
          <w:szCs w:val="20"/>
        </w:rPr>
        <w:t xml:space="preserve">. </w:t>
      </w:r>
      <w:r w:rsidR="00804633">
        <w:rPr>
          <w:rFonts w:ascii="Times New Roman" w:hAnsi="Times New Roman"/>
          <w:b/>
          <w:sz w:val="24"/>
          <w:szCs w:val="20"/>
        </w:rPr>
        <w:t>TRANSFORM</w:t>
      </w:r>
      <w:r>
        <w:rPr>
          <w:rFonts w:ascii="Times New Roman" w:hAnsi="Times New Roman"/>
          <w:sz w:val="24"/>
          <w:szCs w:val="20"/>
        </w:rPr>
        <w:t>: What did you</w:t>
      </w:r>
      <w:r w:rsidR="00804633">
        <w:rPr>
          <w:rFonts w:ascii="Times New Roman" w:hAnsi="Times New Roman"/>
          <w:sz w:val="24"/>
          <w:szCs w:val="20"/>
        </w:rPr>
        <w:t xml:space="preserve"> learn about this instructional strategy, about teaching this content, and about this age child that will help in teaching this lesson or a similar lesson in the future?</w:t>
      </w:r>
      <w:r w:rsidR="00804633">
        <w:rPr>
          <w:rFonts w:ascii="Times New Roman" w:hAnsi="Times New Roman"/>
          <w:szCs w:val="20"/>
        </w:rPr>
        <w:t xml:space="preserve"> </w:t>
      </w:r>
    </w:p>
    <w:p w:rsidR="00804633" w:rsidRPr="00997E4A" w:rsidRDefault="00804633" w:rsidP="009F2AA3">
      <w:pPr>
        <w:pStyle w:val="Heading3"/>
        <w:jc w:val="left"/>
        <w:rPr>
          <w:sz w:val="32"/>
          <w:szCs w:val="32"/>
        </w:rPr>
      </w:pPr>
      <w:r>
        <w:rPr>
          <w:sz w:val="20"/>
          <w:szCs w:val="20"/>
        </w:rPr>
        <w:br w:type="page"/>
      </w:r>
      <w:bookmarkStart w:id="142" w:name="_Toc10961363"/>
      <w:bookmarkStart w:id="143" w:name="_Toc11035731"/>
      <w:bookmarkStart w:id="144" w:name="_Toc11059012"/>
      <w:bookmarkStart w:id="145" w:name="_Toc93086503"/>
      <w:r w:rsidRPr="00997E4A">
        <w:rPr>
          <w:sz w:val="32"/>
          <w:szCs w:val="32"/>
        </w:rPr>
        <w:lastRenderedPageBreak/>
        <w:t>APPENDIX II</w:t>
      </w:r>
      <w:bookmarkEnd w:id="142"/>
      <w:bookmarkEnd w:id="143"/>
      <w:bookmarkEnd w:id="144"/>
      <w:bookmarkEnd w:id="145"/>
    </w:p>
    <w:p w:rsidR="00804633" w:rsidRDefault="00804633" w:rsidP="009F2AA3">
      <w:pPr>
        <w:tabs>
          <w:tab w:val="left" w:pos="-720"/>
        </w:tabs>
        <w:spacing w:line="480" w:lineRule="auto"/>
        <w:rPr>
          <w:rFonts w:ascii="Times New Roman" w:hAnsi="Times New Roman"/>
          <w:sz w:val="24"/>
        </w:rPr>
      </w:pPr>
    </w:p>
    <w:p w:rsidR="00804633" w:rsidRDefault="00804633" w:rsidP="009F2AA3">
      <w:pPr>
        <w:tabs>
          <w:tab w:val="center" w:pos="4680"/>
        </w:tabs>
        <w:spacing w:line="480" w:lineRule="auto"/>
        <w:rPr>
          <w:rFonts w:ascii="Times New Roman" w:hAnsi="Times New Roman"/>
          <w:sz w:val="24"/>
        </w:rPr>
      </w:pPr>
      <w:r>
        <w:rPr>
          <w:rFonts w:ascii="Times New Roman" w:hAnsi="Times New Roman"/>
          <w:sz w:val="24"/>
        </w:rPr>
        <w:t>EVALUATION INSTRUMENTS</w:t>
      </w:r>
    </w:p>
    <w:p w:rsidR="00804633" w:rsidRDefault="00804633" w:rsidP="009F2AA3">
      <w:pPr>
        <w:tabs>
          <w:tab w:val="left" w:pos="-1440"/>
        </w:tabs>
        <w:rPr>
          <w:rFonts w:ascii="Times New Roman" w:hAnsi="Times New Roman"/>
          <w:sz w:val="24"/>
        </w:rPr>
      </w:pPr>
    </w:p>
    <w:p w:rsidR="00804633" w:rsidRDefault="00804633" w:rsidP="009F2AA3">
      <w:pPr>
        <w:tabs>
          <w:tab w:val="left" w:pos="-1440"/>
        </w:tabs>
        <w:rPr>
          <w:rFonts w:ascii="Times New Roman" w:hAnsi="Times New Roman"/>
          <w:sz w:val="24"/>
        </w:rPr>
      </w:pPr>
    </w:p>
    <w:p w:rsidR="00804633" w:rsidRDefault="00804633" w:rsidP="009F2AA3">
      <w:pPr>
        <w:tabs>
          <w:tab w:val="left" w:pos="-1440"/>
        </w:tabs>
        <w:spacing w:line="480" w:lineRule="auto"/>
        <w:rPr>
          <w:rFonts w:ascii="Times New Roman" w:hAnsi="Times New Roman"/>
          <w:sz w:val="24"/>
        </w:rPr>
      </w:pPr>
      <w:r>
        <w:rPr>
          <w:rFonts w:ascii="Times New Roman" w:hAnsi="Times New Roman"/>
          <w:sz w:val="24"/>
        </w:rPr>
        <w:t xml:space="preserve">A. Report of </w:t>
      </w:r>
      <w:r w:rsidR="00D91EB6">
        <w:rPr>
          <w:rFonts w:ascii="Times New Roman" w:hAnsi="Times New Roman"/>
          <w:sz w:val="24"/>
        </w:rPr>
        <w:t>P-12 clinical faculty</w:t>
      </w:r>
      <w:r>
        <w:rPr>
          <w:rFonts w:ascii="Times New Roman" w:hAnsi="Times New Roman"/>
          <w:sz w:val="24"/>
        </w:rPr>
        <w:t xml:space="preserve"> on Progress of </w:t>
      </w:r>
      <w:r w:rsidR="006A39B7">
        <w:rPr>
          <w:rFonts w:ascii="Times New Roman" w:hAnsi="Times New Roman"/>
          <w:sz w:val="24"/>
        </w:rPr>
        <w:t>Teacher candidate</w:t>
      </w:r>
      <w:r>
        <w:rPr>
          <w:rFonts w:ascii="Times New Roman" w:hAnsi="Times New Roman"/>
          <w:sz w:val="24"/>
        </w:rPr>
        <w:t xml:space="preserve"> </w:t>
      </w:r>
    </w:p>
    <w:p w:rsidR="00804633" w:rsidRDefault="00804633" w:rsidP="009F2AA3">
      <w:pPr>
        <w:tabs>
          <w:tab w:val="left" w:pos="-1440"/>
        </w:tabs>
        <w:spacing w:line="480" w:lineRule="auto"/>
        <w:rPr>
          <w:rFonts w:ascii="Times New Roman" w:hAnsi="Times New Roman"/>
          <w:sz w:val="24"/>
        </w:rPr>
      </w:pPr>
      <w:r>
        <w:rPr>
          <w:rFonts w:ascii="Times New Roman" w:hAnsi="Times New Roman"/>
          <w:sz w:val="24"/>
        </w:rPr>
        <w:t xml:space="preserve">B. Weekly </w:t>
      </w:r>
      <w:r w:rsidR="00DD7CBE">
        <w:rPr>
          <w:rFonts w:ascii="Times New Roman" w:hAnsi="Times New Roman"/>
          <w:sz w:val="24"/>
        </w:rPr>
        <w:t>Clinical Practice</w:t>
      </w:r>
      <w:r>
        <w:rPr>
          <w:rFonts w:ascii="Times New Roman" w:hAnsi="Times New Roman"/>
          <w:sz w:val="24"/>
        </w:rPr>
        <w:t xml:space="preserve"> Report and Sample </w:t>
      </w:r>
    </w:p>
    <w:p w:rsidR="00804633" w:rsidRDefault="00804633" w:rsidP="0056368C">
      <w:pPr>
        <w:tabs>
          <w:tab w:val="left" w:pos="-1440"/>
        </w:tabs>
        <w:spacing w:line="480" w:lineRule="auto"/>
        <w:rPr>
          <w:rFonts w:ascii="Times New Roman" w:hAnsi="Times New Roman"/>
          <w:sz w:val="24"/>
        </w:rPr>
      </w:pPr>
      <w:r>
        <w:rPr>
          <w:rFonts w:ascii="Times New Roman" w:hAnsi="Times New Roman"/>
          <w:sz w:val="24"/>
        </w:rPr>
        <w:t xml:space="preserve">C. </w:t>
      </w:r>
      <w:r w:rsidR="0056368C">
        <w:rPr>
          <w:rFonts w:ascii="Times New Roman" w:hAnsi="Times New Roman"/>
          <w:sz w:val="24"/>
        </w:rPr>
        <w:t xml:space="preserve">Midterm and </w:t>
      </w:r>
      <w:r>
        <w:rPr>
          <w:rFonts w:ascii="Times New Roman" w:hAnsi="Times New Roman"/>
          <w:sz w:val="24"/>
        </w:rPr>
        <w:t>Exit Criteria</w:t>
      </w:r>
      <w:r w:rsidR="0056368C">
        <w:rPr>
          <w:rFonts w:ascii="Times New Roman" w:hAnsi="Times New Roman"/>
          <w:sz w:val="24"/>
        </w:rPr>
        <w:t xml:space="preserve"> (</w:t>
      </w:r>
      <w:r w:rsidR="00E42B00">
        <w:rPr>
          <w:rFonts w:ascii="Times New Roman" w:hAnsi="Times New Roman"/>
          <w:sz w:val="24"/>
        </w:rPr>
        <w:t xml:space="preserve">Exit </w:t>
      </w:r>
      <w:r w:rsidR="0056368C">
        <w:rPr>
          <w:rFonts w:ascii="Times New Roman" w:hAnsi="Times New Roman"/>
          <w:sz w:val="24"/>
        </w:rPr>
        <w:t xml:space="preserve">also used for </w:t>
      </w:r>
      <w:r w:rsidR="00C72056">
        <w:rPr>
          <w:rFonts w:ascii="Times New Roman" w:hAnsi="Times New Roman"/>
          <w:sz w:val="24"/>
        </w:rPr>
        <w:t xml:space="preserve">Certification of </w:t>
      </w:r>
      <w:r w:rsidR="0056368C">
        <w:rPr>
          <w:rFonts w:ascii="Times New Roman" w:hAnsi="Times New Roman"/>
          <w:sz w:val="24"/>
        </w:rPr>
        <w:t>Teaching Capacity)</w:t>
      </w:r>
    </w:p>
    <w:p w:rsidR="00AC063A" w:rsidRPr="0056368C" w:rsidRDefault="00AC063A" w:rsidP="0056368C">
      <w:pPr>
        <w:tabs>
          <w:tab w:val="left" w:pos="-1440"/>
        </w:tabs>
        <w:spacing w:line="480" w:lineRule="auto"/>
        <w:rPr>
          <w:rFonts w:ascii="Times New Roman" w:hAnsi="Times New Roman"/>
          <w:sz w:val="24"/>
        </w:rPr>
      </w:pPr>
      <w:r>
        <w:rPr>
          <w:rFonts w:ascii="Times New Roman" w:hAnsi="Times New Roman"/>
          <w:sz w:val="24"/>
        </w:rPr>
        <w:t xml:space="preserve">D.  Field Placement Etiquette </w:t>
      </w:r>
    </w:p>
    <w:p w:rsidR="00804633" w:rsidRDefault="00804633" w:rsidP="009F2AA3">
      <w:pPr>
        <w:pStyle w:val="Heading2"/>
      </w:pPr>
      <w:r>
        <w:br w:type="page"/>
      </w:r>
      <w:bookmarkStart w:id="146" w:name="_Toc10961364"/>
      <w:bookmarkStart w:id="147" w:name="_Toc11034486"/>
      <w:bookmarkStart w:id="148" w:name="_Toc11034637"/>
      <w:bookmarkStart w:id="149" w:name="_Toc11034716"/>
      <w:bookmarkStart w:id="150" w:name="_Toc11035732"/>
      <w:bookmarkStart w:id="151" w:name="_Toc11059013"/>
      <w:bookmarkStart w:id="152" w:name="_Toc93086504"/>
      <w:r w:rsidR="0040339B">
        <w:lastRenderedPageBreak/>
        <w:t xml:space="preserve">A.  </w:t>
      </w:r>
      <w:r>
        <w:t xml:space="preserve">Report of the </w:t>
      </w:r>
      <w:r w:rsidR="00D91EB6">
        <w:t>P-12 clinical faculty</w:t>
      </w:r>
      <w:r>
        <w:t xml:space="preserve"> on the Progress of </w:t>
      </w:r>
      <w:r>
        <w:rPr>
          <w:szCs w:val="20"/>
        </w:rPr>
        <w:t xml:space="preserve">the </w:t>
      </w:r>
      <w:r w:rsidR="006A39B7">
        <w:rPr>
          <w:szCs w:val="20"/>
        </w:rPr>
        <w:t>Teacher candidate</w:t>
      </w:r>
      <w:bookmarkEnd w:id="146"/>
      <w:bookmarkEnd w:id="147"/>
      <w:bookmarkEnd w:id="148"/>
      <w:bookmarkEnd w:id="149"/>
      <w:bookmarkEnd w:id="150"/>
      <w:bookmarkEnd w:id="151"/>
      <w:bookmarkEnd w:id="152"/>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u w:val="single"/>
        </w:rPr>
      </w:pPr>
      <w:r>
        <w:rPr>
          <w:rFonts w:ascii="Times New Roman" w:hAnsi="Times New Roman"/>
          <w:b/>
          <w:bCs/>
          <w:sz w:val="24"/>
          <w:szCs w:val="20"/>
        </w:rPr>
        <w:t xml:space="preserve">DIRECTIONS: </w:t>
      </w:r>
      <w:r>
        <w:rPr>
          <w:rFonts w:ascii="Times New Roman" w:hAnsi="Times New Roman"/>
          <w:sz w:val="24"/>
          <w:szCs w:val="20"/>
        </w:rPr>
        <w:t>To</w:t>
      </w:r>
      <w:r w:rsidR="009824A1">
        <w:rPr>
          <w:rFonts w:ascii="Times New Roman" w:hAnsi="Times New Roman"/>
          <w:sz w:val="24"/>
          <w:szCs w:val="20"/>
        </w:rPr>
        <w:t xml:space="preserve"> be completed each week by the </w:t>
      </w:r>
      <w:r w:rsidR="00D91EB6">
        <w:rPr>
          <w:rFonts w:ascii="Times New Roman" w:hAnsi="Times New Roman"/>
          <w:sz w:val="24"/>
          <w:szCs w:val="20"/>
        </w:rPr>
        <w:t>P-12 clinical faculty</w:t>
      </w:r>
      <w:r>
        <w:rPr>
          <w:rFonts w:ascii="Times New Roman" w:hAnsi="Times New Roman"/>
          <w:sz w:val="24"/>
          <w:szCs w:val="20"/>
        </w:rPr>
        <w:t>, submitted</w:t>
      </w:r>
      <w:r w:rsidR="009824A1">
        <w:rPr>
          <w:rFonts w:ascii="Times New Roman" w:hAnsi="Times New Roman"/>
          <w:sz w:val="24"/>
          <w:szCs w:val="20"/>
        </w:rPr>
        <w:t xml:space="preserve"> by the </w:t>
      </w:r>
      <w:r w:rsidR="006A39B7">
        <w:rPr>
          <w:rFonts w:ascii="Times New Roman" w:hAnsi="Times New Roman"/>
          <w:sz w:val="24"/>
          <w:szCs w:val="20"/>
        </w:rPr>
        <w:t>Teacher candidate</w:t>
      </w:r>
      <w:r w:rsidR="009824A1">
        <w:rPr>
          <w:rFonts w:ascii="Times New Roman" w:hAnsi="Times New Roman"/>
          <w:sz w:val="24"/>
          <w:szCs w:val="20"/>
        </w:rPr>
        <w:t xml:space="preserve"> to the </w:t>
      </w:r>
      <w:r w:rsidR="00B4571E">
        <w:rPr>
          <w:rFonts w:ascii="Times New Roman" w:hAnsi="Times New Roman"/>
          <w:sz w:val="24"/>
          <w:szCs w:val="20"/>
        </w:rPr>
        <w:t>supervisor</w:t>
      </w:r>
      <w:r w:rsidR="009824A1">
        <w:rPr>
          <w:rFonts w:ascii="Times New Roman" w:hAnsi="Times New Roman"/>
          <w:sz w:val="24"/>
          <w:szCs w:val="20"/>
        </w:rPr>
        <w:t xml:space="preserve">, and placed in the </w:t>
      </w:r>
      <w:r w:rsidR="006A39B7">
        <w:rPr>
          <w:rFonts w:ascii="Times New Roman" w:hAnsi="Times New Roman"/>
          <w:sz w:val="24"/>
          <w:szCs w:val="20"/>
        </w:rPr>
        <w:t>Teacher candidate</w:t>
      </w:r>
      <w:r>
        <w:rPr>
          <w:rFonts w:ascii="Times New Roman" w:hAnsi="Times New Roman"/>
          <w:sz w:val="24"/>
          <w:szCs w:val="20"/>
        </w:rPr>
        <w:t>’s file.</w:t>
      </w:r>
    </w:p>
    <w:p w:rsidR="00804633" w:rsidRDefault="00804633" w:rsidP="009F2AA3">
      <w:pPr>
        <w:rPr>
          <w:rFonts w:ascii="Times New Roman" w:hAnsi="Times New Roman"/>
          <w:sz w:val="24"/>
        </w:rPr>
      </w:pPr>
    </w:p>
    <w:p w:rsidR="00804633" w:rsidRDefault="006A39B7" w:rsidP="009F2AA3">
      <w:pPr>
        <w:rPr>
          <w:rFonts w:ascii="Times New Roman" w:hAnsi="Times New Roman"/>
          <w:sz w:val="24"/>
        </w:rPr>
      </w:pPr>
      <w:r>
        <w:rPr>
          <w:rFonts w:ascii="Times New Roman" w:hAnsi="Times New Roman"/>
          <w:b/>
          <w:bCs/>
          <w:sz w:val="24"/>
        </w:rPr>
        <w:t>Teacher candidate</w:t>
      </w:r>
      <w:r w:rsidR="00804633">
        <w:rPr>
          <w:rFonts w:ascii="Times New Roman" w:hAnsi="Times New Roman"/>
          <w:b/>
          <w:bCs/>
          <w:sz w:val="24"/>
        </w:rPr>
        <w:t>’s Name</w:t>
      </w:r>
      <w:r w:rsidR="00804633">
        <w:rPr>
          <w:rFonts w:ascii="Times New Roman" w:hAnsi="Times New Roman"/>
          <w:sz w:val="24"/>
        </w:rPr>
        <w:t xml:space="preserve"> _______</w:t>
      </w:r>
      <w:r w:rsidR="00FA75D2">
        <w:rPr>
          <w:rFonts w:ascii="Times New Roman" w:hAnsi="Times New Roman"/>
          <w:sz w:val="24"/>
        </w:rPr>
        <w:t>_____________________________ Semester/Year _______</w:t>
      </w:r>
    </w:p>
    <w:p w:rsidR="00804633" w:rsidRDefault="00804633" w:rsidP="009F2AA3">
      <w:pPr>
        <w:rPr>
          <w:rFonts w:ascii="Times New Roman" w:hAnsi="Times New Roman"/>
          <w:b/>
          <w:sz w:val="24"/>
        </w:rPr>
      </w:pPr>
    </w:p>
    <w:p w:rsidR="00804633" w:rsidRDefault="00804633" w:rsidP="009F2AA3">
      <w:pPr>
        <w:tabs>
          <w:tab w:val="left" w:pos="-1440"/>
        </w:tabs>
        <w:rPr>
          <w:rFonts w:ascii="Times New Roman" w:hAnsi="Times New Roman"/>
          <w:sz w:val="24"/>
          <w:szCs w:val="20"/>
        </w:rPr>
      </w:pPr>
      <w:r>
        <w:rPr>
          <w:rFonts w:ascii="Times New Roman" w:hAnsi="Times New Roman"/>
          <w:b/>
          <w:bCs/>
          <w:sz w:val="24"/>
          <w:szCs w:val="20"/>
        </w:rPr>
        <w:t>Dates of week being reported:</w:t>
      </w:r>
      <w:r>
        <w:rPr>
          <w:rFonts w:ascii="Times New Roman" w:hAnsi="Times New Roman"/>
          <w:sz w:val="24"/>
          <w:szCs w:val="20"/>
        </w:rPr>
        <w:t xml:space="preserve"> </w:t>
      </w:r>
      <w:r w:rsidR="00FA75D2">
        <w:rPr>
          <w:rFonts w:ascii="Times New Roman" w:hAnsi="Times New Roman"/>
          <w:iCs/>
          <w:sz w:val="24"/>
          <w:szCs w:val="20"/>
        </w:rPr>
        <w:t>from</w:t>
      </w:r>
      <w:r>
        <w:rPr>
          <w:rFonts w:ascii="Times New Roman" w:hAnsi="Times New Roman"/>
          <w:sz w:val="24"/>
          <w:szCs w:val="20"/>
        </w:rPr>
        <w:t xml:space="preserve"> ___________________ </w:t>
      </w:r>
      <w:r w:rsidRPr="009824A1">
        <w:rPr>
          <w:rFonts w:ascii="Times New Roman" w:hAnsi="Times New Roman"/>
          <w:iCs/>
          <w:sz w:val="24"/>
          <w:szCs w:val="20"/>
        </w:rPr>
        <w:t>to</w:t>
      </w:r>
      <w:r w:rsidR="0050036C">
        <w:rPr>
          <w:rFonts w:ascii="Times New Roman" w:hAnsi="Times New Roman"/>
          <w:sz w:val="24"/>
          <w:szCs w:val="20"/>
        </w:rPr>
        <w:t xml:space="preserve"> ___________________, 20</w:t>
      </w:r>
      <w:r>
        <w:rPr>
          <w:rFonts w:ascii="Times New Roman" w:hAnsi="Times New Roman"/>
          <w:sz w:val="24"/>
          <w:szCs w:val="20"/>
        </w:rPr>
        <w:t>___</w:t>
      </w: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r>
        <w:rPr>
          <w:rFonts w:ascii="Times New Roman" w:hAnsi="Times New Roman"/>
          <w:b/>
          <w:bCs/>
          <w:sz w:val="24"/>
          <w:szCs w:val="20"/>
        </w:rPr>
        <w:t>Grades/Subject</w:t>
      </w:r>
      <w:r>
        <w:rPr>
          <w:rFonts w:ascii="Times New Roman" w:hAnsi="Times New Roman"/>
          <w:sz w:val="24"/>
          <w:szCs w:val="20"/>
        </w:rPr>
        <w:t xml:space="preserve">: _____________________ </w:t>
      </w:r>
      <w:r>
        <w:rPr>
          <w:rFonts w:ascii="Times New Roman" w:hAnsi="Times New Roman"/>
          <w:b/>
          <w:bCs/>
          <w:sz w:val="24"/>
          <w:szCs w:val="20"/>
        </w:rPr>
        <w:t>School</w:t>
      </w:r>
      <w:r>
        <w:rPr>
          <w:rFonts w:ascii="Times New Roman" w:hAnsi="Times New Roman"/>
          <w:sz w:val="24"/>
          <w:szCs w:val="20"/>
        </w:rPr>
        <w:t xml:space="preserve"> ____________________________________</w:t>
      </w:r>
    </w:p>
    <w:p w:rsidR="00804633" w:rsidRDefault="00804633" w:rsidP="009F2AA3">
      <w:pPr>
        <w:tabs>
          <w:tab w:val="left" w:pos="-1440"/>
        </w:tabs>
        <w:rPr>
          <w:rFonts w:ascii="Times New Roman" w:hAnsi="Times New Roman"/>
          <w:sz w:val="24"/>
          <w:szCs w:val="20"/>
        </w:rPr>
      </w:pPr>
    </w:p>
    <w:p w:rsidR="00D33E84" w:rsidRDefault="00D33E84" w:rsidP="009F2AA3">
      <w:pPr>
        <w:tabs>
          <w:tab w:val="left" w:pos="-1440"/>
        </w:tabs>
        <w:rPr>
          <w:rFonts w:ascii="Times New Roman" w:hAnsi="Times New Roman"/>
          <w:sz w:val="24"/>
          <w:szCs w:val="20"/>
        </w:rPr>
      </w:pPr>
    </w:p>
    <w:p w:rsidR="00804633" w:rsidRDefault="009824A1" w:rsidP="009F2AA3">
      <w:pPr>
        <w:tabs>
          <w:tab w:val="left" w:pos="-1440"/>
        </w:tabs>
        <w:rPr>
          <w:rFonts w:ascii="Times New Roman" w:hAnsi="Times New Roman"/>
          <w:sz w:val="24"/>
          <w:szCs w:val="20"/>
        </w:rPr>
      </w:pPr>
      <w:r>
        <w:rPr>
          <w:rFonts w:ascii="Times New Roman" w:hAnsi="Times New Roman"/>
          <w:sz w:val="24"/>
          <w:szCs w:val="20"/>
        </w:rPr>
        <w:t xml:space="preserve">1. Activities in which </w:t>
      </w:r>
      <w:r w:rsidR="006A39B7">
        <w:rPr>
          <w:rFonts w:ascii="Times New Roman" w:hAnsi="Times New Roman"/>
          <w:sz w:val="24"/>
          <w:szCs w:val="20"/>
        </w:rPr>
        <w:t>Teacher candidate</w:t>
      </w:r>
      <w:r w:rsidR="00804633">
        <w:rPr>
          <w:rFonts w:ascii="Times New Roman" w:hAnsi="Times New Roman"/>
          <w:sz w:val="24"/>
          <w:szCs w:val="20"/>
        </w:rPr>
        <w:t xml:space="preserve"> engaged:</w:t>
      </w: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r>
        <w:rPr>
          <w:rFonts w:ascii="Times New Roman" w:hAnsi="Times New Roman"/>
          <w:sz w:val="24"/>
          <w:szCs w:val="20"/>
        </w:rPr>
        <w:t>2. Strong points displayed:</w:t>
      </w: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r>
        <w:rPr>
          <w:rFonts w:ascii="Times New Roman" w:hAnsi="Times New Roman"/>
          <w:sz w:val="24"/>
          <w:szCs w:val="20"/>
        </w:rPr>
        <w:t>3. Suggested areas for improvement:</w:t>
      </w:r>
    </w:p>
    <w:p w:rsidR="00CE1C53" w:rsidRDefault="00CE1C53" w:rsidP="009F2AA3">
      <w:pPr>
        <w:tabs>
          <w:tab w:val="left" w:pos="-1440"/>
        </w:tabs>
        <w:rPr>
          <w:rFonts w:ascii="Times New Roman" w:hAnsi="Times New Roman"/>
          <w:sz w:val="24"/>
          <w:szCs w:val="20"/>
        </w:rPr>
      </w:pPr>
    </w:p>
    <w:p w:rsidR="00CE1C53" w:rsidRDefault="00CE1C53" w:rsidP="009F2AA3">
      <w:pPr>
        <w:tabs>
          <w:tab w:val="left" w:pos="-1440"/>
        </w:tabs>
        <w:rPr>
          <w:rFonts w:ascii="Times New Roman" w:hAnsi="Times New Roman"/>
          <w:sz w:val="24"/>
          <w:szCs w:val="20"/>
        </w:rPr>
      </w:pPr>
    </w:p>
    <w:p w:rsidR="00CE1C53" w:rsidRDefault="00CE1C53" w:rsidP="009F2AA3">
      <w:pPr>
        <w:tabs>
          <w:tab w:val="left" w:pos="-1440"/>
        </w:tabs>
        <w:rPr>
          <w:rFonts w:ascii="Times New Roman" w:hAnsi="Times New Roman"/>
          <w:sz w:val="24"/>
          <w:szCs w:val="20"/>
        </w:rPr>
      </w:pPr>
    </w:p>
    <w:p w:rsidR="00CE1C53" w:rsidRDefault="00CE1C53" w:rsidP="009F2AA3">
      <w:pPr>
        <w:tabs>
          <w:tab w:val="left" w:pos="-1440"/>
        </w:tabs>
        <w:rPr>
          <w:rFonts w:ascii="Times New Roman" w:hAnsi="Times New Roman"/>
          <w:sz w:val="24"/>
          <w:szCs w:val="20"/>
        </w:rPr>
      </w:pPr>
    </w:p>
    <w:p w:rsidR="00CE1C53" w:rsidRDefault="00CE1C53" w:rsidP="009F2AA3">
      <w:pPr>
        <w:tabs>
          <w:tab w:val="left" w:pos="-1440"/>
        </w:tabs>
        <w:rPr>
          <w:rFonts w:ascii="Times New Roman" w:hAnsi="Times New Roman"/>
          <w:sz w:val="24"/>
          <w:szCs w:val="20"/>
        </w:rPr>
      </w:pPr>
    </w:p>
    <w:p w:rsidR="00CE1C53" w:rsidRDefault="00CE1C53" w:rsidP="009F2AA3">
      <w:pPr>
        <w:tabs>
          <w:tab w:val="left" w:pos="-1440"/>
        </w:tabs>
        <w:rPr>
          <w:rFonts w:ascii="Times New Roman" w:hAnsi="Times New Roman"/>
          <w:sz w:val="24"/>
          <w:szCs w:val="20"/>
        </w:rPr>
      </w:pPr>
      <w:r>
        <w:rPr>
          <w:rFonts w:ascii="Times New Roman" w:hAnsi="Times New Roman"/>
          <w:sz w:val="24"/>
          <w:szCs w:val="20"/>
        </w:rPr>
        <w:t xml:space="preserve">4.  Impact on </w:t>
      </w:r>
      <w:r w:rsidR="006A39B7">
        <w:rPr>
          <w:rFonts w:ascii="Times New Roman" w:hAnsi="Times New Roman"/>
          <w:sz w:val="24"/>
          <w:szCs w:val="20"/>
        </w:rPr>
        <w:t>teacher candidate</w:t>
      </w:r>
      <w:r>
        <w:rPr>
          <w:rFonts w:ascii="Times New Roman" w:hAnsi="Times New Roman"/>
          <w:sz w:val="24"/>
          <w:szCs w:val="20"/>
        </w:rPr>
        <w:t xml:space="preserve"> learning</w:t>
      </w: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CE1C53" w:rsidP="009F2AA3">
      <w:pPr>
        <w:tabs>
          <w:tab w:val="left" w:pos="-1440"/>
        </w:tabs>
        <w:rPr>
          <w:rFonts w:ascii="Times New Roman" w:hAnsi="Times New Roman"/>
          <w:sz w:val="24"/>
          <w:szCs w:val="20"/>
        </w:rPr>
      </w:pPr>
      <w:r>
        <w:rPr>
          <w:rFonts w:ascii="Times New Roman" w:hAnsi="Times New Roman"/>
          <w:sz w:val="24"/>
          <w:szCs w:val="20"/>
        </w:rPr>
        <w:t>5</w:t>
      </w:r>
      <w:r w:rsidR="00804633">
        <w:rPr>
          <w:rFonts w:ascii="Times New Roman" w:hAnsi="Times New Roman"/>
          <w:sz w:val="24"/>
          <w:szCs w:val="20"/>
        </w:rPr>
        <w:t>. Recommendations and comments:</w:t>
      </w: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tabs>
          <w:tab w:val="left" w:pos="-1440"/>
        </w:tabs>
        <w:rPr>
          <w:rFonts w:ascii="Times New Roman" w:hAnsi="Times New Roman"/>
          <w:sz w:val="24"/>
          <w:szCs w:val="20"/>
        </w:rPr>
      </w:pPr>
    </w:p>
    <w:p w:rsidR="00804633" w:rsidRDefault="00804633" w:rsidP="009F2AA3">
      <w:pPr>
        <w:rPr>
          <w:rFonts w:ascii="Times New Roman" w:hAnsi="Times New Roman"/>
          <w:sz w:val="24"/>
          <w:szCs w:val="20"/>
        </w:rPr>
      </w:pPr>
    </w:p>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w:t>
      </w:r>
      <w:r>
        <w:rPr>
          <w:rFonts w:ascii="Times New Roman" w:hAnsi="Times New Roman"/>
          <w:sz w:val="24"/>
        </w:rPr>
        <w:t xml:space="preserve">   Date ___________</w:t>
      </w:r>
    </w:p>
    <w:p w:rsidR="00804633" w:rsidRDefault="00804633" w:rsidP="009F2AA3">
      <w:pPr>
        <w:rPr>
          <w:rFonts w:ascii="Times New Roman" w:hAnsi="Times New Roman"/>
          <w:sz w:val="24"/>
          <w:szCs w:val="20"/>
        </w:rPr>
      </w:pPr>
      <w:r>
        <w:rPr>
          <w:rFonts w:ascii="Times New Roman" w:hAnsi="Times New Roman"/>
          <w:sz w:val="24"/>
          <w:szCs w:val="20"/>
        </w:rPr>
        <w:t>Signature (</w:t>
      </w:r>
      <w:r w:rsidR="00D91EB6">
        <w:rPr>
          <w:rFonts w:ascii="Times New Roman" w:hAnsi="Times New Roman"/>
          <w:sz w:val="24"/>
          <w:szCs w:val="20"/>
        </w:rPr>
        <w:t>P-12 clinical faculty</w:t>
      </w:r>
      <w:r>
        <w:rPr>
          <w:rFonts w:ascii="Times New Roman" w:hAnsi="Times New Roman"/>
          <w:sz w:val="24"/>
          <w:szCs w:val="20"/>
        </w:rPr>
        <w:t>)</w:t>
      </w:r>
    </w:p>
    <w:p w:rsidR="00804633" w:rsidRDefault="00804633" w:rsidP="009F2AA3">
      <w:pPr>
        <w:rPr>
          <w:rFonts w:ascii="Times New Roman" w:hAnsi="Times New Roman"/>
          <w:sz w:val="24"/>
        </w:rPr>
      </w:pPr>
      <w:r>
        <w:rPr>
          <w:rFonts w:ascii="Times New Roman" w:hAnsi="Times New Roman"/>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90"/>
        <w:gridCol w:w="1440"/>
        <w:gridCol w:w="1530"/>
        <w:gridCol w:w="1458"/>
      </w:tblGrid>
      <w:tr w:rsidR="00804633">
        <w:trPr>
          <w:jc w:val="center"/>
        </w:trPr>
        <w:tc>
          <w:tcPr>
            <w:tcW w:w="8856" w:type="dxa"/>
            <w:gridSpan w:val="5"/>
            <w:shd w:val="clear" w:color="auto" w:fill="E6E6E6"/>
          </w:tcPr>
          <w:p w:rsidR="00804633" w:rsidRDefault="0040339B" w:rsidP="009F2AA3">
            <w:pPr>
              <w:pStyle w:val="Heading2"/>
            </w:pPr>
            <w:bookmarkStart w:id="153" w:name="_Toc11059014"/>
            <w:bookmarkStart w:id="154" w:name="_Toc93086505"/>
            <w:r>
              <w:lastRenderedPageBreak/>
              <w:t xml:space="preserve">B.  </w:t>
            </w:r>
            <w:r w:rsidR="00804633">
              <w:t xml:space="preserve">Weekly </w:t>
            </w:r>
            <w:r w:rsidR="00DD7CBE">
              <w:t>Clinical Practice</w:t>
            </w:r>
            <w:r w:rsidR="00804633">
              <w:t xml:space="preserve"> Report</w:t>
            </w:r>
            <w:bookmarkEnd w:id="153"/>
            <w:bookmarkEnd w:id="154"/>
          </w:p>
        </w:tc>
      </w:tr>
      <w:tr w:rsidR="00804633">
        <w:trPr>
          <w:jc w:val="center"/>
        </w:trPr>
        <w:tc>
          <w:tcPr>
            <w:tcW w:w="8856" w:type="dxa"/>
            <w:gridSpan w:val="5"/>
            <w:tcBorders>
              <w:bottom w:val="single" w:sz="4" w:space="0" w:color="auto"/>
            </w:tcBorders>
          </w:tcPr>
          <w:p w:rsidR="00804633" w:rsidRDefault="00804633" w:rsidP="009F2AA3">
            <w:pPr>
              <w:rPr>
                <w:rFonts w:ascii="Times New Roman" w:hAnsi="Times New Roman"/>
                <w:sz w:val="24"/>
              </w:rPr>
            </w:pPr>
          </w:p>
        </w:tc>
      </w:tr>
      <w:tr w:rsidR="00804633">
        <w:trPr>
          <w:jc w:val="center"/>
        </w:trPr>
        <w:tc>
          <w:tcPr>
            <w:tcW w:w="4428" w:type="dxa"/>
            <w:gridSpan w:val="2"/>
            <w:shd w:val="clear" w:color="auto" w:fill="E6E6E6"/>
          </w:tcPr>
          <w:p w:rsidR="00804633" w:rsidRDefault="006A39B7" w:rsidP="009F2AA3">
            <w:pPr>
              <w:rPr>
                <w:rFonts w:ascii="Times New Roman" w:hAnsi="Times New Roman"/>
                <w:sz w:val="24"/>
              </w:rPr>
            </w:pPr>
            <w:r>
              <w:rPr>
                <w:rFonts w:ascii="Times New Roman" w:hAnsi="Times New Roman"/>
                <w:sz w:val="24"/>
              </w:rPr>
              <w:t>Teacher candidate</w:t>
            </w:r>
            <w:r w:rsidR="00804633">
              <w:rPr>
                <w:rFonts w:ascii="Times New Roman" w:hAnsi="Times New Roman"/>
                <w:sz w:val="24"/>
              </w:rPr>
              <w:t>:</w:t>
            </w:r>
          </w:p>
        </w:tc>
        <w:tc>
          <w:tcPr>
            <w:tcW w:w="4428" w:type="dxa"/>
            <w:gridSpan w:val="3"/>
            <w:shd w:val="clear" w:color="auto" w:fill="E6E6E6"/>
          </w:tcPr>
          <w:p w:rsidR="00804633" w:rsidRDefault="006A39B7" w:rsidP="009F2AA3">
            <w:pPr>
              <w:rPr>
                <w:rFonts w:ascii="Times New Roman" w:hAnsi="Times New Roman"/>
                <w:sz w:val="24"/>
              </w:rPr>
            </w:pPr>
            <w:r>
              <w:rPr>
                <w:rFonts w:ascii="Times New Roman" w:hAnsi="Times New Roman"/>
                <w:sz w:val="24"/>
              </w:rPr>
              <w:t>Teacher candidate</w:t>
            </w:r>
            <w:r w:rsidR="00804633">
              <w:rPr>
                <w:rFonts w:ascii="Times New Roman" w:hAnsi="Times New Roman"/>
                <w:sz w:val="24"/>
              </w:rPr>
              <w:t xml:space="preserve"> Number:</w:t>
            </w:r>
          </w:p>
        </w:tc>
      </w:tr>
      <w:tr w:rsidR="00804633">
        <w:trPr>
          <w:trHeight w:val="278"/>
          <w:jc w:val="center"/>
        </w:trPr>
        <w:tc>
          <w:tcPr>
            <w:tcW w:w="4428" w:type="dxa"/>
            <w:gridSpan w:val="2"/>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Grade Level/Subject (s):</w:t>
            </w:r>
          </w:p>
        </w:tc>
        <w:tc>
          <w:tcPr>
            <w:tcW w:w="4428" w:type="dxa"/>
            <w:gridSpan w:val="3"/>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School:</w:t>
            </w:r>
          </w:p>
        </w:tc>
      </w:tr>
      <w:tr w:rsidR="00804633">
        <w:trPr>
          <w:trHeight w:val="277"/>
          <w:jc w:val="center"/>
        </w:trPr>
        <w:tc>
          <w:tcPr>
            <w:tcW w:w="4428" w:type="dxa"/>
            <w:gridSpan w:val="2"/>
            <w:shd w:val="clear" w:color="auto" w:fill="E6E6E6"/>
          </w:tcPr>
          <w:p w:rsidR="00804633" w:rsidRDefault="00D91EB6" w:rsidP="009F2AA3">
            <w:pPr>
              <w:rPr>
                <w:rFonts w:ascii="Times New Roman" w:hAnsi="Times New Roman"/>
                <w:sz w:val="24"/>
              </w:rPr>
            </w:pPr>
            <w:r>
              <w:rPr>
                <w:rFonts w:ascii="Times New Roman" w:hAnsi="Times New Roman"/>
                <w:sz w:val="24"/>
              </w:rPr>
              <w:t>P-12 clinical faculty</w:t>
            </w:r>
            <w:r w:rsidR="00804633">
              <w:rPr>
                <w:rFonts w:ascii="Times New Roman" w:hAnsi="Times New Roman"/>
                <w:sz w:val="24"/>
              </w:rPr>
              <w:t>:</w:t>
            </w:r>
          </w:p>
        </w:tc>
        <w:tc>
          <w:tcPr>
            <w:tcW w:w="4428" w:type="dxa"/>
            <w:gridSpan w:val="3"/>
            <w:shd w:val="clear" w:color="auto" w:fill="E6E6E6"/>
          </w:tcPr>
          <w:p w:rsidR="00804633" w:rsidRDefault="00B4571E" w:rsidP="009F2AA3">
            <w:pPr>
              <w:rPr>
                <w:rFonts w:ascii="Times New Roman" w:hAnsi="Times New Roman"/>
                <w:sz w:val="24"/>
              </w:rPr>
            </w:pPr>
            <w:r>
              <w:rPr>
                <w:rFonts w:ascii="Times New Roman" w:hAnsi="Times New Roman"/>
                <w:sz w:val="24"/>
              </w:rPr>
              <w:t>Supervisor</w:t>
            </w:r>
            <w:r w:rsidR="00804633">
              <w:rPr>
                <w:rFonts w:ascii="Times New Roman" w:hAnsi="Times New Roman"/>
                <w:sz w:val="24"/>
              </w:rPr>
              <w:t>:</w:t>
            </w:r>
          </w:p>
        </w:tc>
      </w:tr>
      <w:tr w:rsidR="00804633">
        <w:trPr>
          <w:jc w:val="center"/>
        </w:trPr>
        <w:tc>
          <w:tcPr>
            <w:tcW w:w="8856" w:type="dxa"/>
            <w:gridSpan w:val="5"/>
          </w:tcPr>
          <w:p w:rsidR="00804633" w:rsidRDefault="00804633" w:rsidP="009F2AA3">
            <w:pPr>
              <w:rPr>
                <w:rFonts w:ascii="Times New Roman" w:hAnsi="Times New Roman"/>
                <w:sz w:val="24"/>
              </w:rPr>
            </w:pPr>
            <w:r>
              <w:rPr>
                <w:rFonts w:ascii="Times New Roman" w:hAnsi="Times New Roman"/>
                <w:sz w:val="24"/>
              </w:rPr>
              <w:t>Report of Activities for Week Beginning:</w:t>
            </w:r>
          </w:p>
        </w:tc>
      </w:tr>
      <w:tr w:rsidR="00804633">
        <w:trPr>
          <w:jc w:val="center"/>
        </w:trPr>
        <w:tc>
          <w:tcPr>
            <w:tcW w:w="8856" w:type="dxa"/>
            <w:gridSpan w:val="5"/>
            <w:shd w:val="clear" w:color="auto" w:fill="E6E6E6"/>
          </w:tcPr>
          <w:p w:rsidR="00804633" w:rsidRDefault="00804633" w:rsidP="009F2AA3">
            <w:pPr>
              <w:rPr>
                <w:rFonts w:ascii="Times New Roman" w:hAnsi="Times New Roman"/>
                <w:sz w:val="24"/>
              </w:rPr>
            </w:pPr>
            <w:r>
              <w:rPr>
                <w:rFonts w:ascii="Times New Roman" w:hAnsi="Times New Roman"/>
                <w:sz w:val="24"/>
              </w:rPr>
              <w:t>Summary of Activities for the Week:</w:t>
            </w: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Pr>
          <w:p w:rsidR="00804633" w:rsidRDefault="00804633" w:rsidP="009F2AA3">
            <w:pPr>
              <w:rPr>
                <w:rFonts w:ascii="Times New Roman" w:hAnsi="Times New Roman"/>
                <w:sz w:val="40"/>
              </w:rPr>
            </w:pPr>
          </w:p>
        </w:tc>
      </w:tr>
      <w:tr w:rsidR="00804633">
        <w:trPr>
          <w:jc w:val="center"/>
        </w:trPr>
        <w:tc>
          <w:tcPr>
            <w:tcW w:w="8856" w:type="dxa"/>
            <w:gridSpan w:val="5"/>
            <w:tcBorders>
              <w:bottom w:val="single" w:sz="4" w:space="0" w:color="auto"/>
            </w:tcBorders>
          </w:tcPr>
          <w:p w:rsidR="00804633" w:rsidRDefault="00804633" w:rsidP="009F2AA3">
            <w:pPr>
              <w:rPr>
                <w:rFonts w:ascii="Times New Roman" w:hAnsi="Times New Roman"/>
                <w:sz w:val="40"/>
              </w:rPr>
            </w:pPr>
          </w:p>
        </w:tc>
      </w:tr>
      <w:tr w:rsidR="00804633">
        <w:trPr>
          <w:cantSplit/>
          <w:jc w:val="center"/>
        </w:trPr>
        <w:tc>
          <w:tcPr>
            <w:tcW w:w="4338" w:type="dxa"/>
            <w:shd w:val="clear" w:color="auto" w:fill="E6E6E6"/>
          </w:tcPr>
          <w:p w:rsidR="00804633" w:rsidRDefault="00804633" w:rsidP="009F2AA3">
            <w:pPr>
              <w:rPr>
                <w:rFonts w:ascii="Times New Roman" w:hAnsi="Times New Roman"/>
                <w:b/>
                <w:sz w:val="24"/>
              </w:rPr>
            </w:pPr>
            <w:r>
              <w:rPr>
                <w:rFonts w:ascii="Times New Roman" w:hAnsi="Times New Roman"/>
                <w:b/>
                <w:sz w:val="24"/>
              </w:rPr>
              <w:t>Summary of Hours for the Week</w:t>
            </w:r>
          </w:p>
        </w:tc>
        <w:tc>
          <w:tcPr>
            <w:tcW w:w="1530" w:type="dxa"/>
            <w:gridSpan w:val="2"/>
            <w:shd w:val="clear" w:color="auto" w:fill="E6E6E6"/>
          </w:tcPr>
          <w:p w:rsidR="00804633" w:rsidRDefault="00804633" w:rsidP="009F2AA3">
            <w:pPr>
              <w:rPr>
                <w:rFonts w:ascii="Times New Roman" w:hAnsi="Times New Roman"/>
                <w:b/>
              </w:rPr>
            </w:pPr>
            <w:r>
              <w:rPr>
                <w:rFonts w:ascii="Times New Roman" w:hAnsi="Times New Roman"/>
                <w:b/>
              </w:rPr>
              <w:t>Hours Brought Forward from Previous Week</w:t>
            </w:r>
          </w:p>
        </w:tc>
        <w:tc>
          <w:tcPr>
            <w:tcW w:w="1530" w:type="dxa"/>
            <w:shd w:val="clear" w:color="auto" w:fill="E6E6E6"/>
          </w:tcPr>
          <w:p w:rsidR="00804633" w:rsidRDefault="00804633" w:rsidP="009F2AA3">
            <w:pPr>
              <w:rPr>
                <w:rFonts w:ascii="Times New Roman" w:hAnsi="Times New Roman"/>
                <w:b/>
              </w:rPr>
            </w:pPr>
            <w:r>
              <w:rPr>
                <w:rFonts w:ascii="Times New Roman" w:hAnsi="Times New Roman"/>
                <w:b/>
              </w:rPr>
              <w:t>Hours for Current Week</w:t>
            </w:r>
          </w:p>
        </w:tc>
        <w:tc>
          <w:tcPr>
            <w:tcW w:w="1458" w:type="dxa"/>
            <w:shd w:val="clear" w:color="auto" w:fill="E6E6E6"/>
          </w:tcPr>
          <w:p w:rsidR="00804633" w:rsidRDefault="00804633" w:rsidP="009F2AA3">
            <w:pPr>
              <w:rPr>
                <w:rFonts w:ascii="Times New Roman" w:hAnsi="Times New Roman"/>
                <w:b/>
              </w:rPr>
            </w:pPr>
            <w:r>
              <w:rPr>
                <w:rFonts w:ascii="Times New Roman" w:hAnsi="Times New Roman"/>
                <w:b/>
              </w:rPr>
              <w:t>Sub-Totals (to be forwarded)</w:t>
            </w:r>
          </w:p>
        </w:tc>
      </w:tr>
      <w:tr w:rsidR="00804633">
        <w:trPr>
          <w:trHeight w:val="282"/>
          <w:jc w:val="center"/>
        </w:trPr>
        <w:tc>
          <w:tcPr>
            <w:tcW w:w="4338" w:type="dxa"/>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 xml:space="preserve">1. Hours of Observation of </w:t>
            </w:r>
            <w:r w:rsidR="00D91EB6">
              <w:rPr>
                <w:rFonts w:ascii="Times New Roman" w:hAnsi="Times New Roman"/>
                <w:sz w:val="24"/>
              </w:rPr>
              <w:t>P-12 clinical faculty</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p>
        </w:tc>
        <w:tc>
          <w:tcPr>
            <w:tcW w:w="1530" w:type="dxa"/>
            <w:tcBorders>
              <w:bottom w:val="single" w:sz="4" w:space="0" w:color="auto"/>
            </w:tcBorders>
            <w:vAlign w:val="center"/>
          </w:tcPr>
          <w:p w:rsidR="00804633" w:rsidRDefault="00804633" w:rsidP="009F2AA3">
            <w:pPr>
              <w:rPr>
                <w:rFonts w:ascii="Times New Roman" w:hAnsi="Times New Roman"/>
                <w:sz w:val="24"/>
              </w:rPr>
            </w:pPr>
          </w:p>
        </w:tc>
        <w:tc>
          <w:tcPr>
            <w:tcW w:w="1458" w:type="dxa"/>
            <w:tcBorders>
              <w:bottom w:val="single" w:sz="4" w:space="0" w:color="auto"/>
            </w:tcBorders>
            <w:vAlign w:val="center"/>
          </w:tcPr>
          <w:p w:rsidR="00804633" w:rsidRDefault="00804633" w:rsidP="009F2AA3">
            <w:pPr>
              <w:rPr>
                <w:rFonts w:ascii="Times New Roman" w:hAnsi="Times New Roman"/>
                <w:sz w:val="24"/>
              </w:rPr>
            </w:pPr>
          </w:p>
        </w:tc>
      </w:tr>
      <w:tr w:rsidR="00804633">
        <w:trPr>
          <w:trHeight w:val="279"/>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t>2. Hours of Participation in Teaching</w:t>
            </w:r>
            <w:r>
              <w:rPr>
                <w:rFonts w:ascii="Times New Roman" w:hAnsi="Times New Roman"/>
                <w:sz w:val="24"/>
              </w:rPr>
              <w:br/>
              <w:t>(team-teaching, circulating/assisting)</w:t>
            </w:r>
          </w:p>
        </w:tc>
        <w:tc>
          <w:tcPr>
            <w:tcW w:w="1530" w:type="dxa"/>
            <w:gridSpan w:val="2"/>
            <w:shd w:val="clear" w:color="auto" w:fill="E6E6E6"/>
            <w:vAlign w:val="center"/>
          </w:tcPr>
          <w:p w:rsidR="00804633" w:rsidRDefault="00804633" w:rsidP="009F2AA3">
            <w:pPr>
              <w:rPr>
                <w:rFonts w:ascii="Times New Roman" w:hAnsi="Times New Roman"/>
                <w:sz w:val="24"/>
              </w:rPr>
            </w:pPr>
          </w:p>
        </w:tc>
        <w:tc>
          <w:tcPr>
            <w:tcW w:w="1530" w:type="dxa"/>
            <w:shd w:val="clear" w:color="auto" w:fill="E6E6E6"/>
            <w:vAlign w:val="center"/>
          </w:tcPr>
          <w:p w:rsidR="00804633" w:rsidRDefault="00804633" w:rsidP="009F2AA3">
            <w:pPr>
              <w:rPr>
                <w:rFonts w:ascii="Times New Roman" w:hAnsi="Times New Roman"/>
                <w:sz w:val="24"/>
              </w:rPr>
            </w:pPr>
          </w:p>
        </w:tc>
        <w:tc>
          <w:tcPr>
            <w:tcW w:w="1458" w:type="dxa"/>
            <w:shd w:val="clear" w:color="auto" w:fill="E6E6E6"/>
            <w:vAlign w:val="center"/>
          </w:tcPr>
          <w:p w:rsidR="00804633" w:rsidRDefault="00804633" w:rsidP="009F2AA3">
            <w:pPr>
              <w:rPr>
                <w:rFonts w:ascii="Times New Roman" w:hAnsi="Times New Roman"/>
                <w:sz w:val="24"/>
              </w:rPr>
            </w:pPr>
          </w:p>
        </w:tc>
      </w:tr>
      <w:tr w:rsidR="00804633">
        <w:trPr>
          <w:trHeight w:val="279"/>
          <w:jc w:val="center"/>
        </w:trPr>
        <w:tc>
          <w:tcPr>
            <w:tcW w:w="4338" w:type="dxa"/>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3. Hours of Lesson Planning, Preparation, Recordkeeping</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p>
        </w:tc>
        <w:tc>
          <w:tcPr>
            <w:tcW w:w="1530" w:type="dxa"/>
            <w:tcBorders>
              <w:bottom w:val="single" w:sz="4" w:space="0" w:color="auto"/>
            </w:tcBorders>
            <w:vAlign w:val="center"/>
          </w:tcPr>
          <w:p w:rsidR="00804633" w:rsidRDefault="00804633" w:rsidP="009F2AA3">
            <w:pPr>
              <w:rPr>
                <w:rFonts w:ascii="Times New Roman" w:hAnsi="Times New Roman"/>
                <w:sz w:val="24"/>
              </w:rPr>
            </w:pPr>
          </w:p>
        </w:tc>
        <w:tc>
          <w:tcPr>
            <w:tcW w:w="1458" w:type="dxa"/>
            <w:tcBorders>
              <w:bottom w:val="single" w:sz="4" w:space="0" w:color="auto"/>
            </w:tcBorders>
            <w:vAlign w:val="center"/>
          </w:tcPr>
          <w:p w:rsidR="00804633" w:rsidRDefault="00804633" w:rsidP="009F2AA3">
            <w:pPr>
              <w:rPr>
                <w:rFonts w:ascii="Times New Roman" w:hAnsi="Times New Roman"/>
                <w:sz w:val="24"/>
              </w:rPr>
            </w:pPr>
          </w:p>
        </w:tc>
      </w:tr>
      <w:tr w:rsidR="00804633">
        <w:trPr>
          <w:trHeight w:val="279"/>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t>4. Hours in School Activities Outside the School Day (in service days, faculty meetings, PTA)</w:t>
            </w:r>
          </w:p>
        </w:tc>
        <w:tc>
          <w:tcPr>
            <w:tcW w:w="1530" w:type="dxa"/>
            <w:gridSpan w:val="2"/>
            <w:shd w:val="clear" w:color="auto" w:fill="E6E6E6"/>
            <w:vAlign w:val="center"/>
          </w:tcPr>
          <w:p w:rsidR="00804633" w:rsidRDefault="00804633" w:rsidP="009F2AA3">
            <w:pPr>
              <w:rPr>
                <w:rFonts w:ascii="Times New Roman" w:hAnsi="Times New Roman"/>
                <w:sz w:val="24"/>
              </w:rPr>
            </w:pPr>
          </w:p>
        </w:tc>
        <w:tc>
          <w:tcPr>
            <w:tcW w:w="1530" w:type="dxa"/>
            <w:shd w:val="clear" w:color="auto" w:fill="E6E6E6"/>
            <w:vAlign w:val="center"/>
          </w:tcPr>
          <w:p w:rsidR="00804633" w:rsidRDefault="00804633" w:rsidP="009F2AA3">
            <w:pPr>
              <w:rPr>
                <w:rFonts w:ascii="Times New Roman" w:hAnsi="Times New Roman"/>
                <w:sz w:val="24"/>
              </w:rPr>
            </w:pPr>
          </w:p>
        </w:tc>
        <w:tc>
          <w:tcPr>
            <w:tcW w:w="1458" w:type="dxa"/>
            <w:shd w:val="clear" w:color="auto" w:fill="E6E6E6"/>
            <w:vAlign w:val="center"/>
          </w:tcPr>
          <w:p w:rsidR="00804633" w:rsidRDefault="00804633" w:rsidP="009F2AA3">
            <w:pPr>
              <w:rPr>
                <w:rFonts w:ascii="Times New Roman" w:hAnsi="Times New Roman"/>
                <w:sz w:val="24"/>
              </w:rPr>
            </w:pPr>
          </w:p>
        </w:tc>
      </w:tr>
      <w:tr w:rsidR="00804633">
        <w:trPr>
          <w:trHeight w:val="279"/>
          <w:jc w:val="center"/>
        </w:trPr>
        <w:tc>
          <w:tcPr>
            <w:tcW w:w="4338" w:type="dxa"/>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 xml:space="preserve">5. Hours in Conference with </w:t>
            </w:r>
            <w:r w:rsidR="00D91EB6">
              <w:rPr>
                <w:rFonts w:ascii="Times New Roman" w:hAnsi="Times New Roman"/>
                <w:sz w:val="24"/>
              </w:rPr>
              <w:t>P-12 clinical faculty</w:t>
            </w:r>
            <w:r>
              <w:rPr>
                <w:rFonts w:ascii="Times New Roman" w:hAnsi="Times New Roman"/>
                <w:sz w:val="24"/>
              </w:rPr>
              <w:t xml:space="preserve"> and/or </w:t>
            </w:r>
            <w:r w:rsidR="00B4571E">
              <w:rPr>
                <w:rFonts w:ascii="Times New Roman" w:hAnsi="Times New Roman"/>
                <w:sz w:val="24"/>
              </w:rPr>
              <w:t>Supervisor</w:t>
            </w:r>
            <w:r>
              <w:rPr>
                <w:rFonts w:ascii="Times New Roman" w:hAnsi="Times New Roman"/>
                <w:sz w:val="24"/>
              </w:rPr>
              <w:t>; attendance at Seminars</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p>
        </w:tc>
        <w:tc>
          <w:tcPr>
            <w:tcW w:w="1530" w:type="dxa"/>
            <w:tcBorders>
              <w:bottom w:val="single" w:sz="4" w:space="0" w:color="auto"/>
            </w:tcBorders>
            <w:vAlign w:val="center"/>
          </w:tcPr>
          <w:p w:rsidR="00804633" w:rsidRDefault="00804633" w:rsidP="009F2AA3">
            <w:pPr>
              <w:rPr>
                <w:rFonts w:ascii="Times New Roman" w:hAnsi="Times New Roman"/>
                <w:sz w:val="24"/>
              </w:rPr>
            </w:pPr>
          </w:p>
        </w:tc>
        <w:tc>
          <w:tcPr>
            <w:tcW w:w="1458" w:type="dxa"/>
            <w:tcBorders>
              <w:bottom w:val="single" w:sz="4" w:space="0" w:color="auto"/>
            </w:tcBorders>
            <w:vAlign w:val="center"/>
          </w:tcPr>
          <w:p w:rsidR="00804633" w:rsidRDefault="00804633" w:rsidP="009F2AA3">
            <w:pPr>
              <w:rPr>
                <w:rFonts w:ascii="Times New Roman" w:hAnsi="Times New Roman"/>
                <w:sz w:val="24"/>
              </w:rPr>
            </w:pPr>
          </w:p>
        </w:tc>
      </w:tr>
      <w:tr w:rsidR="00804633">
        <w:trPr>
          <w:trHeight w:val="279"/>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t>6. Hours of Observation in Other Schools/Classrooms</w:t>
            </w:r>
          </w:p>
        </w:tc>
        <w:tc>
          <w:tcPr>
            <w:tcW w:w="1530" w:type="dxa"/>
            <w:gridSpan w:val="2"/>
            <w:shd w:val="clear" w:color="auto" w:fill="E6E6E6"/>
            <w:vAlign w:val="center"/>
          </w:tcPr>
          <w:p w:rsidR="00804633" w:rsidRDefault="00804633" w:rsidP="009F2AA3">
            <w:pPr>
              <w:rPr>
                <w:rFonts w:ascii="Times New Roman" w:hAnsi="Times New Roman"/>
                <w:sz w:val="24"/>
              </w:rPr>
            </w:pPr>
          </w:p>
        </w:tc>
        <w:tc>
          <w:tcPr>
            <w:tcW w:w="1530" w:type="dxa"/>
            <w:shd w:val="clear" w:color="auto" w:fill="E6E6E6"/>
            <w:vAlign w:val="center"/>
          </w:tcPr>
          <w:p w:rsidR="00804633" w:rsidRDefault="00804633" w:rsidP="009F2AA3">
            <w:pPr>
              <w:rPr>
                <w:rFonts w:ascii="Times New Roman" w:hAnsi="Times New Roman"/>
                <w:sz w:val="24"/>
              </w:rPr>
            </w:pPr>
          </w:p>
        </w:tc>
        <w:tc>
          <w:tcPr>
            <w:tcW w:w="1458" w:type="dxa"/>
            <w:shd w:val="clear" w:color="auto" w:fill="E6E6E6"/>
            <w:vAlign w:val="center"/>
          </w:tcPr>
          <w:p w:rsidR="00804633" w:rsidRDefault="00804633" w:rsidP="009F2AA3">
            <w:pPr>
              <w:rPr>
                <w:rFonts w:ascii="Times New Roman" w:hAnsi="Times New Roman"/>
                <w:sz w:val="24"/>
              </w:rPr>
            </w:pPr>
          </w:p>
        </w:tc>
      </w:tr>
      <w:tr w:rsidR="00804633">
        <w:trPr>
          <w:trHeight w:val="279"/>
          <w:jc w:val="center"/>
        </w:trPr>
        <w:tc>
          <w:tcPr>
            <w:tcW w:w="4338" w:type="dxa"/>
            <w:tcBorders>
              <w:bottom w:val="single" w:sz="4" w:space="0" w:color="auto"/>
            </w:tcBorders>
          </w:tcPr>
          <w:p w:rsidR="00804633" w:rsidRDefault="00804633" w:rsidP="009F2AA3">
            <w:pPr>
              <w:rPr>
                <w:rFonts w:ascii="Times New Roman" w:hAnsi="Times New Roman"/>
                <w:b/>
                <w:sz w:val="24"/>
              </w:rPr>
            </w:pPr>
            <w:r>
              <w:rPr>
                <w:rFonts w:ascii="Times New Roman" w:hAnsi="Times New Roman"/>
                <w:b/>
                <w:sz w:val="24"/>
              </w:rPr>
              <w:br/>
              <w:t>Total Hours:</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p>
        </w:tc>
        <w:tc>
          <w:tcPr>
            <w:tcW w:w="1530" w:type="dxa"/>
            <w:tcBorders>
              <w:bottom w:val="single" w:sz="4" w:space="0" w:color="auto"/>
            </w:tcBorders>
            <w:vAlign w:val="center"/>
          </w:tcPr>
          <w:p w:rsidR="00804633" w:rsidRDefault="00804633" w:rsidP="009F2AA3">
            <w:pPr>
              <w:rPr>
                <w:rFonts w:ascii="Times New Roman" w:hAnsi="Times New Roman"/>
                <w:sz w:val="24"/>
              </w:rPr>
            </w:pPr>
          </w:p>
        </w:tc>
        <w:tc>
          <w:tcPr>
            <w:tcW w:w="1458" w:type="dxa"/>
            <w:tcBorders>
              <w:bottom w:val="single" w:sz="4" w:space="0" w:color="auto"/>
            </w:tcBorders>
            <w:vAlign w:val="center"/>
          </w:tcPr>
          <w:p w:rsidR="00804633" w:rsidRDefault="00804633" w:rsidP="009F2AA3">
            <w:pPr>
              <w:rPr>
                <w:rFonts w:ascii="Times New Roman" w:hAnsi="Times New Roman"/>
                <w:sz w:val="24"/>
              </w:rPr>
            </w:pPr>
          </w:p>
        </w:tc>
      </w:tr>
      <w:tr w:rsidR="00804633">
        <w:trPr>
          <w:trHeight w:val="593"/>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br/>
              <w:t>Hours Absent from Internship This Week</w:t>
            </w:r>
          </w:p>
        </w:tc>
        <w:tc>
          <w:tcPr>
            <w:tcW w:w="1530" w:type="dxa"/>
            <w:gridSpan w:val="2"/>
            <w:shd w:val="clear" w:color="auto" w:fill="E6E6E6"/>
            <w:vAlign w:val="center"/>
          </w:tcPr>
          <w:p w:rsidR="00804633" w:rsidRDefault="00804633" w:rsidP="009F2AA3">
            <w:pPr>
              <w:rPr>
                <w:rFonts w:ascii="Times New Roman" w:hAnsi="Times New Roman"/>
                <w:sz w:val="24"/>
              </w:rPr>
            </w:pPr>
          </w:p>
        </w:tc>
        <w:tc>
          <w:tcPr>
            <w:tcW w:w="1530" w:type="dxa"/>
            <w:shd w:val="clear" w:color="auto" w:fill="E6E6E6"/>
            <w:vAlign w:val="center"/>
          </w:tcPr>
          <w:p w:rsidR="00804633" w:rsidRDefault="00804633" w:rsidP="009F2AA3">
            <w:pPr>
              <w:rPr>
                <w:rFonts w:ascii="Times New Roman" w:hAnsi="Times New Roman"/>
                <w:sz w:val="24"/>
              </w:rPr>
            </w:pPr>
          </w:p>
        </w:tc>
        <w:tc>
          <w:tcPr>
            <w:tcW w:w="1458" w:type="dxa"/>
            <w:shd w:val="clear" w:color="auto" w:fill="E6E6E6"/>
            <w:vAlign w:val="center"/>
          </w:tcPr>
          <w:p w:rsidR="00804633" w:rsidRDefault="00804633" w:rsidP="009F2AA3">
            <w:pPr>
              <w:rPr>
                <w:rFonts w:ascii="Times New Roman" w:hAnsi="Times New Roman"/>
                <w:sz w:val="24"/>
              </w:rPr>
            </w:pPr>
          </w:p>
        </w:tc>
      </w:tr>
    </w:tbl>
    <w:p w:rsidR="00804633" w:rsidRDefault="00804633" w:rsidP="009F2AA3">
      <w:pPr>
        <w:rPr>
          <w:rFonts w:ascii="Times New Roman" w:hAnsi="Times New Roman"/>
        </w:rPr>
      </w:pPr>
    </w:p>
    <w:tbl>
      <w:tblPr>
        <w:tblW w:w="0" w:type="auto"/>
        <w:tblInd w:w="378" w:type="dxa"/>
        <w:tblLook w:val="0000" w:firstRow="0" w:lastRow="0" w:firstColumn="0" w:lastColumn="0" w:noHBand="0" w:noVBand="0"/>
      </w:tblPr>
      <w:tblGrid>
        <w:gridCol w:w="4410"/>
        <w:gridCol w:w="4410"/>
      </w:tblGrid>
      <w:tr w:rsidR="00804633">
        <w:tc>
          <w:tcPr>
            <w:tcW w:w="4410" w:type="dxa"/>
          </w:tcPr>
          <w:p w:rsidR="00804633" w:rsidRDefault="00804633" w:rsidP="009F2AA3">
            <w:pPr>
              <w:rPr>
                <w:rFonts w:ascii="Times New Roman" w:hAnsi="Times New Roman"/>
              </w:rPr>
            </w:pPr>
            <w:r>
              <w:rPr>
                <w:rFonts w:ascii="Times New Roman" w:hAnsi="Times New Roman"/>
                <w:sz w:val="16"/>
              </w:rPr>
              <w:t xml:space="preserve">To be completed by </w:t>
            </w:r>
            <w:r w:rsidR="006A39B7">
              <w:rPr>
                <w:rFonts w:ascii="Times New Roman" w:hAnsi="Times New Roman"/>
                <w:sz w:val="16"/>
              </w:rPr>
              <w:t>Teacher candidate</w:t>
            </w:r>
            <w:r>
              <w:rPr>
                <w:rFonts w:ascii="Times New Roman" w:hAnsi="Times New Roman"/>
                <w:sz w:val="16"/>
              </w:rPr>
              <w:t xml:space="preserve"> on weekly basis</w:t>
            </w:r>
          </w:p>
        </w:tc>
        <w:tc>
          <w:tcPr>
            <w:tcW w:w="4410" w:type="dxa"/>
          </w:tcPr>
          <w:p w:rsidR="00804633" w:rsidRDefault="00804633" w:rsidP="009F2AA3">
            <w:pPr>
              <w:rPr>
                <w:rFonts w:ascii="Times New Roman" w:hAnsi="Times New Roman"/>
              </w:rPr>
            </w:pPr>
            <w:r>
              <w:rPr>
                <w:rFonts w:ascii="Times New Roman" w:hAnsi="Times New Roman"/>
                <w:sz w:val="16"/>
              </w:rPr>
              <w:t xml:space="preserve">Required in </w:t>
            </w:r>
            <w:r w:rsidR="006A39B7">
              <w:rPr>
                <w:rFonts w:ascii="Times New Roman" w:hAnsi="Times New Roman"/>
                <w:sz w:val="16"/>
              </w:rPr>
              <w:t>Teacher candidate</w:t>
            </w:r>
            <w:r>
              <w:rPr>
                <w:rFonts w:ascii="Times New Roman" w:hAnsi="Times New Roman"/>
                <w:sz w:val="16"/>
              </w:rPr>
              <w:t>’s file</w:t>
            </w:r>
          </w:p>
        </w:tc>
      </w:tr>
      <w:tr w:rsidR="00804633">
        <w:trPr>
          <w:cantSplit/>
        </w:trPr>
        <w:tc>
          <w:tcPr>
            <w:tcW w:w="8820" w:type="dxa"/>
            <w:gridSpan w:val="2"/>
          </w:tcPr>
          <w:p w:rsidR="00804633" w:rsidRDefault="00804633" w:rsidP="009F2AA3">
            <w:pPr>
              <w:rPr>
                <w:rFonts w:ascii="Times New Roman" w:hAnsi="Times New Roman"/>
                <w:sz w:val="16"/>
              </w:rPr>
            </w:pPr>
            <w:r>
              <w:rPr>
                <w:rFonts w:ascii="Times New Roman" w:hAnsi="Times New Roman"/>
                <w:sz w:val="16"/>
              </w:rPr>
              <w:t>NOTE: Round off hours to nearest half hour expressed in decimal form (example 1 ½ hours = 1.5 hours)</w:t>
            </w:r>
          </w:p>
        </w:tc>
      </w:tr>
    </w:tbl>
    <w:p w:rsidR="00804633" w:rsidRDefault="00804633" w:rsidP="009F2AA3">
      <w:pPr>
        <w:pStyle w:val="Heading2"/>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90"/>
        <w:gridCol w:w="1440"/>
        <w:gridCol w:w="1530"/>
        <w:gridCol w:w="1458"/>
      </w:tblGrid>
      <w:tr w:rsidR="00804633">
        <w:trPr>
          <w:jc w:val="center"/>
        </w:trPr>
        <w:tc>
          <w:tcPr>
            <w:tcW w:w="8856" w:type="dxa"/>
            <w:gridSpan w:val="5"/>
            <w:shd w:val="clear" w:color="auto" w:fill="E6E6E6"/>
          </w:tcPr>
          <w:p w:rsidR="00804633" w:rsidRDefault="0040339B" w:rsidP="009F2AA3">
            <w:pPr>
              <w:pStyle w:val="Heading2"/>
            </w:pPr>
            <w:bookmarkStart w:id="155" w:name="_Toc11059015"/>
            <w:bookmarkStart w:id="156" w:name="_Toc93086506"/>
            <w:r>
              <w:lastRenderedPageBreak/>
              <w:t xml:space="preserve">B.  </w:t>
            </w:r>
            <w:r w:rsidR="00804633">
              <w:t xml:space="preserve">Weekly </w:t>
            </w:r>
            <w:r w:rsidR="00DD7CBE">
              <w:t>Clinical Practice</w:t>
            </w:r>
            <w:r w:rsidR="00804633">
              <w:t xml:space="preserve"> Report - SAMPLE</w:t>
            </w:r>
            <w:bookmarkEnd w:id="155"/>
            <w:bookmarkEnd w:id="156"/>
          </w:p>
        </w:tc>
      </w:tr>
      <w:tr w:rsidR="00804633">
        <w:trPr>
          <w:jc w:val="center"/>
        </w:trPr>
        <w:tc>
          <w:tcPr>
            <w:tcW w:w="8856" w:type="dxa"/>
            <w:gridSpan w:val="5"/>
          </w:tcPr>
          <w:p w:rsidR="00804633" w:rsidRDefault="00804633" w:rsidP="009F2AA3">
            <w:pPr>
              <w:rPr>
                <w:rFonts w:ascii="Times New Roman" w:hAnsi="Times New Roman"/>
                <w:sz w:val="24"/>
              </w:rPr>
            </w:pPr>
            <w:r>
              <w:rPr>
                <w:rFonts w:ascii="Times New Roman" w:hAnsi="Times New Roman"/>
              </w:rPr>
              <w:t>*******************</w:t>
            </w:r>
            <w:r>
              <w:rPr>
                <w:rFonts w:ascii="Times New Roman" w:hAnsi="Times New Roman"/>
                <w:b/>
              </w:rPr>
              <w:t>SAMPLE***********SAMPLE***********SAMPLE********************</w:t>
            </w:r>
          </w:p>
        </w:tc>
      </w:tr>
      <w:tr w:rsidR="00804633">
        <w:trPr>
          <w:jc w:val="center"/>
        </w:trPr>
        <w:tc>
          <w:tcPr>
            <w:tcW w:w="4428" w:type="dxa"/>
            <w:gridSpan w:val="2"/>
            <w:shd w:val="clear" w:color="auto" w:fill="E6E6E6"/>
          </w:tcPr>
          <w:p w:rsidR="00804633" w:rsidRDefault="006A39B7" w:rsidP="009F2AA3">
            <w:pPr>
              <w:rPr>
                <w:rFonts w:ascii="Times New Roman" w:hAnsi="Times New Roman"/>
                <w:sz w:val="24"/>
              </w:rPr>
            </w:pPr>
            <w:r>
              <w:rPr>
                <w:rFonts w:ascii="Times New Roman" w:hAnsi="Times New Roman"/>
                <w:sz w:val="24"/>
              </w:rPr>
              <w:t>Teacher candidate</w:t>
            </w:r>
            <w:r w:rsidR="00804633">
              <w:rPr>
                <w:rFonts w:ascii="Times New Roman" w:hAnsi="Times New Roman"/>
                <w:sz w:val="24"/>
              </w:rPr>
              <w:t xml:space="preserve">: </w:t>
            </w:r>
            <w:r>
              <w:rPr>
                <w:rFonts w:ascii="Times New Roman" w:hAnsi="Times New Roman"/>
                <w:b/>
                <w:sz w:val="24"/>
              </w:rPr>
              <w:t>Teacher candidate</w:t>
            </w:r>
            <w:r w:rsidR="00804633">
              <w:rPr>
                <w:rFonts w:ascii="Times New Roman" w:hAnsi="Times New Roman"/>
                <w:b/>
                <w:sz w:val="24"/>
              </w:rPr>
              <w:t xml:space="preserve"> A. </w:t>
            </w:r>
            <w:r>
              <w:rPr>
                <w:rFonts w:ascii="Times New Roman" w:hAnsi="Times New Roman"/>
                <w:b/>
                <w:sz w:val="24"/>
              </w:rPr>
              <w:t>Teacher</w:t>
            </w:r>
          </w:p>
        </w:tc>
        <w:tc>
          <w:tcPr>
            <w:tcW w:w="4428" w:type="dxa"/>
            <w:gridSpan w:val="3"/>
            <w:shd w:val="clear" w:color="auto" w:fill="E6E6E6"/>
          </w:tcPr>
          <w:p w:rsidR="00804633" w:rsidRDefault="006A39B7" w:rsidP="009F2AA3">
            <w:pPr>
              <w:rPr>
                <w:rFonts w:ascii="Times New Roman" w:hAnsi="Times New Roman"/>
                <w:sz w:val="24"/>
              </w:rPr>
            </w:pPr>
            <w:r>
              <w:rPr>
                <w:rFonts w:ascii="Times New Roman" w:hAnsi="Times New Roman"/>
                <w:sz w:val="24"/>
              </w:rPr>
              <w:t>Teacher candidate</w:t>
            </w:r>
            <w:r w:rsidR="00804633">
              <w:rPr>
                <w:rFonts w:ascii="Times New Roman" w:hAnsi="Times New Roman"/>
                <w:sz w:val="24"/>
              </w:rPr>
              <w:t xml:space="preserve"> Number: 000-00-0000</w:t>
            </w:r>
          </w:p>
        </w:tc>
      </w:tr>
      <w:tr w:rsidR="00804633">
        <w:trPr>
          <w:trHeight w:val="278"/>
          <w:jc w:val="center"/>
        </w:trPr>
        <w:tc>
          <w:tcPr>
            <w:tcW w:w="4428" w:type="dxa"/>
            <w:gridSpan w:val="2"/>
          </w:tcPr>
          <w:p w:rsidR="00804633" w:rsidRDefault="00804633" w:rsidP="009F2AA3">
            <w:pPr>
              <w:rPr>
                <w:rFonts w:ascii="Times New Roman" w:hAnsi="Times New Roman"/>
                <w:sz w:val="24"/>
              </w:rPr>
            </w:pPr>
            <w:r>
              <w:rPr>
                <w:rFonts w:ascii="Times New Roman" w:hAnsi="Times New Roman"/>
                <w:sz w:val="24"/>
              </w:rPr>
              <w:t>Grade Level/Subject (s): 3/all</w:t>
            </w:r>
          </w:p>
        </w:tc>
        <w:tc>
          <w:tcPr>
            <w:tcW w:w="4428" w:type="dxa"/>
            <w:gridSpan w:val="3"/>
          </w:tcPr>
          <w:p w:rsidR="00804633" w:rsidRDefault="00804633" w:rsidP="009F2AA3">
            <w:pPr>
              <w:rPr>
                <w:rFonts w:ascii="Times New Roman" w:hAnsi="Times New Roman"/>
                <w:sz w:val="24"/>
              </w:rPr>
            </w:pPr>
            <w:r>
              <w:rPr>
                <w:rFonts w:ascii="Times New Roman" w:hAnsi="Times New Roman"/>
                <w:sz w:val="24"/>
              </w:rPr>
              <w:t>School: USA</w:t>
            </w:r>
          </w:p>
        </w:tc>
      </w:tr>
      <w:tr w:rsidR="00804633">
        <w:trPr>
          <w:trHeight w:val="277"/>
          <w:jc w:val="center"/>
        </w:trPr>
        <w:tc>
          <w:tcPr>
            <w:tcW w:w="4428" w:type="dxa"/>
            <w:gridSpan w:val="2"/>
            <w:shd w:val="clear" w:color="auto" w:fill="E6E6E6"/>
          </w:tcPr>
          <w:p w:rsidR="00804633" w:rsidRDefault="00D91EB6" w:rsidP="009F2AA3">
            <w:pPr>
              <w:rPr>
                <w:rFonts w:ascii="Times New Roman" w:hAnsi="Times New Roman"/>
                <w:sz w:val="24"/>
              </w:rPr>
            </w:pPr>
            <w:r>
              <w:rPr>
                <w:rFonts w:ascii="Times New Roman" w:hAnsi="Times New Roman"/>
                <w:sz w:val="24"/>
              </w:rPr>
              <w:t>P-12 clinical faculty</w:t>
            </w:r>
            <w:r w:rsidR="00804633">
              <w:rPr>
                <w:rFonts w:ascii="Times New Roman" w:hAnsi="Times New Roman"/>
                <w:sz w:val="24"/>
              </w:rPr>
              <w:t xml:space="preserve">: Ms. </w:t>
            </w:r>
            <w:r w:rsidR="006A39B7">
              <w:rPr>
                <w:rFonts w:ascii="Times New Roman" w:hAnsi="Times New Roman"/>
                <w:sz w:val="24"/>
              </w:rPr>
              <w:t>Teacher</w:t>
            </w:r>
          </w:p>
        </w:tc>
        <w:tc>
          <w:tcPr>
            <w:tcW w:w="4428" w:type="dxa"/>
            <w:gridSpan w:val="3"/>
            <w:shd w:val="clear" w:color="auto" w:fill="E6E6E6"/>
          </w:tcPr>
          <w:p w:rsidR="00804633" w:rsidRDefault="00B4571E" w:rsidP="009F2AA3">
            <w:pPr>
              <w:rPr>
                <w:rFonts w:ascii="Times New Roman" w:hAnsi="Times New Roman"/>
                <w:sz w:val="24"/>
              </w:rPr>
            </w:pPr>
            <w:r>
              <w:rPr>
                <w:rFonts w:ascii="Times New Roman" w:hAnsi="Times New Roman"/>
                <w:sz w:val="24"/>
              </w:rPr>
              <w:t>Supervisor</w:t>
            </w:r>
            <w:r w:rsidR="00804633">
              <w:rPr>
                <w:rFonts w:ascii="Times New Roman" w:hAnsi="Times New Roman"/>
                <w:sz w:val="24"/>
              </w:rPr>
              <w:t>: Dr. University</w:t>
            </w:r>
          </w:p>
        </w:tc>
      </w:tr>
      <w:tr w:rsidR="00804633">
        <w:trPr>
          <w:jc w:val="center"/>
        </w:trPr>
        <w:tc>
          <w:tcPr>
            <w:tcW w:w="8856" w:type="dxa"/>
            <w:gridSpan w:val="5"/>
          </w:tcPr>
          <w:p w:rsidR="00804633" w:rsidRDefault="00804633" w:rsidP="00091B5D">
            <w:pPr>
              <w:rPr>
                <w:rFonts w:ascii="Times New Roman" w:hAnsi="Times New Roman"/>
                <w:sz w:val="24"/>
              </w:rPr>
            </w:pPr>
            <w:r>
              <w:rPr>
                <w:rFonts w:ascii="Times New Roman" w:hAnsi="Times New Roman"/>
                <w:sz w:val="24"/>
              </w:rPr>
              <w:t>Report of Activities for Wee</w:t>
            </w:r>
            <w:r w:rsidR="002B0D86">
              <w:rPr>
                <w:rFonts w:ascii="Times New Roman" w:hAnsi="Times New Roman"/>
                <w:sz w:val="24"/>
              </w:rPr>
              <w:t>k</w:t>
            </w:r>
            <w:r w:rsidR="009777B8">
              <w:rPr>
                <w:rFonts w:ascii="Times New Roman" w:hAnsi="Times New Roman"/>
                <w:sz w:val="24"/>
              </w:rPr>
              <w:t>: Aug. 27-31</w:t>
            </w:r>
            <w:r w:rsidR="00973F2F">
              <w:rPr>
                <w:rFonts w:ascii="Times New Roman" w:hAnsi="Times New Roman"/>
                <w:sz w:val="24"/>
              </w:rPr>
              <w:t>, 201</w:t>
            </w:r>
            <w:r w:rsidR="00091B5D">
              <w:rPr>
                <w:rFonts w:ascii="Times New Roman" w:hAnsi="Times New Roman"/>
                <w:sz w:val="24"/>
              </w:rPr>
              <w:t>4</w:t>
            </w:r>
          </w:p>
        </w:tc>
      </w:tr>
      <w:tr w:rsidR="00804633">
        <w:trPr>
          <w:jc w:val="center"/>
        </w:trPr>
        <w:tc>
          <w:tcPr>
            <w:tcW w:w="8856" w:type="dxa"/>
            <w:gridSpan w:val="5"/>
            <w:shd w:val="clear" w:color="auto" w:fill="E6E6E6"/>
          </w:tcPr>
          <w:p w:rsidR="00804633" w:rsidRDefault="00804633" w:rsidP="009F2AA3">
            <w:pPr>
              <w:rPr>
                <w:rFonts w:ascii="Times New Roman" w:hAnsi="Times New Roman"/>
                <w:sz w:val="24"/>
              </w:rPr>
            </w:pPr>
            <w:r>
              <w:rPr>
                <w:rFonts w:ascii="Times New Roman" w:hAnsi="Times New Roman"/>
                <w:sz w:val="24"/>
              </w:rPr>
              <w:t>Summary of Activities for the Week:</w:t>
            </w:r>
          </w:p>
        </w:tc>
      </w:tr>
      <w:tr w:rsidR="00804633">
        <w:trPr>
          <w:trHeight w:val="465"/>
          <w:jc w:val="center"/>
        </w:trPr>
        <w:tc>
          <w:tcPr>
            <w:tcW w:w="8856" w:type="dxa"/>
            <w:gridSpan w:val="5"/>
            <w:vAlign w:val="center"/>
          </w:tcPr>
          <w:p w:rsidR="00804633" w:rsidRDefault="00804633" w:rsidP="009F2AA3">
            <w:pPr>
              <w:rPr>
                <w:rFonts w:ascii="Times New Roman" w:hAnsi="Times New Roman"/>
                <w:sz w:val="24"/>
              </w:rPr>
            </w:pPr>
            <w:r>
              <w:rPr>
                <w:rFonts w:ascii="Times New Roman" w:hAnsi="Times New Roman"/>
                <w:sz w:val="24"/>
              </w:rPr>
              <w:t>Assisted w/small reading groups</w:t>
            </w:r>
          </w:p>
        </w:tc>
      </w:tr>
      <w:tr w:rsidR="00804633">
        <w:trPr>
          <w:trHeight w:val="465"/>
          <w:jc w:val="center"/>
        </w:trPr>
        <w:tc>
          <w:tcPr>
            <w:tcW w:w="8856" w:type="dxa"/>
            <w:gridSpan w:val="5"/>
            <w:vAlign w:val="center"/>
          </w:tcPr>
          <w:p w:rsidR="00804633" w:rsidRDefault="00804633" w:rsidP="009F2AA3">
            <w:pPr>
              <w:rPr>
                <w:rFonts w:ascii="Times New Roman" w:hAnsi="Times New Roman"/>
                <w:sz w:val="40"/>
              </w:rPr>
            </w:pPr>
            <w:r>
              <w:rPr>
                <w:rFonts w:ascii="Times New Roman" w:hAnsi="Times New Roman"/>
                <w:sz w:val="24"/>
              </w:rPr>
              <w:t>Constructed bulletin board display</w:t>
            </w:r>
          </w:p>
        </w:tc>
      </w:tr>
      <w:tr w:rsidR="00804633">
        <w:trPr>
          <w:trHeight w:val="465"/>
          <w:jc w:val="center"/>
        </w:trPr>
        <w:tc>
          <w:tcPr>
            <w:tcW w:w="8856" w:type="dxa"/>
            <w:gridSpan w:val="5"/>
            <w:vAlign w:val="center"/>
          </w:tcPr>
          <w:p w:rsidR="00804633" w:rsidRDefault="00804633" w:rsidP="009F2AA3">
            <w:pPr>
              <w:rPr>
                <w:rFonts w:ascii="Times New Roman" w:hAnsi="Times New Roman"/>
                <w:sz w:val="40"/>
              </w:rPr>
            </w:pPr>
            <w:r>
              <w:rPr>
                <w:rFonts w:ascii="Times New Roman" w:hAnsi="Times New Roman"/>
                <w:sz w:val="24"/>
              </w:rPr>
              <w:t xml:space="preserve">Worked individually with </w:t>
            </w:r>
            <w:r w:rsidR="006A39B7">
              <w:rPr>
                <w:rFonts w:ascii="Times New Roman" w:hAnsi="Times New Roman"/>
                <w:sz w:val="24"/>
              </w:rPr>
              <w:t>teacher candidate</w:t>
            </w:r>
            <w:r>
              <w:rPr>
                <w:rFonts w:ascii="Times New Roman" w:hAnsi="Times New Roman"/>
                <w:sz w:val="24"/>
              </w:rPr>
              <w:t>s in Math</w:t>
            </w:r>
          </w:p>
        </w:tc>
      </w:tr>
      <w:tr w:rsidR="00804633">
        <w:trPr>
          <w:trHeight w:val="465"/>
          <w:jc w:val="center"/>
        </w:trPr>
        <w:tc>
          <w:tcPr>
            <w:tcW w:w="8856" w:type="dxa"/>
            <w:gridSpan w:val="5"/>
            <w:vAlign w:val="center"/>
          </w:tcPr>
          <w:p w:rsidR="00804633" w:rsidRDefault="00804633" w:rsidP="009F2AA3">
            <w:pPr>
              <w:rPr>
                <w:rFonts w:ascii="Times New Roman" w:hAnsi="Times New Roman"/>
                <w:sz w:val="40"/>
              </w:rPr>
            </w:pPr>
            <w:r>
              <w:rPr>
                <w:rFonts w:ascii="Times New Roman" w:hAnsi="Times New Roman"/>
                <w:sz w:val="24"/>
              </w:rPr>
              <w:t>Took lunch count daily</w:t>
            </w:r>
          </w:p>
        </w:tc>
      </w:tr>
      <w:tr w:rsidR="00804633">
        <w:trPr>
          <w:trHeight w:val="465"/>
          <w:jc w:val="center"/>
        </w:trPr>
        <w:tc>
          <w:tcPr>
            <w:tcW w:w="8856" w:type="dxa"/>
            <w:gridSpan w:val="5"/>
            <w:vAlign w:val="center"/>
          </w:tcPr>
          <w:p w:rsidR="00804633" w:rsidRDefault="00804633" w:rsidP="009F2AA3">
            <w:pPr>
              <w:tabs>
                <w:tab w:val="left" w:pos="1935"/>
              </w:tabs>
              <w:rPr>
                <w:rFonts w:ascii="Times New Roman" w:hAnsi="Times New Roman"/>
                <w:sz w:val="40"/>
              </w:rPr>
            </w:pPr>
            <w:r>
              <w:rPr>
                <w:rFonts w:ascii="Times New Roman" w:hAnsi="Times New Roman"/>
                <w:sz w:val="24"/>
              </w:rPr>
              <w:t>Read story and led discussion each day</w:t>
            </w:r>
          </w:p>
        </w:tc>
      </w:tr>
      <w:tr w:rsidR="00804633">
        <w:trPr>
          <w:trHeight w:val="465"/>
          <w:jc w:val="center"/>
        </w:trPr>
        <w:tc>
          <w:tcPr>
            <w:tcW w:w="8856" w:type="dxa"/>
            <w:gridSpan w:val="5"/>
            <w:vAlign w:val="center"/>
          </w:tcPr>
          <w:p w:rsidR="00804633" w:rsidRDefault="00804633" w:rsidP="009F2AA3">
            <w:pPr>
              <w:rPr>
                <w:rFonts w:ascii="Times New Roman" w:hAnsi="Times New Roman"/>
                <w:sz w:val="40"/>
              </w:rPr>
            </w:pPr>
            <w:r>
              <w:rPr>
                <w:rFonts w:ascii="Times New Roman" w:hAnsi="Times New Roman"/>
                <w:sz w:val="24"/>
              </w:rPr>
              <w:t>Planned and taught process writing each day</w:t>
            </w:r>
          </w:p>
        </w:tc>
      </w:tr>
      <w:tr w:rsidR="00804633">
        <w:trPr>
          <w:trHeight w:val="465"/>
          <w:jc w:val="center"/>
        </w:trPr>
        <w:tc>
          <w:tcPr>
            <w:tcW w:w="8856" w:type="dxa"/>
            <w:gridSpan w:val="5"/>
            <w:vAlign w:val="center"/>
          </w:tcPr>
          <w:p w:rsidR="00804633" w:rsidRDefault="00804633" w:rsidP="009F2AA3">
            <w:pPr>
              <w:rPr>
                <w:rFonts w:ascii="Times New Roman" w:hAnsi="Times New Roman"/>
                <w:sz w:val="40"/>
              </w:rPr>
            </w:pPr>
            <w:r>
              <w:rPr>
                <w:rFonts w:ascii="Times New Roman" w:hAnsi="Times New Roman"/>
                <w:sz w:val="24"/>
              </w:rPr>
              <w:t>Attended faculty meeting</w:t>
            </w:r>
          </w:p>
        </w:tc>
      </w:tr>
      <w:tr w:rsidR="00804633">
        <w:trPr>
          <w:trHeight w:val="465"/>
          <w:jc w:val="center"/>
        </w:trPr>
        <w:tc>
          <w:tcPr>
            <w:tcW w:w="8856" w:type="dxa"/>
            <w:gridSpan w:val="5"/>
            <w:vAlign w:val="center"/>
          </w:tcPr>
          <w:p w:rsidR="00804633" w:rsidRDefault="00804633" w:rsidP="009F2AA3">
            <w:pPr>
              <w:rPr>
                <w:rFonts w:ascii="Times New Roman" w:hAnsi="Times New Roman"/>
                <w:sz w:val="40"/>
              </w:rPr>
            </w:pPr>
          </w:p>
        </w:tc>
      </w:tr>
      <w:tr w:rsidR="00804633">
        <w:trPr>
          <w:trHeight w:val="465"/>
          <w:jc w:val="center"/>
        </w:trPr>
        <w:tc>
          <w:tcPr>
            <w:tcW w:w="8856" w:type="dxa"/>
            <w:gridSpan w:val="5"/>
            <w:tcBorders>
              <w:bottom w:val="single" w:sz="4" w:space="0" w:color="auto"/>
            </w:tcBorders>
            <w:vAlign w:val="center"/>
          </w:tcPr>
          <w:p w:rsidR="00804633" w:rsidRDefault="00804633" w:rsidP="009F2AA3">
            <w:pPr>
              <w:rPr>
                <w:rFonts w:ascii="Times New Roman" w:hAnsi="Times New Roman"/>
                <w:sz w:val="40"/>
              </w:rPr>
            </w:pPr>
          </w:p>
        </w:tc>
      </w:tr>
      <w:tr w:rsidR="00804633">
        <w:trPr>
          <w:cantSplit/>
          <w:jc w:val="center"/>
        </w:trPr>
        <w:tc>
          <w:tcPr>
            <w:tcW w:w="4338" w:type="dxa"/>
            <w:shd w:val="clear" w:color="auto" w:fill="E6E6E6"/>
          </w:tcPr>
          <w:p w:rsidR="00804633" w:rsidRDefault="00804633" w:rsidP="009F2AA3">
            <w:pPr>
              <w:rPr>
                <w:rFonts w:ascii="Times New Roman" w:hAnsi="Times New Roman"/>
                <w:b/>
                <w:sz w:val="24"/>
              </w:rPr>
            </w:pPr>
            <w:r>
              <w:rPr>
                <w:rFonts w:ascii="Times New Roman" w:hAnsi="Times New Roman"/>
                <w:b/>
                <w:sz w:val="24"/>
              </w:rPr>
              <w:t>Summary of Hours for the Week</w:t>
            </w:r>
          </w:p>
        </w:tc>
        <w:tc>
          <w:tcPr>
            <w:tcW w:w="1530" w:type="dxa"/>
            <w:gridSpan w:val="2"/>
            <w:shd w:val="clear" w:color="auto" w:fill="E6E6E6"/>
          </w:tcPr>
          <w:p w:rsidR="00804633" w:rsidRDefault="00804633" w:rsidP="009F2AA3">
            <w:pPr>
              <w:rPr>
                <w:rFonts w:ascii="Times New Roman" w:hAnsi="Times New Roman"/>
                <w:b/>
              </w:rPr>
            </w:pPr>
            <w:r>
              <w:rPr>
                <w:rFonts w:ascii="Times New Roman" w:hAnsi="Times New Roman"/>
                <w:b/>
              </w:rPr>
              <w:t>Hours Brought Forward from Previous Week</w:t>
            </w:r>
          </w:p>
        </w:tc>
        <w:tc>
          <w:tcPr>
            <w:tcW w:w="1530" w:type="dxa"/>
            <w:shd w:val="clear" w:color="auto" w:fill="E6E6E6"/>
          </w:tcPr>
          <w:p w:rsidR="00804633" w:rsidRDefault="00804633" w:rsidP="009F2AA3">
            <w:pPr>
              <w:rPr>
                <w:rFonts w:ascii="Times New Roman" w:hAnsi="Times New Roman"/>
                <w:b/>
              </w:rPr>
            </w:pPr>
            <w:r>
              <w:rPr>
                <w:rFonts w:ascii="Times New Roman" w:hAnsi="Times New Roman"/>
                <w:b/>
              </w:rPr>
              <w:t>Hours for Current Week</w:t>
            </w:r>
          </w:p>
        </w:tc>
        <w:tc>
          <w:tcPr>
            <w:tcW w:w="1458" w:type="dxa"/>
            <w:shd w:val="clear" w:color="auto" w:fill="E6E6E6"/>
          </w:tcPr>
          <w:p w:rsidR="00804633" w:rsidRDefault="00804633" w:rsidP="009F2AA3">
            <w:pPr>
              <w:rPr>
                <w:rFonts w:ascii="Times New Roman" w:hAnsi="Times New Roman"/>
                <w:b/>
              </w:rPr>
            </w:pPr>
            <w:r>
              <w:rPr>
                <w:rFonts w:ascii="Times New Roman" w:hAnsi="Times New Roman"/>
                <w:b/>
              </w:rPr>
              <w:t>Sub-Totals (to be forwarded)</w:t>
            </w:r>
          </w:p>
        </w:tc>
      </w:tr>
      <w:tr w:rsidR="00804633">
        <w:trPr>
          <w:trHeight w:val="282"/>
          <w:jc w:val="center"/>
        </w:trPr>
        <w:tc>
          <w:tcPr>
            <w:tcW w:w="4338" w:type="dxa"/>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 xml:space="preserve">1. Hours of Observation of </w:t>
            </w:r>
            <w:r w:rsidR="00D91EB6">
              <w:rPr>
                <w:rFonts w:ascii="Times New Roman" w:hAnsi="Times New Roman"/>
                <w:sz w:val="24"/>
              </w:rPr>
              <w:t>P-12 clinical faculty</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6</w:t>
            </w:r>
          </w:p>
        </w:tc>
        <w:tc>
          <w:tcPr>
            <w:tcW w:w="1530"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4</w:t>
            </w:r>
          </w:p>
        </w:tc>
        <w:tc>
          <w:tcPr>
            <w:tcW w:w="1458"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10</w:t>
            </w:r>
          </w:p>
        </w:tc>
      </w:tr>
      <w:tr w:rsidR="00804633">
        <w:trPr>
          <w:trHeight w:val="279"/>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t>2. Hours of Participation in Teaching</w:t>
            </w:r>
            <w:r>
              <w:rPr>
                <w:rFonts w:ascii="Times New Roman" w:hAnsi="Times New Roman"/>
                <w:sz w:val="24"/>
              </w:rPr>
              <w:br/>
              <w:t>(team-teaching, circulating/assisting)</w:t>
            </w:r>
          </w:p>
        </w:tc>
        <w:tc>
          <w:tcPr>
            <w:tcW w:w="1530" w:type="dxa"/>
            <w:gridSpan w:val="2"/>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16</w:t>
            </w:r>
          </w:p>
        </w:tc>
        <w:tc>
          <w:tcPr>
            <w:tcW w:w="1530"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20</w:t>
            </w:r>
          </w:p>
        </w:tc>
        <w:tc>
          <w:tcPr>
            <w:tcW w:w="1458"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36</w:t>
            </w:r>
          </w:p>
        </w:tc>
      </w:tr>
      <w:tr w:rsidR="00804633">
        <w:trPr>
          <w:trHeight w:val="279"/>
          <w:jc w:val="center"/>
        </w:trPr>
        <w:tc>
          <w:tcPr>
            <w:tcW w:w="4338" w:type="dxa"/>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3. Hours of Lesson Planning, Preparation, Recordkeeping</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8</w:t>
            </w:r>
          </w:p>
        </w:tc>
        <w:tc>
          <w:tcPr>
            <w:tcW w:w="1530"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9</w:t>
            </w:r>
          </w:p>
        </w:tc>
        <w:tc>
          <w:tcPr>
            <w:tcW w:w="1458"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17</w:t>
            </w:r>
          </w:p>
        </w:tc>
      </w:tr>
      <w:tr w:rsidR="00804633">
        <w:trPr>
          <w:trHeight w:val="279"/>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t>4. Hours in School Activities Outside the School Day (in service days, faculty meetings, PTA)</w:t>
            </w:r>
          </w:p>
        </w:tc>
        <w:tc>
          <w:tcPr>
            <w:tcW w:w="1530" w:type="dxa"/>
            <w:gridSpan w:val="2"/>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1</w:t>
            </w:r>
          </w:p>
        </w:tc>
        <w:tc>
          <w:tcPr>
            <w:tcW w:w="1530"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1</w:t>
            </w:r>
          </w:p>
        </w:tc>
        <w:tc>
          <w:tcPr>
            <w:tcW w:w="1458"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2</w:t>
            </w:r>
          </w:p>
        </w:tc>
      </w:tr>
      <w:tr w:rsidR="00804633">
        <w:trPr>
          <w:trHeight w:val="279"/>
          <w:jc w:val="center"/>
        </w:trPr>
        <w:tc>
          <w:tcPr>
            <w:tcW w:w="4338" w:type="dxa"/>
            <w:tcBorders>
              <w:bottom w:val="single" w:sz="4" w:space="0" w:color="auto"/>
            </w:tcBorders>
          </w:tcPr>
          <w:p w:rsidR="00804633" w:rsidRDefault="00804633" w:rsidP="009F2AA3">
            <w:pPr>
              <w:rPr>
                <w:rFonts w:ascii="Times New Roman" w:hAnsi="Times New Roman"/>
                <w:sz w:val="24"/>
              </w:rPr>
            </w:pPr>
            <w:r>
              <w:rPr>
                <w:rFonts w:ascii="Times New Roman" w:hAnsi="Times New Roman"/>
                <w:sz w:val="24"/>
              </w:rPr>
              <w:t xml:space="preserve">5. Hours in Conference with </w:t>
            </w:r>
            <w:r w:rsidR="00D91EB6">
              <w:rPr>
                <w:rFonts w:ascii="Times New Roman" w:hAnsi="Times New Roman"/>
                <w:sz w:val="24"/>
              </w:rPr>
              <w:t>P-12 clinical faculty</w:t>
            </w:r>
            <w:r>
              <w:rPr>
                <w:rFonts w:ascii="Times New Roman" w:hAnsi="Times New Roman"/>
                <w:sz w:val="24"/>
              </w:rPr>
              <w:t xml:space="preserve"> and/or </w:t>
            </w:r>
            <w:r w:rsidR="00B4571E">
              <w:rPr>
                <w:rFonts w:ascii="Times New Roman" w:hAnsi="Times New Roman"/>
                <w:sz w:val="24"/>
              </w:rPr>
              <w:t>Supervisor</w:t>
            </w:r>
            <w:r>
              <w:rPr>
                <w:rFonts w:ascii="Times New Roman" w:hAnsi="Times New Roman"/>
                <w:sz w:val="24"/>
              </w:rPr>
              <w:t>; attendance at Seminars</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6</w:t>
            </w:r>
          </w:p>
        </w:tc>
        <w:tc>
          <w:tcPr>
            <w:tcW w:w="1530"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5</w:t>
            </w:r>
          </w:p>
        </w:tc>
        <w:tc>
          <w:tcPr>
            <w:tcW w:w="1458"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11</w:t>
            </w:r>
          </w:p>
        </w:tc>
      </w:tr>
      <w:tr w:rsidR="00804633">
        <w:trPr>
          <w:trHeight w:val="279"/>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t>6. Hours of Observation in Other Schools/Classrooms</w:t>
            </w:r>
          </w:p>
        </w:tc>
        <w:tc>
          <w:tcPr>
            <w:tcW w:w="1530" w:type="dxa"/>
            <w:gridSpan w:val="2"/>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2</w:t>
            </w:r>
          </w:p>
        </w:tc>
        <w:tc>
          <w:tcPr>
            <w:tcW w:w="1530"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1</w:t>
            </w:r>
          </w:p>
        </w:tc>
        <w:tc>
          <w:tcPr>
            <w:tcW w:w="1458"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3</w:t>
            </w:r>
          </w:p>
        </w:tc>
      </w:tr>
      <w:tr w:rsidR="00804633">
        <w:trPr>
          <w:trHeight w:val="279"/>
          <w:jc w:val="center"/>
        </w:trPr>
        <w:tc>
          <w:tcPr>
            <w:tcW w:w="4338" w:type="dxa"/>
            <w:tcBorders>
              <w:bottom w:val="single" w:sz="4" w:space="0" w:color="auto"/>
            </w:tcBorders>
          </w:tcPr>
          <w:p w:rsidR="00804633" w:rsidRDefault="00804633" w:rsidP="009F2AA3">
            <w:pPr>
              <w:rPr>
                <w:rFonts w:ascii="Times New Roman" w:hAnsi="Times New Roman"/>
                <w:b/>
                <w:sz w:val="24"/>
              </w:rPr>
            </w:pPr>
            <w:r>
              <w:rPr>
                <w:rFonts w:ascii="Times New Roman" w:hAnsi="Times New Roman"/>
                <w:b/>
                <w:sz w:val="24"/>
              </w:rPr>
              <w:br/>
              <w:t>Total Hours:</w:t>
            </w:r>
          </w:p>
        </w:tc>
        <w:tc>
          <w:tcPr>
            <w:tcW w:w="1530" w:type="dxa"/>
            <w:gridSpan w:val="2"/>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39</w:t>
            </w:r>
          </w:p>
        </w:tc>
        <w:tc>
          <w:tcPr>
            <w:tcW w:w="1530"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40</w:t>
            </w:r>
          </w:p>
        </w:tc>
        <w:tc>
          <w:tcPr>
            <w:tcW w:w="1458" w:type="dxa"/>
            <w:tcBorders>
              <w:bottom w:val="single" w:sz="4" w:space="0" w:color="auto"/>
            </w:tcBorders>
            <w:vAlign w:val="center"/>
          </w:tcPr>
          <w:p w:rsidR="00804633" w:rsidRDefault="00804633" w:rsidP="009F2AA3">
            <w:pPr>
              <w:rPr>
                <w:rFonts w:ascii="Times New Roman" w:hAnsi="Times New Roman"/>
                <w:sz w:val="24"/>
              </w:rPr>
            </w:pPr>
            <w:r>
              <w:rPr>
                <w:rFonts w:ascii="Times New Roman" w:hAnsi="Times New Roman"/>
                <w:sz w:val="24"/>
              </w:rPr>
              <w:t>79</w:t>
            </w:r>
          </w:p>
        </w:tc>
      </w:tr>
      <w:tr w:rsidR="00804633">
        <w:trPr>
          <w:trHeight w:val="593"/>
          <w:jc w:val="center"/>
        </w:trPr>
        <w:tc>
          <w:tcPr>
            <w:tcW w:w="4338" w:type="dxa"/>
            <w:shd w:val="clear" w:color="auto" w:fill="E6E6E6"/>
          </w:tcPr>
          <w:p w:rsidR="00804633" w:rsidRDefault="00804633" w:rsidP="009F2AA3">
            <w:pPr>
              <w:rPr>
                <w:rFonts w:ascii="Times New Roman" w:hAnsi="Times New Roman"/>
                <w:sz w:val="24"/>
              </w:rPr>
            </w:pPr>
            <w:r>
              <w:rPr>
                <w:rFonts w:ascii="Times New Roman" w:hAnsi="Times New Roman"/>
                <w:sz w:val="24"/>
              </w:rPr>
              <w:br/>
              <w:t>Hours Absent from Internship This Week</w:t>
            </w:r>
          </w:p>
        </w:tc>
        <w:tc>
          <w:tcPr>
            <w:tcW w:w="1530" w:type="dxa"/>
            <w:gridSpan w:val="2"/>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1</w:t>
            </w:r>
          </w:p>
        </w:tc>
        <w:tc>
          <w:tcPr>
            <w:tcW w:w="1530"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0</w:t>
            </w:r>
          </w:p>
        </w:tc>
        <w:tc>
          <w:tcPr>
            <w:tcW w:w="1458" w:type="dxa"/>
            <w:shd w:val="clear" w:color="auto" w:fill="E6E6E6"/>
            <w:vAlign w:val="center"/>
          </w:tcPr>
          <w:p w:rsidR="00804633" w:rsidRDefault="00804633" w:rsidP="009F2AA3">
            <w:pPr>
              <w:rPr>
                <w:rFonts w:ascii="Times New Roman" w:hAnsi="Times New Roman"/>
                <w:sz w:val="24"/>
              </w:rPr>
            </w:pPr>
            <w:r>
              <w:rPr>
                <w:rFonts w:ascii="Times New Roman" w:hAnsi="Times New Roman"/>
                <w:sz w:val="24"/>
              </w:rPr>
              <w:t>1</w:t>
            </w:r>
          </w:p>
        </w:tc>
      </w:tr>
    </w:tbl>
    <w:p w:rsidR="00804633" w:rsidRDefault="00804633" w:rsidP="009F2AA3">
      <w:pPr>
        <w:pStyle w:val="Footer"/>
        <w:tabs>
          <w:tab w:val="clear" w:pos="4320"/>
          <w:tab w:val="clear" w:pos="8640"/>
        </w:tabs>
        <w:rPr>
          <w:rFonts w:ascii="Times New Roman" w:hAnsi="Times New Roman"/>
        </w:rPr>
      </w:pPr>
    </w:p>
    <w:tbl>
      <w:tblPr>
        <w:tblW w:w="0" w:type="auto"/>
        <w:tblInd w:w="378" w:type="dxa"/>
        <w:tblLook w:val="0000" w:firstRow="0" w:lastRow="0" w:firstColumn="0" w:lastColumn="0" w:noHBand="0" w:noVBand="0"/>
      </w:tblPr>
      <w:tblGrid>
        <w:gridCol w:w="4410"/>
        <w:gridCol w:w="4410"/>
      </w:tblGrid>
      <w:tr w:rsidR="00804633">
        <w:tc>
          <w:tcPr>
            <w:tcW w:w="4410" w:type="dxa"/>
          </w:tcPr>
          <w:p w:rsidR="00804633" w:rsidRDefault="00804633" w:rsidP="009F2AA3">
            <w:pPr>
              <w:rPr>
                <w:rFonts w:ascii="Times New Roman" w:hAnsi="Times New Roman"/>
              </w:rPr>
            </w:pPr>
            <w:r>
              <w:rPr>
                <w:rFonts w:ascii="Times New Roman" w:hAnsi="Times New Roman"/>
                <w:sz w:val="16"/>
              </w:rPr>
              <w:t xml:space="preserve">To be completed by </w:t>
            </w:r>
            <w:r w:rsidR="006A39B7">
              <w:rPr>
                <w:rFonts w:ascii="Times New Roman" w:hAnsi="Times New Roman"/>
                <w:sz w:val="16"/>
              </w:rPr>
              <w:t>Teacher candidate</w:t>
            </w:r>
            <w:r>
              <w:rPr>
                <w:rFonts w:ascii="Times New Roman" w:hAnsi="Times New Roman"/>
                <w:sz w:val="16"/>
              </w:rPr>
              <w:t xml:space="preserve"> on weekly basis</w:t>
            </w:r>
          </w:p>
        </w:tc>
        <w:tc>
          <w:tcPr>
            <w:tcW w:w="4410" w:type="dxa"/>
          </w:tcPr>
          <w:p w:rsidR="00804633" w:rsidRDefault="00804633" w:rsidP="009F2AA3">
            <w:pPr>
              <w:rPr>
                <w:rFonts w:ascii="Times New Roman" w:hAnsi="Times New Roman"/>
              </w:rPr>
            </w:pPr>
            <w:r>
              <w:rPr>
                <w:rFonts w:ascii="Times New Roman" w:hAnsi="Times New Roman"/>
                <w:sz w:val="16"/>
              </w:rPr>
              <w:t xml:space="preserve">Required in </w:t>
            </w:r>
            <w:r w:rsidR="006A39B7">
              <w:rPr>
                <w:rFonts w:ascii="Times New Roman" w:hAnsi="Times New Roman"/>
                <w:sz w:val="16"/>
              </w:rPr>
              <w:t>Teacher candidate</w:t>
            </w:r>
            <w:r>
              <w:rPr>
                <w:rFonts w:ascii="Times New Roman" w:hAnsi="Times New Roman"/>
                <w:sz w:val="16"/>
              </w:rPr>
              <w:t>’s file</w:t>
            </w:r>
          </w:p>
        </w:tc>
      </w:tr>
      <w:tr w:rsidR="00804633">
        <w:trPr>
          <w:cantSplit/>
        </w:trPr>
        <w:tc>
          <w:tcPr>
            <w:tcW w:w="8820" w:type="dxa"/>
            <w:gridSpan w:val="2"/>
          </w:tcPr>
          <w:p w:rsidR="00804633" w:rsidRDefault="00804633" w:rsidP="009F2AA3">
            <w:pPr>
              <w:rPr>
                <w:rFonts w:ascii="Times New Roman" w:hAnsi="Times New Roman"/>
                <w:sz w:val="16"/>
              </w:rPr>
            </w:pPr>
            <w:r>
              <w:rPr>
                <w:rFonts w:ascii="Times New Roman" w:hAnsi="Times New Roman"/>
                <w:sz w:val="16"/>
              </w:rPr>
              <w:t>NOTE: Round off hours to nearest half hour expressed in decimal form (example 1 ½ hours = 1.5 hours)</w:t>
            </w:r>
          </w:p>
        </w:tc>
      </w:tr>
    </w:tbl>
    <w:p w:rsidR="0028332D" w:rsidRDefault="0028332D" w:rsidP="009F2AA3"/>
    <w:p w:rsidR="0028332D" w:rsidRDefault="0028332D" w:rsidP="009F2AA3"/>
    <w:p w:rsidR="00AC063A" w:rsidRPr="00AC063A" w:rsidRDefault="00AC063A" w:rsidP="00AC063A">
      <w:pPr>
        <w:keepNext/>
        <w:jc w:val="center"/>
        <w:outlineLvl w:val="1"/>
        <w:rPr>
          <w:rFonts w:ascii="Times New Roman" w:hAnsi="Times New Roman"/>
          <w:b/>
          <w:bCs/>
          <w:sz w:val="24"/>
        </w:rPr>
      </w:pPr>
      <w:bookmarkStart w:id="157" w:name="_Toc93086513"/>
      <w:r w:rsidRPr="00AC063A">
        <w:rPr>
          <w:rFonts w:ascii="Times New Roman" w:hAnsi="Times New Roman"/>
          <w:b/>
          <w:bCs/>
          <w:sz w:val="24"/>
        </w:rPr>
        <w:t>Exit Criteria (For Midterm and Final Evaluation)</w:t>
      </w:r>
    </w:p>
    <w:p w:rsidR="00AC063A" w:rsidRPr="00AC063A" w:rsidRDefault="00AC063A" w:rsidP="00AC063A">
      <w:pPr>
        <w:tabs>
          <w:tab w:val="left" w:pos="-1440"/>
        </w:tabs>
        <w:rPr>
          <w:rFonts w:ascii="Times New Roman" w:hAnsi="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szCs w:val="20"/>
              </w:rPr>
            </w:pPr>
            <w:r w:rsidRPr="00AC063A">
              <w:rPr>
                <w:rFonts w:ascii="Times New Roman" w:hAnsi="Times New Roman"/>
                <w:szCs w:val="20"/>
              </w:rPr>
              <w:lastRenderedPageBreak/>
              <w:t>Student Name</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rPr>
                <w:rFonts w:ascii="Times New Roman" w:hAnsi="Times New Roman"/>
                <w:sz w:val="24"/>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Student ID Number</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rPr>
                <w:rFonts w:ascii="Times New Roman" w:hAnsi="Times New Roman"/>
                <w:sz w:val="24"/>
              </w:rPr>
            </w:pPr>
          </w:p>
        </w:tc>
      </w:tr>
      <w:tr w:rsidR="00AC063A" w:rsidRPr="00AC063A" w:rsidTr="00AC063A">
        <w:trPr>
          <w:trHeight w:val="504"/>
        </w:trPr>
        <w:tc>
          <w:tcPr>
            <w:tcW w:w="3258" w:type="dxa"/>
            <w:vMerge w:val="restart"/>
            <w:tcBorders>
              <w:top w:val="single" w:sz="4" w:space="0" w:color="auto"/>
              <w:left w:val="single" w:sz="4" w:space="0" w:color="auto"/>
              <w:bottom w:val="single" w:sz="4" w:space="0" w:color="auto"/>
              <w:right w:val="single" w:sz="4" w:space="0" w:color="auto"/>
            </w:tcBorders>
          </w:tcPr>
          <w:p w:rsidR="00AC063A" w:rsidRPr="00AC063A" w:rsidRDefault="00AC063A" w:rsidP="00AC063A">
            <w:pPr>
              <w:rPr>
                <w:rFonts w:ascii="Times New Roman" w:hAnsi="Times New Roman"/>
                <w:bCs/>
                <w:szCs w:val="20"/>
              </w:rPr>
            </w:pPr>
            <w:r w:rsidRPr="00AC063A">
              <w:rPr>
                <w:rFonts w:ascii="Times New Roman" w:hAnsi="Times New Roman"/>
                <w:bCs/>
                <w:szCs w:val="20"/>
              </w:rPr>
              <w:t>Local Address</w:t>
            </w:r>
          </w:p>
          <w:p w:rsidR="00AC063A" w:rsidRPr="00AC063A" w:rsidRDefault="00AC063A" w:rsidP="00AC063A">
            <w:pPr>
              <w:ind w:left="720"/>
              <w:rPr>
                <w:rFonts w:ascii="Times New Roman" w:hAnsi="Times New Roman"/>
                <w:bCs/>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bCs/>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bCs/>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val="restart"/>
            <w:tcBorders>
              <w:top w:val="single" w:sz="4" w:space="0" w:color="auto"/>
              <w:left w:val="single" w:sz="4" w:space="0" w:color="auto"/>
              <w:bottom w:val="single" w:sz="4" w:space="0" w:color="auto"/>
              <w:right w:val="single" w:sz="4" w:space="0" w:color="auto"/>
            </w:tcBorders>
          </w:tcPr>
          <w:p w:rsidR="00AC063A" w:rsidRPr="00AC063A" w:rsidRDefault="00AC063A" w:rsidP="00AC063A">
            <w:pPr>
              <w:rPr>
                <w:rFonts w:ascii="Times New Roman" w:hAnsi="Times New Roman"/>
                <w:szCs w:val="20"/>
              </w:rPr>
            </w:pPr>
            <w:r w:rsidRPr="00AC063A">
              <w:rPr>
                <w:rFonts w:ascii="Times New Roman" w:hAnsi="Times New Roman"/>
                <w:szCs w:val="20"/>
              </w:rPr>
              <w:t>Permanent Address</w:t>
            </w:r>
          </w:p>
          <w:p w:rsidR="00AC063A" w:rsidRPr="00AC063A" w:rsidRDefault="00AC063A" w:rsidP="00AC063A">
            <w:pPr>
              <w:ind w:left="720"/>
              <w:rPr>
                <w:rFonts w:ascii="Times New Roman" w:hAnsi="Times New Roman"/>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szCs w:val="20"/>
              </w:rPr>
            </w:pPr>
            <w:r w:rsidRPr="00AC063A">
              <w:rPr>
                <w:rFonts w:ascii="Times New Roman" w:hAnsi="Times New Roman"/>
                <w:szCs w:val="20"/>
              </w:rPr>
              <w:t>Local Phone Number</w:t>
            </w:r>
          </w:p>
        </w:tc>
        <w:tc>
          <w:tcPr>
            <w:tcW w:w="6318"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tabs>
                <w:tab w:val="left" w:pos="-1440"/>
              </w:tabs>
              <w:rPr>
                <w:rFonts w:ascii="Times New Roman" w:hAnsi="Times New Roman"/>
                <w:sz w:val="24"/>
                <w:szCs w:val="20"/>
              </w:rPr>
            </w:pPr>
            <w:r w:rsidRPr="00AC063A">
              <w:rPr>
                <w:rFonts w:ascii="Times New Roman" w:hAnsi="Times New Roman"/>
                <w:sz w:val="24"/>
                <w:szCs w:val="20"/>
              </w:rPr>
              <w:t>(           )</w:t>
            </w: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Permanent Phone Number</w:t>
            </w:r>
          </w:p>
        </w:tc>
        <w:tc>
          <w:tcPr>
            <w:tcW w:w="6318"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tabs>
                <w:tab w:val="left" w:pos="-1440"/>
              </w:tabs>
              <w:rPr>
                <w:rFonts w:ascii="Times New Roman" w:hAnsi="Times New Roman"/>
                <w:sz w:val="24"/>
                <w:szCs w:val="20"/>
              </w:rPr>
            </w:pPr>
            <w:r w:rsidRPr="00AC063A">
              <w:rPr>
                <w:rFonts w:ascii="Times New Roman" w:hAnsi="Times New Roman"/>
                <w:sz w:val="24"/>
                <w:szCs w:val="20"/>
              </w:rPr>
              <w:t>(           )</w:t>
            </w: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 xml:space="preserve">University Granting Undergraduate Degree </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Graduation Semester/Year</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1030"/>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Teaching Field(s) and/or</w:t>
            </w:r>
            <w:r w:rsidRPr="00AC063A">
              <w:rPr>
                <w:rFonts w:ascii="Times New Roman" w:hAnsi="Times New Roman"/>
                <w:bCs/>
                <w:szCs w:val="20"/>
              </w:rPr>
              <w:br/>
              <w:t>Grade Levels</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Extent of Time in Student Teaching</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Date of Student Teaching</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val="restart"/>
            <w:tcBorders>
              <w:top w:val="single" w:sz="4" w:space="0" w:color="auto"/>
              <w:left w:val="single" w:sz="4" w:space="0" w:color="auto"/>
              <w:bottom w:val="single" w:sz="4" w:space="0" w:color="auto"/>
              <w:right w:val="single" w:sz="4" w:space="0" w:color="auto"/>
            </w:tcBorders>
          </w:tcPr>
          <w:p w:rsidR="00AC063A" w:rsidRPr="00AC063A" w:rsidRDefault="00AC063A" w:rsidP="00AC063A">
            <w:pPr>
              <w:rPr>
                <w:rFonts w:ascii="Times New Roman" w:hAnsi="Times New Roman"/>
                <w:bCs/>
                <w:szCs w:val="20"/>
              </w:rPr>
            </w:pPr>
            <w:r w:rsidRPr="00AC063A">
              <w:rPr>
                <w:rFonts w:ascii="Times New Roman" w:hAnsi="Times New Roman"/>
                <w:bCs/>
                <w:szCs w:val="20"/>
              </w:rPr>
              <w:t>LEA (School) and Address(</w:t>
            </w:r>
            <w:proofErr w:type="spellStart"/>
            <w:r w:rsidRPr="00AC063A">
              <w:rPr>
                <w:rFonts w:ascii="Times New Roman" w:hAnsi="Times New Roman"/>
                <w:bCs/>
                <w:szCs w:val="20"/>
              </w:rPr>
              <w:t>es</w:t>
            </w:r>
            <w:proofErr w:type="spellEnd"/>
            <w:r w:rsidRPr="00AC063A">
              <w:rPr>
                <w:rFonts w:ascii="Times New Roman" w:hAnsi="Times New Roman"/>
                <w:bCs/>
                <w:szCs w:val="20"/>
              </w:rPr>
              <w:t>)</w:t>
            </w:r>
          </w:p>
          <w:p w:rsidR="00AC063A" w:rsidRPr="00AC063A" w:rsidRDefault="00AC063A" w:rsidP="00AC063A">
            <w:pPr>
              <w:ind w:left="720"/>
              <w:rPr>
                <w:rFonts w:ascii="Times New Roman" w:hAnsi="Times New Roman"/>
                <w:bCs/>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bCs/>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bCs/>
                <w:szCs w:val="20"/>
              </w:rPr>
            </w:pP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szCs w:val="20"/>
              </w:rPr>
            </w:pPr>
            <w:r w:rsidRPr="00AC063A">
              <w:rPr>
                <w:rFonts w:ascii="Times New Roman" w:hAnsi="Times New Roman"/>
                <w:szCs w:val="20"/>
              </w:rPr>
              <w:t>K-12 Clinical Faculty</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 xml:space="preserve">Supervisor </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r w:rsidR="00AC063A" w:rsidRPr="00AC063A" w:rsidTr="00AC063A">
        <w:trPr>
          <w:trHeight w:val="504"/>
        </w:trPr>
        <w:tc>
          <w:tcPr>
            <w:tcW w:w="325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rPr>
                <w:rFonts w:ascii="Times New Roman" w:hAnsi="Times New Roman"/>
                <w:bCs/>
                <w:szCs w:val="20"/>
              </w:rPr>
            </w:pPr>
            <w:r w:rsidRPr="00AC063A">
              <w:rPr>
                <w:rFonts w:ascii="Times New Roman" w:hAnsi="Times New Roman"/>
                <w:bCs/>
                <w:szCs w:val="20"/>
              </w:rPr>
              <w:t>Major Advisor at UNCA</w:t>
            </w:r>
          </w:p>
        </w:tc>
        <w:tc>
          <w:tcPr>
            <w:tcW w:w="6318"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tabs>
                <w:tab w:val="left" w:pos="-1440"/>
              </w:tabs>
              <w:rPr>
                <w:rFonts w:ascii="Times New Roman" w:hAnsi="Times New Roman"/>
                <w:sz w:val="24"/>
                <w:szCs w:val="20"/>
              </w:rPr>
            </w:pPr>
          </w:p>
        </w:tc>
      </w:tr>
    </w:tbl>
    <w:p w:rsidR="00AC063A" w:rsidRPr="00AC063A" w:rsidRDefault="00AC063A" w:rsidP="00AC063A">
      <w:pPr>
        <w:jc w:val="center"/>
        <w:outlineLvl w:val="0"/>
        <w:rPr>
          <w:rFonts w:ascii="Times New Roman" w:hAnsi="Times New Roman"/>
          <w:b/>
          <w:sz w:val="24"/>
        </w:rPr>
      </w:pPr>
      <w:r w:rsidRPr="00AC063A">
        <w:br w:type="page"/>
      </w:r>
      <w:r w:rsidRPr="00AC063A">
        <w:rPr>
          <w:rFonts w:ascii="Times New Roman" w:hAnsi="Times New Roman"/>
          <w:b/>
          <w:sz w:val="24"/>
        </w:rPr>
        <w:lastRenderedPageBreak/>
        <w:t>LEA/IHE Certification of Teaching Capacity</w:t>
      </w:r>
    </w:p>
    <w:p w:rsidR="00AC063A" w:rsidRPr="00AC063A" w:rsidRDefault="00AC063A" w:rsidP="00AC063A">
      <w:pPr>
        <w:jc w:val="center"/>
        <w:outlineLvl w:val="0"/>
        <w:rPr>
          <w:rFonts w:ascii="Times New Roman" w:hAnsi="Times New Roman"/>
          <w:b/>
          <w:szCs w:val="20"/>
        </w:rPr>
      </w:pPr>
    </w:p>
    <w:p w:rsidR="00AC063A" w:rsidRPr="00AC063A" w:rsidRDefault="00AC063A" w:rsidP="00AC063A">
      <w:pPr>
        <w:outlineLvl w:val="0"/>
        <w:rPr>
          <w:rFonts w:ascii="Times New Roman" w:hAnsi="Times New Roman"/>
          <w:i/>
          <w:szCs w:val="20"/>
        </w:rPr>
      </w:pPr>
      <w:r w:rsidRPr="00AC063A">
        <w:rPr>
          <w:rFonts w:ascii="Times New Roman" w:hAnsi="Times New Roman"/>
          <w:i/>
          <w:szCs w:val="20"/>
        </w:rPr>
        <w:t>In addition to all other state and institutional requirements, the candidate must meet each of the descriptors identified in this document to be recommended for licensure.</w:t>
      </w:r>
    </w:p>
    <w:p w:rsidR="00AC063A" w:rsidRPr="00AC063A" w:rsidRDefault="00AC063A" w:rsidP="00AC063A">
      <w:pPr>
        <w:jc w:val="center"/>
        <w:outlineLvl w:val="0"/>
        <w:rPr>
          <w:rFonts w:ascii="Times New Roman" w:hAnsi="Times New Roman"/>
          <w:b/>
          <w:szCs w:val="20"/>
        </w:rPr>
      </w:pPr>
    </w:p>
    <w:p w:rsidR="00AC063A" w:rsidRPr="00AC063A" w:rsidRDefault="00AC063A" w:rsidP="00AC063A">
      <w:pPr>
        <w:jc w:val="center"/>
        <w:outlineLvl w:val="0"/>
        <w:rPr>
          <w:rFonts w:ascii="Times New Roman" w:hAnsi="Times New Roman"/>
          <w:b/>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240"/>
        <w:gridCol w:w="960"/>
        <w:gridCol w:w="3360"/>
      </w:tblGrid>
      <w:tr w:rsidR="00AC063A" w:rsidRPr="00AC063A" w:rsidTr="00AC063A">
        <w:tc>
          <w:tcPr>
            <w:tcW w:w="2748"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outlineLvl w:val="0"/>
              <w:rPr>
                <w:rFonts w:ascii="Times New Roman" w:hAnsi="Times New Roman"/>
                <w:b/>
                <w:szCs w:val="20"/>
              </w:rPr>
            </w:pPr>
            <w:r w:rsidRPr="00AC063A">
              <w:rPr>
                <w:rFonts w:ascii="Times New Roman" w:hAnsi="Times New Roman"/>
                <w:b/>
                <w:szCs w:val="20"/>
              </w:rPr>
              <w:t>Candidate Name:</w:t>
            </w:r>
          </w:p>
        </w:tc>
        <w:tc>
          <w:tcPr>
            <w:tcW w:w="3240"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jc w:val="center"/>
              <w:outlineLvl w:val="0"/>
              <w:rPr>
                <w:rFonts w:ascii="Times New Roman" w:hAnsi="Times New Roman"/>
                <w:b/>
                <w:szCs w:val="20"/>
              </w:rPr>
            </w:pPr>
          </w:p>
        </w:tc>
        <w:tc>
          <w:tcPr>
            <w:tcW w:w="960"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outlineLvl w:val="0"/>
              <w:rPr>
                <w:rFonts w:ascii="Times New Roman" w:hAnsi="Times New Roman"/>
                <w:b/>
                <w:szCs w:val="20"/>
              </w:rPr>
            </w:pPr>
            <w:r w:rsidRPr="00AC063A">
              <w:rPr>
                <w:rFonts w:ascii="Times New Roman" w:hAnsi="Times New Roman"/>
                <w:b/>
                <w:szCs w:val="20"/>
              </w:rPr>
              <w:t>School:</w:t>
            </w:r>
          </w:p>
        </w:tc>
        <w:tc>
          <w:tcPr>
            <w:tcW w:w="3360"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outlineLvl w:val="0"/>
              <w:rPr>
                <w:rFonts w:ascii="Times New Roman" w:hAnsi="Times New Roman"/>
                <w:b/>
                <w:szCs w:val="20"/>
              </w:rPr>
            </w:pPr>
          </w:p>
          <w:p w:rsidR="00AC063A" w:rsidRPr="00AC063A" w:rsidRDefault="00AC063A" w:rsidP="00AC063A">
            <w:pPr>
              <w:outlineLvl w:val="0"/>
              <w:rPr>
                <w:rFonts w:ascii="Times New Roman" w:hAnsi="Times New Roman"/>
                <w:b/>
                <w:szCs w:val="20"/>
              </w:rPr>
            </w:pPr>
          </w:p>
        </w:tc>
      </w:tr>
      <w:tr w:rsidR="00AC063A" w:rsidRPr="00AC063A" w:rsidTr="00AC063A">
        <w:tc>
          <w:tcPr>
            <w:tcW w:w="2748"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outlineLvl w:val="0"/>
              <w:rPr>
                <w:rFonts w:ascii="Times New Roman" w:hAnsi="Times New Roman"/>
                <w:b/>
                <w:szCs w:val="20"/>
              </w:rPr>
            </w:pPr>
            <w:r w:rsidRPr="00AC063A">
              <w:rPr>
                <w:rFonts w:ascii="Times New Roman" w:hAnsi="Times New Roman"/>
                <w:b/>
                <w:szCs w:val="20"/>
              </w:rPr>
              <w:t>K-12 Clinical Faculty Name:</w:t>
            </w:r>
          </w:p>
        </w:tc>
        <w:tc>
          <w:tcPr>
            <w:tcW w:w="3240"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jc w:val="center"/>
              <w:outlineLvl w:val="0"/>
              <w:rPr>
                <w:rFonts w:ascii="Times New Roman" w:hAnsi="Times New Roman"/>
                <w:b/>
                <w:szCs w:val="20"/>
              </w:rPr>
            </w:pPr>
          </w:p>
        </w:tc>
        <w:tc>
          <w:tcPr>
            <w:tcW w:w="960"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outlineLvl w:val="0"/>
              <w:rPr>
                <w:rFonts w:ascii="Times New Roman" w:hAnsi="Times New Roman"/>
                <w:b/>
                <w:szCs w:val="20"/>
              </w:rPr>
            </w:pPr>
            <w:r w:rsidRPr="00AC063A">
              <w:rPr>
                <w:rFonts w:ascii="Times New Roman" w:hAnsi="Times New Roman"/>
                <w:b/>
                <w:szCs w:val="20"/>
              </w:rPr>
              <w:t>Grade:</w:t>
            </w:r>
          </w:p>
        </w:tc>
        <w:tc>
          <w:tcPr>
            <w:tcW w:w="3360"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outlineLvl w:val="0"/>
              <w:rPr>
                <w:rFonts w:ascii="Times New Roman" w:hAnsi="Times New Roman"/>
                <w:b/>
                <w:szCs w:val="20"/>
              </w:rPr>
            </w:pPr>
          </w:p>
          <w:p w:rsidR="00AC063A" w:rsidRPr="00AC063A" w:rsidRDefault="00AC063A" w:rsidP="00AC063A">
            <w:pPr>
              <w:outlineLvl w:val="0"/>
              <w:rPr>
                <w:rFonts w:ascii="Times New Roman" w:hAnsi="Times New Roman"/>
                <w:b/>
                <w:szCs w:val="20"/>
              </w:rPr>
            </w:pPr>
          </w:p>
        </w:tc>
      </w:tr>
      <w:tr w:rsidR="00AC063A" w:rsidRPr="00AC063A" w:rsidTr="00AC063A">
        <w:tc>
          <w:tcPr>
            <w:tcW w:w="2748"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outlineLvl w:val="0"/>
              <w:rPr>
                <w:rFonts w:ascii="Times New Roman" w:hAnsi="Times New Roman"/>
                <w:b/>
                <w:szCs w:val="20"/>
              </w:rPr>
            </w:pPr>
            <w:r w:rsidRPr="00AC063A">
              <w:rPr>
                <w:rFonts w:ascii="Times New Roman" w:hAnsi="Times New Roman"/>
                <w:b/>
                <w:szCs w:val="20"/>
              </w:rPr>
              <w:t>LEA (school):</w:t>
            </w:r>
          </w:p>
        </w:tc>
        <w:tc>
          <w:tcPr>
            <w:tcW w:w="3240" w:type="dxa"/>
            <w:tcBorders>
              <w:top w:val="single" w:sz="4" w:space="0" w:color="auto"/>
              <w:left w:val="single" w:sz="4" w:space="0" w:color="auto"/>
              <w:bottom w:val="single" w:sz="4" w:space="0" w:color="auto"/>
              <w:right w:val="single" w:sz="4" w:space="0" w:color="auto"/>
            </w:tcBorders>
            <w:vAlign w:val="bottom"/>
          </w:tcPr>
          <w:p w:rsidR="00AC063A" w:rsidRPr="00AC063A" w:rsidRDefault="00AC063A" w:rsidP="00AC063A">
            <w:pPr>
              <w:jc w:val="center"/>
              <w:outlineLvl w:val="0"/>
              <w:rPr>
                <w:rFonts w:ascii="Times New Roman" w:hAnsi="Times New Roman"/>
                <w:b/>
                <w:szCs w:val="20"/>
              </w:rPr>
            </w:pPr>
          </w:p>
          <w:p w:rsidR="00AC063A" w:rsidRPr="00AC063A" w:rsidRDefault="00AC063A" w:rsidP="00AC063A">
            <w:pPr>
              <w:jc w:val="center"/>
              <w:outlineLvl w:val="0"/>
              <w:rPr>
                <w:rFonts w:ascii="Times New Roman" w:hAnsi="Times New Roman"/>
                <w:b/>
                <w:szCs w:val="20"/>
              </w:rPr>
            </w:pPr>
          </w:p>
        </w:tc>
        <w:tc>
          <w:tcPr>
            <w:tcW w:w="960" w:type="dxa"/>
            <w:tcBorders>
              <w:top w:val="single" w:sz="4" w:space="0" w:color="auto"/>
              <w:left w:val="single" w:sz="4" w:space="0" w:color="auto"/>
              <w:bottom w:val="single" w:sz="4" w:space="0" w:color="auto"/>
              <w:right w:val="single" w:sz="4" w:space="0" w:color="auto"/>
            </w:tcBorders>
            <w:vAlign w:val="bottom"/>
            <w:hideMark/>
          </w:tcPr>
          <w:p w:rsidR="00AC063A" w:rsidRPr="00AC063A" w:rsidRDefault="00AC063A" w:rsidP="00AC063A">
            <w:pPr>
              <w:outlineLvl w:val="0"/>
              <w:rPr>
                <w:rFonts w:ascii="Times New Roman" w:hAnsi="Times New Roman"/>
                <w:b/>
                <w:szCs w:val="20"/>
              </w:rPr>
            </w:pPr>
            <w:r w:rsidRPr="00AC063A">
              <w:rPr>
                <w:rFonts w:ascii="Times New Roman" w:hAnsi="Times New Roman"/>
                <w:b/>
                <w:szCs w:val="20"/>
              </w:rPr>
              <w:t xml:space="preserve">IHE:  </w:t>
            </w:r>
          </w:p>
        </w:tc>
        <w:tc>
          <w:tcPr>
            <w:tcW w:w="336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627"/>
              </w:tabs>
              <w:outlineLvl w:val="0"/>
              <w:rPr>
                <w:rFonts w:ascii="Times New Roman" w:hAnsi="Times New Roman"/>
                <w:szCs w:val="20"/>
              </w:rPr>
            </w:pPr>
          </w:p>
          <w:p w:rsidR="00AC063A" w:rsidRPr="00AC063A" w:rsidRDefault="00AC063A" w:rsidP="00AC063A">
            <w:pPr>
              <w:tabs>
                <w:tab w:val="left" w:pos="627"/>
              </w:tabs>
              <w:outlineLvl w:val="0"/>
              <w:rPr>
                <w:rFonts w:ascii="Times New Roman" w:hAnsi="Times New Roman"/>
                <w:szCs w:val="20"/>
              </w:rPr>
            </w:pPr>
            <w:r w:rsidRPr="00AC063A">
              <w:rPr>
                <w:rFonts w:ascii="Times New Roman" w:hAnsi="Times New Roman"/>
                <w:szCs w:val="20"/>
              </w:rPr>
              <w:t>UNC-Asheville</w:t>
            </w:r>
          </w:p>
        </w:tc>
      </w:tr>
    </w:tbl>
    <w:p w:rsidR="00AC063A" w:rsidRPr="00AC063A" w:rsidRDefault="00AC063A" w:rsidP="00AC063A">
      <w:pPr>
        <w:jc w:val="center"/>
        <w:outlineLvl w:val="0"/>
        <w:rPr>
          <w:rFonts w:ascii="Times New Roman" w:hAnsi="Times New Roman"/>
          <w:b/>
          <w:szCs w:val="20"/>
        </w:rPr>
      </w:pPr>
    </w:p>
    <w:p w:rsidR="00AC063A" w:rsidRPr="00AC063A" w:rsidRDefault="00AC063A" w:rsidP="00AC063A">
      <w:pPr>
        <w:outlineLvl w:val="0"/>
        <w:rPr>
          <w:rFonts w:ascii="Times New Roman" w:hAnsi="Times New Roman"/>
          <w:b/>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400"/>
        <w:gridCol w:w="2280"/>
      </w:tblGrid>
      <w:tr w:rsidR="00AC063A" w:rsidRPr="00AC063A" w:rsidTr="00AC063A">
        <w:trPr>
          <w:trHeight w:val="449"/>
          <w:tblHeader/>
        </w:trPr>
        <w:tc>
          <w:tcPr>
            <w:tcW w:w="26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Standard/Element</w:t>
            </w:r>
          </w:p>
        </w:tc>
        <w:tc>
          <w:tcPr>
            <w:tcW w:w="540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Proficient Descriptor</w:t>
            </w:r>
          </w:p>
        </w:tc>
        <w:tc>
          <w:tcPr>
            <w:tcW w:w="22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Rating</w:t>
            </w:r>
          </w:p>
        </w:tc>
      </w:tr>
      <w:tr w:rsidR="00AC063A" w:rsidRPr="00AC063A" w:rsidTr="00AC063A">
        <w:trPr>
          <w:trHeight w:val="370"/>
        </w:trPr>
        <w:tc>
          <w:tcPr>
            <w:tcW w:w="10308"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Professionalism</w:t>
            </w:r>
          </w:p>
        </w:tc>
      </w:tr>
      <w:tr w:rsidR="00AC063A" w:rsidRPr="00AC063A" w:rsidTr="00AC063A">
        <w:trPr>
          <w:trHeight w:hRule="exact" w:val="946"/>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bCs/>
                <w:szCs w:val="20"/>
              </w:rPr>
            </w:pPr>
            <w:r w:rsidRPr="00AC063A">
              <w:rPr>
                <w:rFonts w:ascii="Times New Roman" w:hAnsi="Times New Roman"/>
                <w:bCs/>
                <w:szCs w:val="20"/>
              </w:rPr>
              <w:t>1e</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demonstrate high ethical standards.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1e.1</w:t>
            </w:r>
            <w:r w:rsidRPr="00AC063A">
              <w:rPr>
                <w:rFonts w:ascii="Times New Roman" w:hAnsi="Times New Roman"/>
                <w:szCs w:val="20"/>
              </w:rPr>
              <w:tab/>
              <w:t xml:space="preserve">Upholds the </w:t>
            </w:r>
            <w:r w:rsidRPr="00AC063A">
              <w:rPr>
                <w:rFonts w:ascii="Times New Roman" w:hAnsi="Times New Roman"/>
                <w:i/>
                <w:iCs/>
                <w:szCs w:val="20"/>
              </w:rPr>
              <w:t xml:space="preserve">Code of Ethics for North Carolina Educators </w:t>
            </w:r>
            <w:r w:rsidRPr="00AC063A">
              <w:rPr>
                <w:rFonts w:ascii="Times New Roman" w:hAnsi="Times New Roman"/>
                <w:szCs w:val="20"/>
              </w:rPr>
              <w:t xml:space="preserve">and the </w:t>
            </w:r>
            <w:r w:rsidRPr="00AC063A">
              <w:rPr>
                <w:rFonts w:ascii="Times New Roman" w:hAnsi="Times New Roman"/>
                <w:i/>
                <w:iCs/>
                <w:szCs w:val="20"/>
              </w:rPr>
              <w:t>Standards for Professional Conduct</w:t>
            </w:r>
            <w:r w:rsidRPr="00AC063A">
              <w:rPr>
                <w:rFonts w:ascii="Times New Roman" w:hAnsi="Times New Roman"/>
                <w:szCs w:val="20"/>
              </w:rPr>
              <w:t>.</w:t>
            </w:r>
          </w:p>
          <w:p w:rsidR="00AC063A" w:rsidRPr="00AC063A" w:rsidRDefault="00AC063A" w:rsidP="00AC063A">
            <w:pPr>
              <w:tabs>
                <w:tab w:val="left" w:pos="492"/>
              </w:tabs>
              <w:spacing w:before="60"/>
              <w:outlineLvl w:val="0"/>
              <w:rPr>
                <w:rFonts w:ascii="Times New Roman" w:hAnsi="Times New Roman"/>
                <w:b/>
                <w:szCs w:val="20"/>
              </w:rPr>
            </w:pPr>
            <w:r w:rsidRPr="00AC063A">
              <w:rPr>
                <w:rFonts w:ascii="Times New Roman" w:hAnsi="Times New Roman"/>
                <w:szCs w:val="20"/>
              </w:rPr>
              <w:t xml:space="preserve">          </w:t>
            </w:r>
            <w:r w:rsidRPr="00AC063A">
              <w:rPr>
                <w:rFonts w:ascii="Times New Roman" w:hAnsi="Times New Roman"/>
                <w:b/>
                <w:szCs w:val="20"/>
              </w:rPr>
              <w:t>(*CF: Professionalism)</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val="316"/>
        </w:trPr>
        <w:tc>
          <w:tcPr>
            <w:tcW w:w="10308"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Classroom Climate/Culture</w:t>
            </w:r>
          </w:p>
        </w:tc>
      </w:tr>
      <w:tr w:rsidR="00AC063A" w:rsidRPr="00AC063A" w:rsidTr="00AC063A">
        <w:trPr>
          <w:trHeight w:hRule="exact" w:val="903"/>
        </w:trPr>
        <w:tc>
          <w:tcPr>
            <w:tcW w:w="2628" w:type="dxa"/>
            <w:vMerge w:val="restart"/>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1a</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lead in their classrooms.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1a.3</w:t>
            </w:r>
            <w:r w:rsidRPr="00AC063A">
              <w:rPr>
                <w:rFonts w:ascii="Times New Roman" w:hAnsi="Times New Roman"/>
                <w:szCs w:val="20"/>
              </w:rPr>
              <w:tab/>
              <w:t xml:space="preserve">Maintains a safe and orderly classroom that facilitates student learning. </w:t>
            </w:r>
          </w:p>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 xml:space="preserve">          </w:t>
            </w:r>
            <w:r w:rsidRPr="00AC063A">
              <w:rPr>
                <w:rFonts w:ascii="Times New Roman" w:hAnsi="Times New Roman"/>
                <w:b/>
                <w:szCs w:val="20"/>
              </w:rPr>
              <w:t>(CF: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1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szCs w:val="20"/>
              </w:rPr>
            </w:pP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1a.4</w:t>
            </w:r>
            <w:r w:rsidRPr="00AC063A">
              <w:rPr>
                <w:rFonts w:ascii="Times New Roman" w:hAnsi="Times New Roman"/>
                <w:szCs w:val="20"/>
              </w:rPr>
              <w:tab/>
              <w:t>Uses positive management of student behavior, including strategies of conflict resolution and anger management, effective communication for defusing and deescalating disruptive or dangerous behavior, and safe and appropriate seclusion and restraint.</w:t>
            </w:r>
          </w:p>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 xml:space="preserve">          </w:t>
            </w:r>
            <w:r w:rsidRPr="00AC063A">
              <w:rPr>
                <w:rFonts w:ascii="Times New Roman" w:hAnsi="Times New Roman"/>
                <w:b/>
                <w:szCs w:val="20"/>
              </w:rPr>
              <w:t>(CF: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1263"/>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bCs/>
                <w:szCs w:val="20"/>
              </w:rPr>
            </w:pPr>
            <w:r w:rsidRPr="00AC063A">
              <w:rPr>
                <w:rFonts w:ascii="Times New Roman" w:hAnsi="Times New Roman"/>
                <w:bCs/>
                <w:szCs w:val="20"/>
              </w:rPr>
              <w:t>2a</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provide an environment in which each child has a positive, nurturing relationship with caring adults.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2a.1</w:t>
            </w:r>
            <w:r w:rsidRPr="00AC063A">
              <w:rPr>
                <w:rFonts w:ascii="Times New Roman" w:hAnsi="Times New Roman"/>
                <w:szCs w:val="20"/>
              </w:rPr>
              <w:tab/>
              <w:t>Maintains a positive and nurturing learning environment.</w:t>
            </w:r>
          </w:p>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 xml:space="preserve">          </w:t>
            </w:r>
            <w:r w:rsidRPr="00AC063A">
              <w:rPr>
                <w:rFonts w:ascii="Times New Roman" w:hAnsi="Times New Roman"/>
                <w:b/>
                <w:szCs w:val="20"/>
              </w:rPr>
              <w:t>(CF: Professionalism)</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03"/>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2c</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treat students as individuals.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2c.1</w:t>
            </w:r>
            <w:r w:rsidRPr="00AC063A">
              <w:rPr>
                <w:rFonts w:ascii="Times New Roman" w:hAnsi="Times New Roman"/>
                <w:szCs w:val="20"/>
              </w:rPr>
              <w:tab/>
              <w:t>Maintains a learning environment that conveys high expectations of every student.</w:t>
            </w:r>
          </w:p>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b/>
                <w:szCs w:val="20"/>
              </w:rPr>
              <w:t xml:space="preserve">          (CF: Professionalism)</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885"/>
        </w:trPr>
        <w:tc>
          <w:tcPr>
            <w:tcW w:w="2628" w:type="dxa"/>
            <w:vMerge w:val="restart"/>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bCs/>
                <w:szCs w:val="20"/>
              </w:rPr>
            </w:pPr>
            <w:r w:rsidRPr="00AC063A">
              <w:rPr>
                <w:rFonts w:ascii="Times New Roman" w:hAnsi="Times New Roman"/>
                <w:bCs/>
                <w:szCs w:val="20"/>
              </w:rPr>
              <w:t>4g</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communicate effectively.</w:t>
            </w:r>
          </w:p>
        </w:tc>
        <w:tc>
          <w:tcPr>
            <w:tcW w:w="5400"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4g.1</w:t>
            </w:r>
            <w:r w:rsidRPr="00AC063A">
              <w:rPr>
                <w:rFonts w:ascii="Times New Roman" w:hAnsi="Times New Roman"/>
                <w:szCs w:val="20"/>
              </w:rPr>
              <w:tab/>
              <w:t>Uses a variety of methods to communicate effectively with all students.</w:t>
            </w:r>
          </w:p>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p w:rsidR="00AC063A" w:rsidRPr="00AC063A" w:rsidRDefault="00AC063A" w:rsidP="00AC063A">
            <w:pPr>
              <w:tabs>
                <w:tab w:val="left" w:pos="492"/>
              </w:tabs>
              <w:spacing w:before="60"/>
              <w:ind w:left="492" w:hanging="480"/>
              <w:outlineLvl w:val="0"/>
              <w:rPr>
                <w:rFonts w:ascii="Times New Roman" w:hAnsi="Times New Roman"/>
                <w:szCs w:val="20"/>
              </w:rPr>
            </w:pPr>
          </w:p>
          <w:p w:rsidR="00AC063A" w:rsidRPr="00AC063A" w:rsidRDefault="00AC063A" w:rsidP="00AC063A">
            <w:pPr>
              <w:tabs>
                <w:tab w:val="left" w:pos="492"/>
              </w:tabs>
              <w:spacing w:before="60"/>
              <w:ind w:left="492" w:hanging="480"/>
              <w:outlineLvl w:val="0"/>
              <w:rPr>
                <w:rFonts w:ascii="Times New Roman" w:hAnsi="Times New Roman"/>
                <w:szCs w:val="20"/>
              </w:rPr>
            </w:pPr>
          </w:p>
          <w:p w:rsidR="00AC063A" w:rsidRPr="00AC063A" w:rsidRDefault="00AC063A" w:rsidP="00AC063A">
            <w:pPr>
              <w:tabs>
                <w:tab w:val="left" w:pos="492"/>
              </w:tabs>
              <w:spacing w:before="60"/>
              <w:ind w:left="492" w:hanging="480"/>
              <w:outlineLvl w:val="0"/>
              <w:rPr>
                <w:rFonts w:ascii="Times New Roman" w:hAnsi="Times New Roman"/>
                <w:szCs w:val="20"/>
              </w:rPr>
            </w:pPr>
          </w:p>
          <w:p w:rsidR="00AC063A" w:rsidRPr="00AC063A" w:rsidRDefault="00AC063A" w:rsidP="00AC063A">
            <w:pPr>
              <w:tabs>
                <w:tab w:val="left" w:pos="492"/>
              </w:tabs>
              <w:spacing w:before="60"/>
              <w:ind w:left="492" w:hanging="480"/>
              <w:outlineLvl w:val="0"/>
              <w:rPr>
                <w:rFonts w:ascii="Times New Roman" w:hAnsi="Times New Roman"/>
                <w:szCs w:val="20"/>
              </w:rPr>
            </w:pP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bCs/>
                <w:szCs w:val="20"/>
              </w:rPr>
            </w:pP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szCs w:val="20"/>
              </w:rPr>
              <w:t>4g.2</w:t>
            </w:r>
            <w:r w:rsidRPr="00AC063A">
              <w:rPr>
                <w:rFonts w:ascii="Times New Roman" w:hAnsi="Times New Roman"/>
                <w:szCs w:val="20"/>
              </w:rPr>
              <w:tab/>
              <w:t>Consistently encourages and supports students to articulate thoughts and ideas clearly and effectively.</w:t>
            </w:r>
          </w:p>
          <w:p w:rsidR="00AC063A" w:rsidRPr="00AC063A" w:rsidRDefault="00AC063A" w:rsidP="00AC063A">
            <w:pPr>
              <w:tabs>
                <w:tab w:val="left" w:pos="492"/>
              </w:tabs>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bl>
    <w:p w:rsidR="00AC063A" w:rsidRPr="00AC063A" w:rsidRDefault="00AC063A" w:rsidP="00AC063A">
      <w:pPr>
        <w:spacing w:before="240"/>
        <w:jc w:val="right"/>
        <w:rPr>
          <w:rFonts w:ascii="Times New Roman" w:hAnsi="Times New Roman"/>
          <w:szCs w:val="20"/>
        </w:rPr>
      </w:pPr>
      <w:r w:rsidRPr="00AC063A">
        <w:rPr>
          <w:rFonts w:ascii="Times New Roman" w:hAnsi="Times New Roman"/>
          <w:szCs w:val="20"/>
        </w:rPr>
        <w:t>Candidate initials:  ______</w:t>
      </w: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400"/>
        <w:gridCol w:w="2280"/>
      </w:tblGrid>
      <w:tr w:rsidR="00AC063A" w:rsidRPr="00AC063A" w:rsidTr="00AC063A">
        <w:trPr>
          <w:trHeight w:val="541"/>
        </w:trPr>
        <w:tc>
          <w:tcPr>
            <w:tcW w:w="262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lastRenderedPageBreak/>
              <w:t>Standard/Element</w:t>
            </w:r>
          </w:p>
        </w:tc>
        <w:tc>
          <w:tcPr>
            <w:tcW w:w="540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Proficient Descriptor</w:t>
            </w:r>
          </w:p>
        </w:tc>
        <w:tc>
          <w:tcPr>
            <w:tcW w:w="22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Rating</w:t>
            </w:r>
          </w:p>
        </w:tc>
      </w:tr>
      <w:tr w:rsidR="00AC063A" w:rsidRPr="00AC063A" w:rsidTr="00AC063A">
        <w:trPr>
          <w:trHeight w:val="325"/>
        </w:trPr>
        <w:tc>
          <w:tcPr>
            <w:tcW w:w="10308"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Instruction</w:t>
            </w:r>
          </w:p>
        </w:tc>
      </w:tr>
      <w:tr w:rsidR="00AC063A" w:rsidRPr="00AC063A" w:rsidTr="00AC063A">
        <w:trPr>
          <w:trHeight w:hRule="exact" w:val="1101"/>
        </w:trPr>
        <w:tc>
          <w:tcPr>
            <w:tcW w:w="2628" w:type="dxa"/>
            <w:vMerge w:val="restart"/>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2b</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embrace diversity in the school community and in the world.</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2b.1  Appropriately</w:t>
            </w:r>
            <w:proofErr w:type="gramEnd"/>
            <w:r w:rsidRPr="00AC063A">
              <w:rPr>
                <w:rFonts w:ascii="Times New Roman" w:hAnsi="Times New Roman"/>
                <w:szCs w:val="20"/>
              </w:rPr>
              <w:t xml:space="preserve"> uses materials or lessons that counteract stereotypes and acknowledges the contributions of all cultures.</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Professionalism)</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szCs w:val="20"/>
              </w:rPr>
            </w:pP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2b.2  Incorporates</w:t>
            </w:r>
            <w:proofErr w:type="gramEnd"/>
            <w:r w:rsidRPr="00AC063A">
              <w:rPr>
                <w:rFonts w:ascii="Times New Roman" w:hAnsi="Times New Roman"/>
                <w:szCs w:val="20"/>
              </w:rPr>
              <w:t xml:space="preserve"> different points of view in instruction.</w:t>
            </w:r>
          </w:p>
          <w:p w:rsidR="00AC063A" w:rsidRPr="00AC063A" w:rsidRDefault="00AC063A" w:rsidP="00AC063A">
            <w:pPr>
              <w:spacing w:before="60"/>
              <w:ind w:left="492" w:hanging="480"/>
              <w:outlineLvl w:val="0"/>
              <w:rPr>
                <w:rFonts w:ascii="Times New Roman" w:hAnsi="Times New Roman"/>
                <w:b/>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1065"/>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360"/>
              </w:tabs>
              <w:spacing w:before="60"/>
              <w:ind w:left="360" w:hanging="360"/>
              <w:outlineLvl w:val="0"/>
              <w:rPr>
                <w:rFonts w:ascii="Times New Roman" w:hAnsi="Times New Roman"/>
                <w:szCs w:val="20"/>
              </w:rPr>
            </w:pPr>
            <w:r w:rsidRPr="00AC063A">
              <w:rPr>
                <w:rFonts w:ascii="Times New Roman" w:hAnsi="Times New Roman"/>
                <w:bCs/>
                <w:szCs w:val="20"/>
              </w:rPr>
              <w:t>3a.</w:t>
            </w:r>
            <w:r w:rsidRPr="00AC063A">
              <w:rPr>
                <w:rFonts w:ascii="Times New Roman" w:hAnsi="Times New Roman"/>
                <w:bCs/>
                <w:szCs w:val="20"/>
              </w:rPr>
              <w:tab/>
              <w:t xml:space="preserve">Teachers align their instruction with the </w:t>
            </w:r>
            <w:r w:rsidRPr="00AC063A">
              <w:rPr>
                <w:rFonts w:ascii="Times New Roman" w:hAnsi="Times New Roman"/>
                <w:bCs/>
                <w:i/>
                <w:iCs/>
                <w:szCs w:val="20"/>
              </w:rPr>
              <w:t>North Carolina Standard Course of Study</w:t>
            </w:r>
            <w:r w:rsidRPr="00AC063A">
              <w:rPr>
                <w:rFonts w:ascii="Times New Roman" w:hAnsi="Times New Roman"/>
                <w:bCs/>
                <w:szCs w:val="20"/>
              </w:rPr>
              <w:t>.</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3a.2  Integrates</w:t>
            </w:r>
            <w:proofErr w:type="gramEnd"/>
            <w:r w:rsidRPr="00AC063A">
              <w:rPr>
                <w:rFonts w:ascii="Times New Roman" w:hAnsi="Times New Roman"/>
                <w:szCs w:val="20"/>
              </w:rPr>
              <w:t xml:space="preserve"> effective literacy instruction throughout the curriculum and across content areas to enhance students’ learning.</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Content)</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21"/>
        </w:trPr>
        <w:tc>
          <w:tcPr>
            <w:tcW w:w="262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widowControl/>
              <w:autoSpaceDE/>
              <w:autoSpaceDN/>
              <w:adjustRightInd/>
              <w:ind w:left="360" w:hanging="360"/>
              <w:rPr>
                <w:rFonts w:ascii="Times New Roman" w:hAnsi="Times New Roman"/>
                <w:szCs w:val="20"/>
              </w:rPr>
            </w:pPr>
            <w:r w:rsidRPr="00AC063A">
              <w:rPr>
                <w:rFonts w:ascii="Times New Roman" w:hAnsi="Times New Roman"/>
                <w:szCs w:val="20"/>
              </w:rPr>
              <w:t>3b</w:t>
            </w:r>
            <w:proofErr w:type="gramStart"/>
            <w:r w:rsidRPr="00AC063A">
              <w:rPr>
                <w:rFonts w:ascii="Times New Roman" w:hAnsi="Times New Roman"/>
                <w:szCs w:val="20"/>
              </w:rPr>
              <w:t>.  Teachers</w:t>
            </w:r>
            <w:proofErr w:type="gramEnd"/>
            <w:r w:rsidRPr="00AC063A">
              <w:rPr>
                <w:rFonts w:ascii="Times New Roman" w:hAnsi="Times New Roman"/>
                <w:szCs w:val="20"/>
              </w:rPr>
              <w:t xml:space="preserve"> know the content appropriate to their teaching specialty.</w:t>
            </w:r>
          </w:p>
          <w:p w:rsidR="00AC063A" w:rsidRPr="00AC063A" w:rsidRDefault="00AC063A" w:rsidP="00AC063A">
            <w:pPr>
              <w:spacing w:before="60"/>
              <w:ind w:left="360" w:hanging="360"/>
              <w:outlineLvl w:val="0"/>
              <w:rPr>
                <w:rFonts w:ascii="Times New Roman" w:hAnsi="Times New Roman"/>
                <w:bCs/>
                <w:szCs w:val="20"/>
              </w:rPr>
            </w:pP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after="60"/>
              <w:ind w:left="489" w:hanging="475"/>
              <w:outlineLvl w:val="0"/>
              <w:rPr>
                <w:rFonts w:ascii="Times New Roman" w:hAnsi="Times New Roman"/>
                <w:szCs w:val="20"/>
              </w:rPr>
            </w:pPr>
            <w:proofErr w:type="gramStart"/>
            <w:r w:rsidRPr="00AC063A">
              <w:rPr>
                <w:rFonts w:ascii="Times New Roman" w:hAnsi="Times New Roman"/>
                <w:szCs w:val="20"/>
              </w:rPr>
              <w:t>3b.2  Encourages</w:t>
            </w:r>
            <w:proofErr w:type="gramEnd"/>
            <w:r w:rsidRPr="00AC063A">
              <w:rPr>
                <w:rFonts w:ascii="Times New Roman" w:hAnsi="Times New Roman"/>
                <w:szCs w:val="20"/>
              </w:rPr>
              <w:t xml:space="preserve"> students to investigate the content area to expand their knowledge and satisfy their natural curiosity.</w:t>
            </w:r>
          </w:p>
          <w:p w:rsidR="00AC063A" w:rsidRPr="00AC063A" w:rsidRDefault="00AC063A" w:rsidP="00AC063A">
            <w:pPr>
              <w:spacing w:before="60" w:after="60"/>
              <w:ind w:left="489" w:hanging="475"/>
              <w:outlineLvl w:val="0"/>
              <w:rPr>
                <w:rFonts w:ascii="Times New Roman" w:hAnsi="Times New Roman"/>
                <w:szCs w:val="20"/>
              </w:rPr>
            </w:pPr>
            <w:r w:rsidRPr="00AC063A">
              <w:rPr>
                <w:rFonts w:ascii="Times New Roman" w:hAnsi="Times New Roman"/>
                <w:b/>
                <w:szCs w:val="20"/>
              </w:rPr>
              <w:t xml:space="preserve">          (CF: Content)</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723"/>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3d</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make instruction relevant to students.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3d.1  Integrates</w:t>
            </w:r>
            <w:proofErr w:type="gramEnd"/>
            <w:r w:rsidRPr="00AC063A">
              <w:rPr>
                <w:rFonts w:ascii="Times New Roman" w:hAnsi="Times New Roman"/>
                <w:szCs w:val="20"/>
              </w:rPr>
              <w:t xml:space="preserve"> 21st century skills and content in instruction.</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Content)</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03"/>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4c</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use a variety of instructional methods.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4c.1  Uses</w:t>
            </w:r>
            <w:proofErr w:type="gramEnd"/>
            <w:r w:rsidRPr="00AC063A">
              <w:rPr>
                <w:rFonts w:ascii="Times New Roman" w:hAnsi="Times New Roman"/>
                <w:szCs w:val="20"/>
              </w:rPr>
              <w:t xml:space="preserve"> a variety of appropriate methods and materials to meet the needs of all students.</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03"/>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4d</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integrate and utilize technology in their instruction.</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4d.1  Integrates</w:t>
            </w:r>
            <w:proofErr w:type="gramEnd"/>
            <w:r w:rsidRPr="00AC063A">
              <w:rPr>
                <w:rFonts w:ascii="Times New Roman" w:hAnsi="Times New Roman"/>
                <w:szCs w:val="20"/>
              </w:rPr>
              <w:t xml:space="preserve"> technology with instruction to maximize students’ learning.</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1128"/>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tabs>
                <w:tab w:val="left" w:pos="360"/>
              </w:tabs>
              <w:spacing w:before="60"/>
              <w:ind w:left="360" w:hanging="360"/>
              <w:outlineLvl w:val="0"/>
              <w:rPr>
                <w:rFonts w:ascii="Times New Roman" w:hAnsi="Times New Roman"/>
                <w:szCs w:val="20"/>
              </w:rPr>
            </w:pPr>
            <w:r w:rsidRPr="00AC063A">
              <w:rPr>
                <w:rFonts w:ascii="Times New Roman" w:hAnsi="Times New Roman"/>
                <w:bCs/>
                <w:szCs w:val="20"/>
              </w:rPr>
              <w:t>4e.</w:t>
            </w:r>
            <w:r w:rsidRPr="00AC063A">
              <w:rPr>
                <w:rFonts w:ascii="Times New Roman" w:hAnsi="Times New Roman"/>
                <w:bCs/>
                <w:szCs w:val="20"/>
              </w:rPr>
              <w:tab/>
              <w:t>Teachers help students develop critical-thinking and problem-solving skills.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4e.1  Integrates</w:t>
            </w:r>
            <w:proofErr w:type="gramEnd"/>
            <w:r w:rsidRPr="00AC063A">
              <w:rPr>
                <w:rFonts w:ascii="Times New Roman" w:hAnsi="Times New Roman"/>
                <w:szCs w:val="20"/>
              </w:rPr>
              <w:t xml:space="preserve"> specific instruction that helps students develop the ability to apply processes and strategies for critical thinking and problem solving.</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1101"/>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bCs/>
                <w:szCs w:val="20"/>
              </w:rPr>
            </w:pPr>
            <w:r w:rsidRPr="00AC063A">
              <w:rPr>
                <w:rFonts w:ascii="Times New Roman" w:hAnsi="Times New Roman"/>
                <w:szCs w:val="20"/>
              </w:rPr>
              <w:t>4f</w:t>
            </w:r>
            <w:proofErr w:type="gramStart"/>
            <w:r w:rsidRPr="00AC063A">
              <w:rPr>
                <w:rFonts w:ascii="Times New Roman" w:hAnsi="Times New Roman"/>
                <w:szCs w:val="20"/>
              </w:rPr>
              <w:t>.  Teachers</w:t>
            </w:r>
            <w:proofErr w:type="gramEnd"/>
            <w:r w:rsidRPr="00AC063A">
              <w:rPr>
                <w:rFonts w:ascii="Times New Roman" w:hAnsi="Times New Roman"/>
                <w:szCs w:val="20"/>
              </w:rPr>
              <w:t xml:space="preserve"> help students to work in teams and develop leadership qualities.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89" w:hanging="475"/>
              <w:outlineLvl w:val="0"/>
              <w:rPr>
                <w:rFonts w:ascii="Times New Roman" w:hAnsi="Times New Roman"/>
                <w:szCs w:val="20"/>
              </w:rPr>
            </w:pPr>
            <w:proofErr w:type="gramStart"/>
            <w:r w:rsidRPr="00AC063A">
              <w:rPr>
                <w:rFonts w:ascii="Times New Roman" w:hAnsi="Times New Roman"/>
                <w:szCs w:val="20"/>
              </w:rPr>
              <w:t>4f.1  Organizes</w:t>
            </w:r>
            <w:proofErr w:type="gramEnd"/>
            <w:r w:rsidRPr="00AC063A">
              <w:rPr>
                <w:rFonts w:ascii="Times New Roman" w:hAnsi="Times New Roman"/>
                <w:szCs w:val="20"/>
              </w:rPr>
              <w:t xml:space="preserve"> student learning teams for the purpose of developing cooperation, collaboration, and student leadership.</w:t>
            </w:r>
          </w:p>
          <w:p w:rsidR="00AC063A" w:rsidRPr="00AC063A" w:rsidRDefault="00AC063A" w:rsidP="00AC063A">
            <w:pPr>
              <w:spacing w:before="60"/>
              <w:ind w:left="489" w:hanging="475"/>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val="325"/>
        </w:trPr>
        <w:tc>
          <w:tcPr>
            <w:tcW w:w="10308"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Evaluation/Assessment</w:t>
            </w:r>
          </w:p>
        </w:tc>
      </w:tr>
      <w:tr w:rsidR="00AC063A" w:rsidRPr="00AC063A" w:rsidTr="00AC063A">
        <w:trPr>
          <w:trHeight w:hRule="exact" w:val="1101"/>
        </w:trPr>
        <w:tc>
          <w:tcPr>
            <w:tcW w:w="262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1a</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lead in their classrooms.</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1a.1  Evaluates</w:t>
            </w:r>
            <w:proofErr w:type="gramEnd"/>
            <w:r w:rsidRPr="00AC063A">
              <w:rPr>
                <w:rFonts w:ascii="Times New Roman" w:hAnsi="Times New Roman"/>
                <w:szCs w:val="20"/>
              </w:rPr>
              <w:t xml:space="preserve"> the progress of students toward high school graduation using a variety of assessment data measuring goals of the </w:t>
            </w:r>
            <w:r w:rsidRPr="00AC063A">
              <w:rPr>
                <w:rFonts w:ascii="Times New Roman" w:hAnsi="Times New Roman"/>
                <w:i/>
                <w:szCs w:val="20"/>
              </w:rPr>
              <w:t>North Carolina Standard Course of Study</w:t>
            </w:r>
            <w:r w:rsidRPr="00AC063A">
              <w:rPr>
                <w:rFonts w:ascii="Times New Roman" w:hAnsi="Times New Roman"/>
                <w:szCs w:val="20"/>
              </w:rPr>
              <w:t>.</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1083"/>
        </w:trPr>
        <w:tc>
          <w:tcPr>
            <w:tcW w:w="2628" w:type="dxa"/>
            <w:vMerge w:val="restart"/>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szCs w:val="20"/>
              </w:rPr>
            </w:pPr>
            <w:r w:rsidRPr="00AC063A">
              <w:rPr>
                <w:rFonts w:ascii="Times New Roman" w:hAnsi="Times New Roman"/>
                <w:bCs/>
                <w:szCs w:val="20"/>
              </w:rPr>
              <w:t>4h</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use a variety of methods to assess what each student has learned.</w:t>
            </w: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4h.1  Uses</w:t>
            </w:r>
            <w:proofErr w:type="gramEnd"/>
            <w:r w:rsidRPr="00AC063A">
              <w:rPr>
                <w:rFonts w:ascii="Times New Roman" w:hAnsi="Times New Roman"/>
                <w:szCs w:val="20"/>
              </w:rPr>
              <w:t xml:space="preserve"> multiple indicators, both formative and summative, to monitor and evaluate students’ progress and to inform instruction.</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szCs w:val="20"/>
              </w:rPr>
            </w:pP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4h.2  Provides</w:t>
            </w:r>
            <w:proofErr w:type="gramEnd"/>
            <w:r w:rsidRPr="00AC063A">
              <w:rPr>
                <w:rFonts w:ascii="Times New Roman" w:hAnsi="Times New Roman"/>
                <w:szCs w:val="20"/>
              </w:rPr>
              <w:t xml:space="preserve"> evidence that students attain 21st century knowledge, skills and dispositions.</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21"/>
        </w:trPr>
        <w:tc>
          <w:tcPr>
            <w:tcW w:w="262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widowControl/>
              <w:autoSpaceDE/>
              <w:autoSpaceDN/>
              <w:adjustRightInd/>
              <w:ind w:left="360" w:hanging="360"/>
              <w:rPr>
                <w:rFonts w:ascii="Times New Roman" w:hAnsi="Times New Roman"/>
                <w:szCs w:val="20"/>
              </w:rPr>
            </w:pPr>
            <w:r w:rsidRPr="00AC063A">
              <w:rPr>
                <w:rFonts w:ascii="Times New Roman" w:hAnsi="Times New Roman"/>
                <w:szCs w:val="20"/>
              </w:rPr>
              <w:t>5a</w:t>
            </w:r>
            <w:proofErr w:type="gramStart"/>
            <w:r w:rsidRPr="00AC063A">
              <w:rPr>
                <w:rFonts w:ascii="Times New Roman" w:hAnsi="Times New Roman"/>
                <w:szCs w:val="20"/>
              </w:rPr>
              <w:t>.  Teachers</w:t>
            </w:r>
            <w:proofErr w:type="gramEnd"/>
            <w:r w:rsidRPr="00AC063A">
              <w:rPr>
                <w:rFonts w:ascii="Times New Roman" w:hAnsi="Times New Roman"/>
                <w:szCs w:val="20"/>
              </w:rPr>
              <w:t xml:space="preserve"> analyze student learning.</w:t>
            </w:r>
          </w:p>
          <w:p w:rsidR="00AC063A" w:rsidRPr="00AC063A" w:rsidRDefault="00AC063A" w:rsidP="00AC063A">
            <w:pPr>
              <w:spacing w:before="60"/>
              <w:ind w:left="360" w:hanging="360"/>
              <w:outlineLvl w:val="0"/>
              <w:rPr>
                <w:rFonts w:ascii="Times New Roman" w:hAnsi="Times New Roman"/>
                <w:szCs w:val="20"/>
              </w:rPr>
            </w:pPr>
          </w:p>
        </w:tc>
        <w:tc>
          <w:tcPr>
            <w:tcW w:w="540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5a.1  Uses</w:t>
            </w:r>
            <w:proofErr w:type="gramEnd"/>
            <w:r w:rsidRPr="00AC063A">
              <w:rPr>
                <w:rFonts w:ascii="Times New Roman" w:hAnsi="Times New Roman"/>
                <w:szCs w:val="20"/>
              </w:rPr>
              <w:t xml:space="preserve"> data to provide ideas about what can be done to improve students’ learning.</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bl>
    <w:p w:rsidR="00AC063A" w:rsidRPr="00AC063A" w:rsidRDefault="00AC063A" w:rsidP="00AC063A">
      <w:pPr>
        <w:spacing w:before="60"/>
        <w:jc w:val="right"/>
        <w:outlineLvl w:val="0"/>
        <w:rPr>
          <w:rFonts w:ascii="Times New Roman" w:hAnsi="Times New Roman"/>
          <w:szCs w:val="20"/>
        </w:rPr>
      </w:pPr>
    </w:p>
    <w:p w:rsidR="00AC063A" w:rsidRPr="00AC063A" w:rsidRDefault="00AC063A" w:rsidP="00AC063A">
      <w:pPr>
        <w:spacing w:before="60"/>
        <w:jc w:val="right"/>
        <w:outlineLvl w:val="0"/>
        <w:rPr>
          <w:rFonts w:ascii="Times New Roman" w:hAnsi="Times New Roman"/>
          <w:szCs w:val="20"/>
        </w:rPr>
      </w:pPr>
      <w:r w:rsidRPr="00AC063A">
        <w:rPr>
          <w:rFonts w:ascii="Times New Roman" w:hAnsi="Times New Roman"/>
          <w:szCs w:val="20"/>
        </w:rPr>
        <w:t>Candidate initials:  _____</w:t>
      </w:r>
    </w:p>
    <w:p w:rsidR="00AC063A" w:rsidRPr="00AC063A" w:rsidRDefault="00AC063A" w:rsidP="00AC063A">
      <w:pPr>
        <w:spacing w:before="60"/>
        <w:jc w:val="right"/>
        <w:outlineLvl w:val="0"/>
        <w:rPr>
          <w:rFonts w:ascii="Times New Roman" w:hAnsi="Times New Roman"/>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5160"/>
        <w:gridCol w:w="2280"/>
      </w:tblGrid>
      <w:tr w:rsidR="00AC063A" w:rsidRPr="00AC063A" w:rsidTr="00AC063A">
        <w:trPr>
          <w:trHeight w:val="512"/>
        </w:trPr>
        <w:tc>
          <w:tcPr>
            <w:tcW w:w="286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Standard/Element</w:t>
            </w:r>
          </w:p>
        </w:tc>
        <w:tc>
          <w:tcPr>
            <w:tcW w:w="51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Proficient Descriptor</w:t>
            </w:r>
          </w:p>
        </w:tc>
        <w:tc>
          <w:tcPr>
            <w:tcW w:w="22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Rating</w:t>
            </w:r>
          </w:p>
        </w:tc>
      </w:tr>
      <w:tr w:rsidR="00AC063A" w:rsidRPr="00AC063A" w:rsidTr="00AC063A">
        <w:trPr>
          <w:trHeight w:val="343"/>
        </w:trPr>
        <w:tc>
          <w:tcPr>
            <w:tcW w:w="10308"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AC063A" w:rsidRPr="00AC063A" w:rsidRDefault="00AC063A" w:rsidP="00AC063A">
            <w:pPr>
              <w:jc w:val="center"/>
              <w:outlineLvl w:val="0"/>
              <w:rPr>
                <w:rFonts w:ascii="Times New Roman" w:hAnsi="Times New Roman"/>
                <w:b/>
                <w:szCs w:val="20"/>
              </w:rPr>
            </w:pPr>
            <w:r w:rsidRPr="00AC063A">
              <w:rPr>
                <w:rFonts w:ascii="Times New Roman" w:hAnsi="Times New Roman"/>
                <w:b/>
                <w:szCs w:val="20"/>
              </w:rPr>
              <w:t>Impact on Student Learning</w:t>
            </w:r>
          </w:p>
        </w:tc>
      </w:tr>
      <w:tr w:rsidR="00AC063A" w:rsidRPr="00AC063A" w:rsidTr="00AC063A">
        <w:trPr>
          <w:trHeight w:hRule="exact" w:val="930"/>
        </w:trPr>
        <w:tc>
          <w:tcPr>
            <w:tcW w:w="28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bCs/>
                <w:szCs w:val="20"/>
              </w:rPr>
            </w:pPr>
            <w:r w:rsidRPr="00AC063A">
              <w:rPr>
                <w:rFonts w:ascii="Times New Roman" w:hAnsi="Times New Roman"/>
                <w:bCs/>
                <w:szCs w:val="20"/>
              </w:rPr>
              <w:t>1d</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advocate for schools and students.</w:t>
            </w:r>
          </w:p>
        </w:tc>
        <w:tc>
          <w:tcPr>
            <w:tcW w:w="5160"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szCs w:val="20"/>
              </w:rPr>
              <w:t xml:space="preserve">1d.1  Implements and adheres to policies and practices positively affecting students’ learning </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szCs w:val="20"/>
              </w:rPr>
              <w:t xml:space="preserve">         </w:t>
            </w:r>
            <w:r w:rsidRPr="00AC063A">
              <w:rPr>
                <w:rFonts w:ascii="Times New Roman" w:hAnsi="Times New Roman"/>
                <w:b/>
                <w:szCs w:val="20"/>
              </w:rPr>
              <w:t>(CF: Professionalism)</w:t>
            </w:r>
          </w:p>
          <w:p w:rsidR="00AC063A" w:rsidRPr="00AC063A" w:rsidRDefault="00AC063A" w:rsidP="00AC063A">
            <w:pPr>
              <w:spacing w:before="60"/>
              <w:ind w:left="492" w:hanging="480"/>
              <w:outlineLvl w:val="0"/>
              <w:rPr>
                <w:rFonts w:ascii="Times New Roman" w:hAnsi="Times New Roman"/>
                <w:szCs w:val="20"/>
              </w:rPr>
            </w:pPr>
          </w:p>
          <w:p w:rsidR="00AC063A" w:rsidRPr="00AC063A" w:rsidRDefault="00AC063A" w:rsidP="00AC063A">
            <w:pPr>
              <w:spacing w:before="60"/>
              <w:ind w:left="492" w:hanging="480"/>
              <w:outlineLvl w:val="0"/>
              <w:rPr>
                <w:rFonts w:ascii="Times New Roman" w:hAnsi="Times New Roman"/>
                <w:szCs w:val="20"/>
              </w:rPr>
            </w:pPr>
          </w:p>
          <w:p w:rsidR="00AC063A" w:rsidRPr="00AC063A" w:rsidRDefault="00AC063A" w:rsidP="00AC063A">
            <w:pPr>
              <w:spacing w:before="60"/>
              <w:ind w:left="492" w:hanging="480"/>
              <w:outlineLvl w:val="0"/>
              <w:rPr>
                <w:rFonts w:ascii="Times New Roman" w:hAnsi="Times New Roman"/>
                <w:szCs w:val="20"/>
              </w:rPr>
            </w:pPr>
          </w:p>
          <w:p w:rsidR="00AC063A" w:rsidRPr="00AC063A" w:rsidRDefault="00AC063A" w:rsidP="00AC063A">
            <w:pPr>
              <w:spacing w:before="60"/>
              <w:ind w:left="492" w:hanging="480"/>
              <w:outlineLvl w:val="0"/>
              <w:rPr>
                <w:rFonts w:ascii="Times New Roman" w:hAnsi="Times New Roman"/>
                <w:szCs w:val="20"/>
              </w:rPr>
            </w:pPr>
          </w:p>
          <w:p w:rsidR="00AC063A" w:rsidRPr="00AC063A" w:rsidRDefault="00AC063A" w:rsidP="00AC063A">
            <w:pPr>
              <w:spacing w:before="60"/>
              <w:ind w:left="492" w:hanging="480"/>
              <w:outlineLvl w:val="0"/>
              <w:rPr>
                <w:rFonts w:ascii="Times New Roman" w:hAnsi="Times New Roman"/>
                <w:szCs w:val="20"/>
              </w:rPr>
            </w:pPr>
          </w:p>
          <w:p w:rsidR="00AC063A" w:rsidRPr="00AC063A" w:rsidRDefault="00AC063A" w:rsidP="00AC063A">
            <w:pPr>
              <w:spacing w:before="60"/>
              <w:ind w:left="492" w:hanging="480"/>
              <w:outlineLvl w:val="0"/>
              <w:rPr>
                <w:rFonts w:ascii="Times New Roman" w:hAnsi="Times New Roman"/>
                <w:szCs w:val="20"/>
              </w:rPr>
            </w:pP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903"/>
        </w:trPr>
        <w:tc>
          <w:tcPr>
            <w:tcW w:w="2868" w:type="dxa"/>
            <w:vMerge w:val="restart"/>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360" w:hanging="360"/>
              <w:outlineLvl w:val="0"/>
              <w:rPr>
                <w:rFonts w:ascii="Times New Roman" w:hAnsi="Times New Roman"/>
                <w:bCs/>
                <w:szCs w:val="20"/>
              </w:rPr>
            </w:pPr>
            <w:r w:rsidRPr="00AC063A">
              <w:rPr>
                <w:rFonts w:ascii="Times New Roman" w:hAnsi="Times New Roman"/>
                <w:bCs/>
                <w:szCs w:val="20"/>
              </w:rPr>
              <w:t>2d</w:t>
            </w:r>
            <w:proofErr w:type="gramStart"/>
            <w:r w:rsidRPr="00AC063A">
              <w:rPr>
                <w:rFonts w:ascii="Times New Roman" w:hAnsi="Times New Roman"/>
                <w:bCs/>
                <w:szCs w:val="20"/>
              </w:rPr>
              <w:t>.  Teachers</w:t>
            </w:r>
            <w:proofErr w:type="gramEnd"/>
            <w:r w:rsidRPr="00AC063A">
              <w:rPr>
                <w:rFonts w:ascii="Times New Roman" w:hAnsi="Times New Roman"/>
                <w:bCs/>
                <w:szCs w:val="20"/>
              </w:rPr>
              <w:t xml:space="preserve"> adapt their teaching for the benefit of students with special needs.</w:t>
            </w:r>
          </w:p>
        </w:tc>
        <w:tc>
          <w:tcPr>
            <w:tcW w:w="516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2d.1  Cooperates</w:t>
            </w:r>
            <w:proofErr w:type="gramEnd"/>
            <w:r w:rsidRPr="00AC063A">
              <w:rPr>
                <w:rFonts w:ascii="Times New Roman" w:hAnsi="Times New Roman"/>
                <w:szCs w:val="20"/>
              </w:rPr>
              <w:t xml:space="preserve"> with specialists and uses resources to support the special learning needs of all students.</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b/>
                <w:szCs w:val="20"/>
              </w:rPr>
              <w:t xml:space="preserve">          (CF: Professionalism)</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r w:rsidR="00AC063A" w:rsidRPr="00AC063A" w:rsidTr="00AC063A">
        <w:trPr>
          <w:trHeight w:hRule="exac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63A" w:rsidRPr="00AC063A" w:rsidRDefault="00AC063A" w:rsidP="00AC063A">
            <w:pPr>
              <w:widowControl/>
              <w:autoSpaceDE/>
              <w:autoSpaceDN/>
              <w:adjustRightInd/>
              <w:rPr>
                <w:rFonts w:ascii="Times New Roman" w:hAnsi="Times New Roman"/>
                <w:bCs/>
                <w:szCs w:val="20"/>
              </w:rPr>
            </w:pPr>
          </w:p>
        </w:tc>
        <w:tc>
          <w:tcPr>
            <w:tcW w:w="516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60"/>
              <w:ind w:left="492" w:hanging="480"/>
              <w:outlineLvl w:val="0"/>
              <w:rPr>
                <w:rFonts w:ascii="Times New Roman" w:hAnsi="Times New Roman"/>
                <w:szCs w:val="20"/>
              </w:rPr>
            </w:pPr>
            <w:proofErr w:type="gramStart"/>
            <w:r w:rsidRPr="00AC063A">
              <w:rPr>
                <w:rFonts w:ascii="Times New Roman" w:hAnsi="Times New Roman"/>
                <w:szCs w:val="20"/>
              </w:rPr>
              <w:t>2d.2  Uses</w:t>
            </w:r>
            <w:proofErr w:type="gramEnd"/>
            <w:r w:rsidRPr="00AC063A">
              <w:rPr>
                <w:rFonts w:ascii="Times New Roman" w:hAnsi="Times New Roman"/>
                <w:szCs w:val="20"/>
              </w:rPr>
              <w:t xml:space="preserve"> research-verified strategies to provide effective learning activities for students with special needs.</w:t>
            </w:r>
          </w:p>
          <w:p w:rsidR="00AC063A" w:rsidRPr="00AC063A" w:rsidRDefault="00AC063A" w:rsidP="00AC063A">
            <w:pPr>
              <w:spacing w:before="60"/>
              <w:ind w:left="492" w:hanging="480"/>
              <w:outlineLvl w:val="0"/>
              <w:rPr>
                <w:rFonts w:ascii="Times New Roman" w:hAnsi="Times New Roman"/>
                <w:szCs w:val="20"/>
              </w:rPr>
            </w:pPr>
            <w:r w:rsidRPr="00AC063A">
              <w:rPr>
                <w:rFonts w:ascii="Times New Roman" w:hAnsi="Times New Roman"/>
                <w:szCs w:val="20"/>
              </w:rPr>
              <w:t xml:space="preserve">          </w:t>
            </w:r>
            <w:r w:rsidRPr="00AC063A">
              <w:rPr>
                <w:rFonts w:ascii="Times New Roman" w:hAnsi="Times New Roman"/>
                <w:b/>
                <w:szCs w:val="20"/>
              </w:rPr>
              <w:t>(CF: Pedagogy)</w:t>
            </w:r>
          </w:p>
        </w:tc>
        <w:tc>
          <w:tcPr>
            <w:tcW w:w="2280"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Met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Met</w:t>
            </w:r>
          </w:p>
          <w:p w:rsidR="00AC063A" w:rsidRPr="00AC063A" w:rsidRDefault="00AC063A" w:rsidP="00AC063A">
            <w:pPr>
              <w:spacing w:before="120"/>
              <w:outlineLvl w:val="0"/>
              <w:rPr>
                <w:rFonts w:ascii="Times New Roman" w:hAnsi="Times New Roman"/>
                <w:b/>
                <w:szCs w:val="20"/>
              </w:rPr>
            </w:pPr>
            <w:r w:rsidRPr="00AC063A">
              <w:rPr>
                <w:rFonts w:ascii="Times New Roman" w:hAnsi="Times New Roman"/>
                <w:b/>
                <w:szCs w:val="20"/>
              </w:rPr>
              <w:t xml:space="preserve"> </w:t>
            </w:r>
            <w:r w:rsidRPr="00AC063A">
              <w:rPr>
                <w:rFonts w:ascii="Times New Roman" w:hAnsi="Times New Roman"/>
                <w:b/>
                <w:szCs w:val="20"/>
              </w:rPr>
              <w:fldChar w:fldCharType="begin">
                <w:ffData>
                  <w:name w:val="Check1"/>
                  <w:enabled/>
                  <w:calcOnExit w:val="0"/>
                  <w:checkBox>
                    <w:sizeAuto/>
                    <w:default w:val="0"/>
                  </w:checkBox>
                </w:ffData>
              </w:fldChar>
            </w:r>
            <w:r w:rsidRPr="00AC063A">
              <w:rPr>
                <w:rFonts w:ascii="Times New Roman" w:hAnsi="Times New Roman"/>
                <w:b/>
                <w:szCs w:val="20"/>
              </w:rPr>
              <w:instrText xml:space="preserve"> FORMCHECKBOX </w:instrText>
            </w:r>
            <w:r w:rsidRPr="00AC063A">
              <w:rPr>
                <w:rFonts w:ascii="Times New Roman" w:hAnsi="Times New Roman"/>
                <w:b/>
                <w:szCs w:val="20"/>
              </w:rPr>
            </w:r>
            <w:r w:rsidRPr="00AC063A">
              <w:rPr>
                <w:rFonts w:ascii="Times New Roman" w:hAnsi="Times New Roman"/>
                <w:b/>
                <w:szCs w:val="20"/>
              </w:rPr>
              <w:fldChar w:fldCharType="separate"/>
            </w:r>
            <w:r w:rsidRPr="00AC063A">
              <w:rPr>
                <w:rFonts w:ascii="Times New Roman" w:hAnsi="Times New Roman"/>
                <w:b/>
                <w:szCs w:val="20"/>
              </w:rPr>
              <w:fldChar w:fldCharType="end"/>
            </w:r>
            <w:r w:rsidRPr="00AC063A">
              <w:rPr>
                <w:rFonts w:ascii="Times New Roman" w:hAnsi="Times New Roman"/>
                <w:b/>
                <w:szCs w:val="20"/>
              </w:rPr>
              <w:t xml:space="preserve">  Not Yet Observed</w:t>
            </w:r>
          </w:p>
        </w:tc>
      </w:tr>
    </w:tbl>
    <w:p w:rsidR="00AC063A" w:rsidRPr="00AC063A" w:rsidRDefault="00AC063A" w:rsidP="00AC063A">
      <w:pPr>
        <w:outlineLvl w:val="0"/>
        <w:rPr>
          <w:rFonts w:ascii="Times New Roman" w:hAnsi="Times New Roman"/>
          <w:b/>
          <w:szCs w:val="20"/>
        </w:rPr>
      </w:pPr>
    </w:p>
    <w:p w:rsidR="00AC063A" w:rsidRPr="00AC063A" w:rsidRDefault="00AC063A" w:rsidP="00AC063A">
      <w:pPr>
        <w:widowControl/>
        <w:autoSpaceDE/>
        <w:autoSpaceDN/>
        <w:adjustRightInd/>
        <w:spacing w:after="200" w:line="276" w:lineRule="auto"/>
        <w:rPr>
          <w:rFonts w:ascii="Times New Roman" w:eastAsia="Calibri" w:hAnsi="Times New Roman"/>
          <w:szCs w:val="20"/>
        </w:rPr>
      </w:pPr>
      <w:r w:rsidRPr="00AC063A">
        <w:rPr>
          <w:rFonts w:ascii="Times New Roman" w:eastAsia="Calibri" w:hAnsi="Times New Roman"/>
          <w:szCs w:val="20"/>
        </w:rPr>
        <w:t>*CF=Conceptual Framework Tenet to which the Descriptor aligns</w:t>
      </w:r>
    </w:p>
    <w:p w:rsidR="00AC063A" w:rsidRPr="00AC063A" w:rsidRDefault="00AC063A" w:rsidP="00AC063A">
      <w:pPr>
        <w:spacing w:before="60"/>
        <w:outlineLvl w:val="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 w:val="24"/>
        </w:rPr>
      </w:pPr>
    </w:p>
    <w:p w:rsidR="00AC063A" w:rsidRPr="00AC063A" w:rsidRDefault="00AC063A" w:rsidP="00AC063A">
      <w:pPr>
        <w:ind w:right="-540"/>
        <w:rPr>
          <w:rFonts w:ascii="Times New Roman" w:hAnsi="Times New Roman"/>
          <w:sz w:val="24"/>
        </w:rPr>
      </w:pPr>
    </w:p>
    <w:p w:rsidR="00AC063A" w:rsidRPr="00AC063A" w:rsidRDefault="00AC063A" w:rsidP="00AC063A">
      <w:pPr>
        <w:ind w:right="-540"/>
        <w:rPr>
          <w:rFonts w:ascii="Times New Roman" w:hAnsi="Times New Roman"/>
          <w:sz w:val="24"/>
        </w:rPr>
      </w:pPr>
    </w:p>
    <w:p w:rsidR="00AC063A" w:rsidRPr="00AC063A" w:rsidRDefault="00AC063A" w:rsidP="00AC063A">
      <w:pPr>
        <w:spacing w:before="60"/>
        <w:jc w:val="right"/>
        <w:outlineLvl w:val="0"/>
        <w:rPr>
          <w:rFonts w:ascii="Times New Roman" w:hAnsi="Times New Roman"/>
          <w:szCs w:val="20"/>
        </w:rPr>
      </w:pPr>
      <w:r w:rsidRPr="00AC063A">
        <w:rPr>
          <w:rFonts w:ascii="Times New Roman" w:hAnsi="Times New Roman"/>
          <w:szCs w:val="20"/>
        </w:rPr>
        <w:t xml:space="preserve">Candidate initials:  _____     </w:t>
      </w:r>
    </w:p>
    <w:p w:rsidR="00AC063A" w:rsidRPr="00AC063A" w:rsidRDefault="00AC063A" w:rsidP="00AC063A">
      <w:pPr>
        <w:ind w:right="-540"/>
        <w:rPr>
          <w:rFonts w:ascii="Times New Roman" w:hAnsi="Times New Roman"/>
          <w:sz w:val="24"/>
        </w:rPr>
      </w:pPr>
      <w:r w:rsidRPr="00AC063A">
        <w:rPr>
          <w:rFonts w:ascii="Times New Roman" w:hAnsi="Times New Roman"/>
          <w:sz w:val="24"/>
        </w:rPr>
        <w:br w:type="page"/>
      </w:r>
      <w:r w:rsidRPr="00AC063A">
        <w:rPr>
          <w:rFonts w:ascii="Times New Roman" w:hAnsi="Times New Roman"/>
          <w:sz w:val="24"/>
        </w:rPr>
        <w:lastRenderedPageBreak/>
        <w:t xml:space="preserve"> </w:t>
      </w:r>
    </w:p>
    <w:p w:rsidR="00AC063A" w:rsidRPr="00AC063A" w:rsidRDefault="00AC063A" w:rsidP="00AC063A">
      <w:pPr>
        <w:jc w:val="center"/>
        <w:outlineLvl w:val="0"/>
        <w:rPr>
          <w:rFonts w:ascii="Times New Roman" w:hAnsi="Times New Roman"/>
          <w:b/>
          <w:caps/>
          <w:sz w:val="24"/>
        </w:rPr>
      </w:pPr>
      <w:r w:rsidRPr="00AC063A">
        <w:rPr>
          <w:rFonts w:ascii="Times New Roman" w:hAnsi="Times New Roman"/>
          <w:b/>
          <w:sz w:val="24"/>
        </w:rPr>
        <w:t>Signatures</w:t>
      </w:r>
    </w:p>
    <w:p w:rsidR="00AC063A" w:rsidRPr="00AC063A" w:rsidRDefault="00AC063A" w:rsidP="00AC063A">
      <w:pPr>
        <w:jc w:val="center"/>
        <w:outlineLvl w:val="0"/>
        <w:rPr>
          <w:rFonts w:ascii="Times New Roman" w:hAnsi="Times New Roman"/>
          <w:b/>
          <w:szCs w:val="20"/>
        </w:rPr>
      </w:pPr>
    </w:p>
    <w:p w:rsidR="00AC063A" w:rsidRPr="00AC063A" w:rsidRDefault="00AC063A" w:rsidP="00AC063A">
      <w:pPr>
        <w:outlineLvl w:val="0"/>
        <w:rPr>
          <w:rFonts w:ascii="Times New Roman" w:hAnsi="Times New Roman"/>
          <w:szCs w:val="20"/>
        </w:rPr>
      </w:pPr>
      <w:r w:rsidRPr="00AC063A">
        <w:rPr>
          <w:rFonts w:ascii="Times New Roman" w:hAnsi="Times New Roman"/>
          <w:szCs w:val="20"/>
        </w:rPr>
        <w:t xml:space="preserve">Note:  The candidate’s signature does </w:t>
      </w:r>
      <w:r w:rsidRPr="00AC063A">
        <w:rPr>
          <w:rFonts w:ascii="Times New Roman" w:hAnsi="Times New Roman"/>
          <w:i/>
          <w:szCs w:val="20"/>
        </w:rPr>
        <w:t>not</w:t>
      </w:r>
      <w:r w:rsidRPr="00AC063A">
        <w:rPr>
          <w:rFonts w:ascii="Times New Roman" w:hAnsi="Times New Roman"/>
          <w:szCs w:val="20"/>
        </w:rPr>
        <w:t xml:space="preserve"> imply agreement with the ratings.  All other signatures verify the accuracy of </w:t>
      </w:r>
      <w:proofErr w:type="spellStart"/>
      <w:r w:rsidRPr="00AC063A">
        <w:rPr>
          <w:rFonts w:ascii="Times New Roman" w:hAnsi="Times New Roman"/>
          <w:szCs w:val="20"/>
        </w:rPr>
        <w:t>and</w:t>
      </w:r>
      <w:proofErr w:type="spellEnd"/>
      <w:r w:rsidRPr="00AC063A">
        <w:rPr>
          <w:rFonts w:ascii="Times New Roman" w:hAnsi="Times New Roman"/>
          <w:szCs w:val="20"/>
        </w:rPr>
        <w:t xml:space="preserve"> agreement with the ratings on each descriptor.</w:t>
      </w:r>
    </w:p>
    <w:p w:rsidR="00AC063A" w:rsidRPr="00AC063A" w:rsidRDefault="00AC063A" w:rsidP="00AC063A">
      <w:pPr>
        <w:outlineLvl w:val="0"/>
        <w:rPr>
          <w:rFonts w:ascii="Times New Roman" w:hAnsi="Times New Roman"/>
          <w:b/>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906"/>
        <w:gridCol w:w="3318"/>
        <w:gridCol w:w="1916"/>
      </w:tblGrid>
      <w:tr w:rsidR="00AC063A" w:rsidRPr="00AC063A" w:rsidTr="00AC063A">
        <w:trPr>
          <w:trHeight w:val="233"/>
        </w:trPr>
        <w:tc>
          <w:tcPr>
            <w:tcW w:w="21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rPr>
                <w:rFonts w:ascii="Times New Roman" w:hAnsi="Times New Roman"/>
                <w:b/>
                <w:szCs w:val="20"/>
              </w:rPr>
            </w:pPr>
            <w:r w:rsidRPr="00AC063A">
              <w:rPr>
                <w:rFonts w:ascii="Times New Roman" w:hAnsi="Times New Roman"/>
                <w:b/>
                <w:szCs w:val="20"/>
              </w:rPr>
              <w:t>Individual</w:t>
            </w:r>
          </w:p>
        </w:tc>
        <w:tc>
          <w:tcPr>
            <w:tcW w:w="2906"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jc w:val="center"/>
              <w:rPr>
                <w:rFonts w:ascii="Times New Roman" w:hAnsi="Times New Roman"/>
                <w:b/>
                <w:szCs w:val="20"/>
              </w:rPr>
            </w:pPr>
            <w:r w:rsidRPr="00AC063A">
              <w:rPr>
                <w:rFonts w:ascii="Times New Roman" w:hAnsi="Times New Roman"/>
                <w:b/>
                <w:szCs w:val="20"/>
              </w:rPr>
              <w:t>Printed Name</w:t>
            </w:r>
          </w:p>
        </w:tc>
        <w:tc>
          <w:tcPr>
            <w:tcW w:w="331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jc w:val="center"/>
              <w:rPr>
                <w:rFonts w:ascii="Times New Roman" w:hAnsi="Times New Roman"/>
                <w:b/>
                <w:szCs w:val="20"/>
              </w:rPr>
            </w:pPr>
            <w:r w:rsidRPr="00AC063A">
              <w:rPr>
                <w:rFonts w:ascii="Times New Roman" w:hAnsi="Times New Roman"/>
                <w:b/>
                <w:szCs w:val="20"/>
              </w:rPr>
              <w:t>Signature</w:t>
            </w:r>
          </w:p>
        </w:tc>
        <w:tc>
          <w:tcPr>
            <w:tcW w:w="1916"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jc w:val="center"/>
              <w:rPr>
                <w:rFonts w:ascii="Times New Roman" w:hAnsi="Times New Roman"/>
                <w:b/>
                <w:szCs w:val="20"/>
              </w:rPr>
            </w:pPr>
            <w:r w:rsidRPr="00AC063A">
              <w:rPr>
                <w:rFonts w:ascii="Times New Roman" w:hAnsi="Times New Roman"/>
                <w:b/>
                <w:szCs w:val="20"/>
              </w:rPr>
              <w:t>Date</w:t>
            </w:r>
          </w:p>
        </w:tc>
      </w:tr>
      <w:tr w:rsidR="00AC063A" w:rsidRPr="00AC063A" w:rsidTr="00AC063A">
        <w:trPr>
          <w:trHeight w:val="705"/>
        </w:trPr>
        <w:tc>
          <w:tcPr>
            <w:tcW w:w="21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rPr>
                <w:rFonts w:ascii="Times New Roman" w:hAnsi="Times New Roman"/>
                <w:szCs w:val="20"/>
              </w:rPr>
            </w:pPr>
            <w:r w:rsidRPr="00AC063A">
              <w:rPr>
                <w:rFonts w:ascii="Times New Roman" w:hAnsi="Times New Roman"/>
                <w:szCs w:val="20"/>
              </w:rPr>
              <w:t>Candidate:</w:t>
            </w:r>
          </w:p>
        </w:tc>
        <w:tc>
          <w:tcPr>
            <w:tcW w:w="290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331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191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r>
      <w:tr w:rsidR="00AC063A" w:rsidRPr="00AC063A" w:rsidTr="00AC063A">
        <w:trPr>
          <w:trHeight w:val="705"/>
        </w:trPr>
        <w:tc>
          <w:tcPr>
            <w:tcW w:w="21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rPr>
                <w:rFonts w:ascii="Times New Roman" w:hAnsi="Times New Roman"/>
                <w:szCs w:val="20"/>
              </w:rPr>
            </w:pPr>
            <w:r w:rsidRPr="00AC063A">
              <w:rPr>
                <w:rFonts w:ascii="Times New Roman" w:hAnsi="Times New Roman"/>
                <w:szCs w:val="20"/>
              </w:rPr>
              <w:t>K-12 Clinical Faculty 1:</w:t>
            </w:r>
          </w:p>
        </w:tc>
        <w:tc>
          <w:tcPr>
            <w:tcW w:w="290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331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191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r>
      <w:tr w:rsidR="00AC063A" w:rsidRPr="00AC063A" w:rsidTr="00AC063A">
        <w:trPr>
          <w:trHeight w:val="705"/>
        </w:trPr>
        <w:tc>
          <w:tcPr>
            <w:tcW w:w="21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rPr>
                <w:rFonts w:ascii="Times New Roman" w:hAnsi="Times New Roman"/>
                <w:szCs w:val="20"/>
              </w:rPr>
            </w:pPr>
            <w:r w:rsidRPr="00AC063A">
              <w:rPr>
                <w:rFonts w:ascii="Times New Roman" w:hAnsi="Times New Roman"/>
                <w:szCs w:val="20"/>
              </w:rPr>
              <w:t>K-12 Clinical Faculty 2, if applicable:</w:t>
            </w:r>
          </w:p>
        </w:tc>
        <w:tc>
          <w:tcPr>
            <w:tcW w:w="290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331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191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r>
      <w:tr w:rsidR="00AC063A" w:rsidRPr="00AC063A" w:rsidTr="00AC063A">
        <w:trPr>
          <w:trHeight w:val="705"/>
        </w:trPr>
        <w:tc>
          <w:tcPr>
            <w:tcW w:w="21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rPr>
                <w:rFonts w:ascii="Times New Roman" w:hAnsi="Times New Roman"/>
                <w:szCs w:val="20"/>
              </w:rPr>
            </w:pPr>
            <w:r w:rsidRPr="00AC063A">
              <w:rPr>
                <w:rFonts w:ascii="Times New Roman" w:hAnsi="Times New Roman"/>
                <w:szCs w:val="20"/>
              </w:rPr>
              <w:t>Supervisor:</w:t>
            </w:r>
          </w:p>
        </w:tc>
        <w:tc>
          <w:tcPr>
            <w:tcW w:w="290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331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191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r>
      <w:tr w:rsidR="00AC063A" w:rsidRPr="00AC063A" w:rsidTr="00AC063A">
        <w:trPr>
          <w:trHeight w:val="705"/>
        </w:trPr>
        <w:tc>
          <w:tcPr>
            <w:tcW w:w="2168" w:type="dxa"/>
            <w:tcBorders>
              <w:top w:val="single" w:sz="4" w:space="0" w:color="auto"/>
              <w:left w:val="single" w:sz="4" w:space="0" w:color="auto"/>
              <w:bottom w:val="single" w:sz="4" w:space="0" w:color="auto"/>
              <w:right w:val="single" w:sz="4" w:space="0" w:color="auto"/>
            </w:tcBorders>
            <w:hideMark/>
          </w:tcPr>
          <w:p w:rsidR="00AC063A" w:rsidRPr="00AC063A" w:rsidRDefault="00AC063A" w:rsidP="00AC063A">
            <w:pPr>
              <w:spacing w:before="120" w:after="120"/>
              <w:rPr>
                <w:rFonts w:ascii="Times New Roman" w:hAnsi="Times New Roman"/>
                <w:szCs w:val="20"/>
              </w:rPr>
            </w:pPr>
            <w:r w:rsidRPr="00AC063A">
              <w:rPr>
                <w:rFonts w:ascii="Times New Roman" w:hAnsi="Times New Roman"/>
                <w:szCs w:val="20"/>
              </w:rPr>
              <w:t>Principal (or designee):</w:t>
            </w:r>
          </w:p>
          <w:p w:rsidR="00AC063A" w:rsidRPr="00AC063A" w:rsidRDefault="00AC063A" w:rsidP="00AC063A">
            <w:pPr>
              <w:spacing w:before="120" w:after="120"/>
              <w:rPr>
                <w:rFonts w:ascii="Times New Roman" w:hAnsi="Times New Roman"/>
                <w:szCs w:val="20"/>
              </w:rPr>
            </w:pPr>
            <w:r w:rsidRPr="00AC063A">
              <w:rPr>
                <w:rFonts w:ascii="Times New Roman" w:hAnsi="Times New Roman"/>
                <w:szCs w:val="20"/>
              </w:rPr>
              <w:t>for final only</w:t>
            </w:r>
          </w:p>
        </w:tc>
        <w:tc>
          <w:tcPr>
            <w:tcW w:w="290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3318"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c>
          <w:tcPr>
            <w:tcW w:w="1916" w:type="dxa"/>
            <w:tcBorders>
              <w:top w:val="single" w:sz="4" w:space="0" w:color="auto"/>
              <w:left w:val="single" w:sz="4" w:space="0" w:color="auto"/>
              <w:bottom w:val="single" w:sz="4" w:space="0" w:color="auto"/>
              <w:right w:val="single" w:sz="4" w:space="0" w:color="auto"/>
            </w:tcBorders>
          </w:tcPr>
          <w:p w:rsidR="00AC063A" w:rsidRPr="00AC063A" w:rsidRDefault="00AC063A" w:rsidP="00AC063A">
            <w:pPr>
              <w:spacing w:before="60" w:after="60"/>
              <w:rPr>
                <w:rFonts w:ascii="Times New Roman" w:hAnsi="Times New Roman"/>
                <w:szCs w:val="20"/>
              </w:rPr>
            </w:pPr>
          </w:p>
        </w:tc>
      </w:tr>
      <w:tr w:rsidR="00AC063A" w:rsidRPr="00AC063A" w:rsidTr="00AC063A">
        <w:trPr>
          <w:trHeight w:val="3347"/>
        </w:trPr>
        <w:tc>
          <w:tcPr>
            <w:tcW w:w="10308" w:type="dxa"/>
            <w:gridSpan w:val="4"/>
            <w:tcBorders>
              <w:top w:val="single" w:sz="4" w:space="0" w:color="auto"/>
              <w:left w:val="single" w:sz="4" w:space="0" w:color="auto"/>
              <w:bottom w:val="single" w:sz="4" w:space="0" w:color="auto"/>
              <w:right w:val="single" w:sz="4" w:space="0" w:color="auto"/>
            </w:tcBorders>
          </w:tcPr>
          <w:p w:rsidR="00AC063A" w:rsidRPr="00AC063A" w:rsidRDefault="00AC063A" w:rsidP="00AC063A">
            <w:pPr>
              <w:ind w:right="-540"/>
              <w:rPr>
                <w:rFonts w:ascii="Times New Roman" w:hAnsi="Times New Roman"/>
                <w:szCs w:val="20"/>
              </w:rPr>
            </w:pPr>
            <w:r w:rsidRPr="00AC063A">
              <w:rPr>
                <w:rFonts w:ascii="Times New Roman" w:hAnsi="Times New Roman"/>
                <w:szCs w:val="20"/>
              </w:rPr>
              <w:t>Strengths:</w:t>
            </w: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p>
          <w:p w:rsidR="00AC063A" w:rsidRPr="00AC063A" w:rsidRDefault="00AC063A" w:rsidP="00AC063A">
            <w:pPr>
              <w:ind w:right="-540"/>
              <w:rPr>
                <w:rFonts w:ascii="Times New Roman" w:hAnsi="Times New Roman"/>
                <w:szCs w:val="20"/>
              </w:rPr>
            </w:pPr>
            <w:r w:rsidRPr="00AC063A">
              <w:rPr>
                <w:rFonts w:ascii="Times New Roman" w:hAnsi="Times New Roman"/>
                <w:szCs w:val="20"/>
              </w:rPr>
              <w:t>Areas that need improvement:</w:t>
            </w: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p>
          <w:p w:rsidR="00AC063A" w:rsidRPr="00AC063A" w:rsidRDefault="00AC063A" w:rsidP="00AC063A">
            <w:pPr>
              <w:rPr>
                <w:rFonts w:ascii="Times New Roman" w:hAnsi="Times New Roman"/>
                <w:szCs w:val="20"/>
              </w:rPr>
            </w:pPr>
            <w:r w:rsidRPr="00AC063A">
              <w:rPr>
                <w:rFonts w:ascii="Times New Roman" w:hAnsi="Times New Roman"/>
                <w:szCs w:val="20"/>
              </w:rPr>
              <w:t>Additional Comments (Optional):</w:t>
            </w:r>
          </w:p>
          <w:p w:rsidR="00AC063A" w:rsidRPr="00AC063A" w:rsidRDefault="00AC063A" w:rsidP="00AC063A">
            <w:pPr>
              <w:rPr>
                <w:rFonts w:ascii="Times New Roman" w:hAnsi="Times New Roman"/>
                <w:szCs w:val="20"/>
              </w:rPr>
            </w:pPr>
          </w:p>
        </w:tc>
      </w:tr>
    </w:tbl>
    <w:p w:rsidR="00AC063A" w:rsidRPr="00AC063A" w:rsidRDefault="00AC063A" w:rsidP="00AC063A">
      <w:pPr>
        <w:widowControl/>
        <w:autoSpaceDE/>
        <w:autoSpaceDN/>
        <w:adjustRightInd/>
        <w:spacing w:after="200" w:line="276" w:lineRule="auto"/>
        <w:rPr>
          <w:rFonts w:ascii="Calibri" w:eastAsia="Calibri" w:hAnsi="Calibri"/>
          <w:sz w:val="22"/>
          <w:szCs w:val="22"/>
        </w:rPr>
      </w:pPr>
      <w:r w:rsidRPr="00AC063A">
        <w:rPr>
          <w:rFonts w:ascii="Calibri" w:eastAsia="Calibri" w:hAnsi="Calibri"/>
          <w:sz w:val="22"/>
          <w:szCs w:val="22"/>
        </w:rPr>
        <w:br w:type="page"/>
      </w:r>
    </w:p>
    <w:p w:rsidR="00AC063A" w:rsidRPr="00AC063A" w:rsidRDefault="00AC063A" w:rsidP="00AC063A">
      <w:pPr>
        <w:widowControl/>
        <w:autoSpaceDE/>
        <w:autoSpaceDN/>
        <w:adjustRightInd/>
        <w:spacing w:after="200" w:line="276" w:lineRule="auto"/>
        <w:rPr>
          <w:rFonts w:ascii="Times New Roman" w:eastAsia="Calibri" w:hAnsi="Times New Roman"/>
          <w:b/>
          <w:sz w:val="24"/>
        </w:rPr>
      </w:pPr>
      <w:r w:rsidRPr="00AC063A">
        <w:rPr>
          <w:rFonts w:ascii="Times New Roman" w:eastAsia="Calibri" w:hAnsi="Times New Roman"/>
          <w:b/>
          <w:sz w:val="24"/>
        </w:rPr>
        <w:lastRenderedPageBreak/>
        <w:t>Exit Criteria (For Midterm and Final Evaluation)</w:t>
      </w:r>
    </w:p>
    <w:p w:rsidR="00AC063A" w:rsidRPr="00AC063A" w:rsidRDefault="00AC063A" w:rsidP="00AC063A">
      <w:pPr>
        <w:widowControl/>
        <w:autoSpaceDE/>
        <w:autoSpaceDN/>
        <w:adjustRightInd/>
        <w:spacing w:after="200" w:line="276" w:lineRule="auto"/>
        <w:rPr>
          <w:rFonts w:ascii="Times New Roman" w:eastAsia="Calibri" w:hAnsi="Times New Roman"/>
          <w:b/>
          <w:sz w:val="24"/>
        </w:rPr>
      </w:pPr>
      <w:r w:rsidRPr="00AC063A">
        <w:rPr>
          <w:rFonts w:ascii="Times New Roman" w:eastAsia="Calibri" w:hAnsi="Times New Roman"/>
          <w:b/>
          <w:sz w:val="24"/>
        </w:rPr>
        <w:t>Part I.  DEMOGRAPHIC INFORMATION</w:t>
      </w: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rPr>
        <w:t xml:space="preserve">Teacher Candidate Name: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rPr>
        <w:t xml:space="preserve">Permanent Phone Number: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rPr>
        <w:t xml:space="preserve">Permanent Mailing Address: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rPr>
        <w:t xml:space="preserve">Personal Email (other than @unca.edu):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rPr>
          <w:rFonts w:ascii="Times New Roman" w:hAnsi="Times New Roman"/>
          <w:b/>
          <w:sz w:val="24"/>
        </w:rPr>
      </w:pPr>
      <w:r w:rsidRPr="00AC063A">
        <w:rPr>
          <w:rFonts w:ascii="Times New Roman" w:eastAsia="Calibri" w:hAnsi="Times New Roman"/>
          <w:b/>
          <w:sz w:val="24"/>
        </w:rPr>
        <w:t>Part II.</w:t>
      </w:r>
      <w:r w:rsidRPr="00AC063A">
        <w:rPr>
          <w:rFonts w:ascii="Times New Roman" w:eastAsia="Calibri" w:hAnsi="Times New Roman"/>
          <w:sz w:val="24"/>
        </w:rPr>
        <w:t xml:space="preserve">  </w:t>
      </w:r>
      <w:r w:rsidRPr="00AC063A">
        <w:rPr>
          <w:rFonts w:ascii="Times New Roman" w:hAnsi="Times New Roman"/>
          <w:b/>
          <w:sz w:val="24"/>
        </w:rPr>
        <w:t>OVERALL RATING: Please check the one rating that best describes the teacher candidate’s overall performance in each of the 3 tenants: Content, Pedagogy, and Professionalism.</w:t>
      </w:r>
    </w:p>
    <w:p w:rsidR="00AC063A" w:rsidRPr="00AC063A" w:rsidRDefault="00AC063A" w:rsidP="00AC063A">
      <w:pPr>
        <w:ind w:right="-540"/>
        <w:rPr>
          <w:rFonts w:ascii="Times New Roman" w:hAnsi="Times New Roman"/>
          <w:b/>
          <w:sz w:val="24"/>
        </w:rPr>
      </w:pPr>
    </w:p>
    <w:p w:rsidR="00AC063A" w:rsidRPr="00AC063A" w:rsidRDefault="00AC063A" w:rsidP="00AC063A">
      <w:pPr>
        <w:ind w:right="-540"/>
        <w:rPr>
          <w:rFonts w:ascii="Times New Roman" w:hAnsi="Times New Roman"/>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90"/>
        <w:gridCol w:w="2070"/>
        <w:gridCol w:w="1980"/>
        <w:gridCol w:w="1890"/>
      </w:tblGrid>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 xml:space="preserve">OVERALL RATING: </w:t>
            </w:r>
            <w:r w:rsidRPr="00AC063A">
              <w:rPr>
                <w:rFonts w:ascii="Times New Roman" w:eastAsia="Calibri" w:hAnsi="Times New Roman"/>
                <w:b/>
                <w:sz w:val="24"/>
              </w:rPr>
              <w:t>CONTENT</w:t>
            </w:r>
            <w:r w:rsidRPr="00AC063A">
              <w:rPr>
                <w:rFonts w:ascii="Times New Roman" w:eastAsia="Calibri" w:hAnsi="Times New Roman"/>
                <w:sz w:val="24"/>
              </w:rPr>
              <w:t xml:space="preserve"> </w:t>
            </w:r>
          </w:p>
        </w:tc>
        <w:tc>
          <w:tcPr>
            <w:tcW w:w="189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Above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(4)</w:t>
            </w:r>
          </w:p>
        </w:tc>
        <w:tc>
          <w:tcPr>
            <w:tcW w:w="207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At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(3)</w:t>
            </w:r>
          </w:p>
        </w:tc>
        <w:tc>
          <w:tcPr>
            <w:tcW w:w="198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Below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(2)</w:t>
            </w:r>
          </w:p>
        </w:tc>
        <w:tc>
          <w:tcPr>
            <w:tcW w:w="189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Unsatisfactory</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(1)</w:t>
            </w:r>
          </w:p>
        </w:tc>
      </w:tr>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c>
          <w:tcPr>
            <w:tcW w:w="2070" w:type="dxa"/>
            <w:shd w:val="clear" w:color="auto" w:fill="auto"/>
          </w:tcPr>
          <w:p w:rsidR="00AC063A" w:rsidRPr="00AC063A" w:rsidRDefault="00AC063A" w:rsidP="00AC063A">
            <w:pPr>
              <w:ind w:right="-540"/>
              <w:rPr>
                <w:rFonts w:ascii="Times New Roman" w:eastAsia="Calibri" w:hAnsi="Times New Roman"/>
                <w:sz w:val="24"/>
              </w:rPr>
            </w:pPr>
          </w:p>
        </w:tc>
        <w:tc>
          <w:tcPr>
            <w:tcW w:w="1980"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r>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c>
          <w:tcPr>
            <w:tcW w:w="2070" w:type="dxa"/>
            <w:shd w:val="clear" w:color="auto" w:fill="auto"/>
          </w:tcPr>
          <w:p w:rsidR="00AC063A" w:rsidRPr="00AC063A" w:rsidRDefault="00AC063A" w:rsidP="00AC063A">
            <w:pPr>
              <w:ind w:right="-540"/>
              <w:rPr>
                <w:rFonts w:ascii="Times New Roman" w:eastAsia="Calibri" w:hAnsi="Times New Roman"/>
                <w:sz w:val="24"/>
              </w:rPr>
            </w:pPr>
          </w:p>
        </w:tc>
        <w:tc>
          <w:tcPr>
            <w:tcW w:w="1980"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r>
    </w:tbl>
    <w:p w:rsidR="00AC063A" w:rsidRPr="00AC063A" w:rsidRDefault="00AC063A" w:rsidP="00AC063A">
      <w:pPr>
        <w:ind w:right="-540"/>
        <w:rPr>
          <w:rFonts w:ascii="Times New Roman" w:eastAsia="Calibri" w:hAnsi="Times New Roman"/>
          <w:sz w:val="24"/>
        </w:rPr>
      </w:pPr>
    </w:p>
    <w:p w:rsidR="00AC063A" w:rsidRPr="00AC063A" w:rsidRDefault="00AC063A" w:rsidP="00AC063A">
      <w:pPr>
        <w:ind w:right="-540"/>
        <w:rPr>
          <w:rFonts w:ascii="Times New Roman" w:eastAsia="Calibri" w:hAnsi="Times New Roman"/>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2070"/>
        <w:gridCol w:w="1980"/>
        <w:gridCol w:w="1890"/>
      </w:tblGrid>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 xml:space="preserve">OVERALL RATING: </w:t>
            </w:r>
            <w:r w:rsidRPr="00AC063A">
              <w:rPr>
                <w:rFonts w:ascii="Times New Roman" w:eastAsia="Calibri" w:hAnsi="Times New Roman"/>
                <w:b/>
                <w:sz w:val="24"/>
              </w:rPr>
              <w:t xml:space="preserve">PEDAGOGY </w:t>
            </w:r>
          </w:p>
        </w:tc>
        <w:tc>
          <w:tcPr>
            <w:tcW w:w="189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Above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(4)</w:t>
            </w:r>
          </w:p>
        </w:tc>
        <w:tc>
          <w:tcPr>
            <w:tcW w:w="207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At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(3)</w:t>
            </w:r>
          </w:p>
        </w:tc>
        <w:tc>
          <w:tcPr>
            <w:tcW w:w="198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Below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(2)</w:t>
            </w:r>
          </w:p>
        </w:tc>
        <w:tc>
          <w:tcPr>
            <w:tcW w:w="189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Unsatisfactory</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(1)</w:t>
            </w:r>
          </w:p>
        </w:tc>
      </w:tr>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c>
          <w:tcPr>
            <w:tcW w:w="2070" w:type="dxa"/>
            <w:shd w:val="clear" w:color="auto" w:fill="auto"/>
          </w:tcPr>
          <w:p w:rsidR="00AC063A" w:rsidRPr="00AC063A" w:rsidRDefault="00AC063A" w:rsidP="00AC063A">
            <w:pPr>
              <w:ind w:right="-540"/>
              <w:rPr>
                <w:rFonts w:ascii="Times New Roman" w:eastAsia="Calibri" w:hAnsi="Times New Roman"/>
                <w:sz w:val="24"/>
              </w:rPr>
            </w:pPr>
          </w:p>
        </w:tc>
        <w:tc>
          <w:tcPr>
            <w:tcW w:w="1980"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r>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c>
          <w:tcPr>
            <w:tcW w:w="2070" w:type="dxa"/>
            <w:shd w:val="clear" w:color="auto" w:fill="auto"/>
          </w:tcPr>
          <w:p w:rsidR="00AC063A" w:rsidRPr="00AC063A" w:rsidRDefault="00AC063A" w:rsidP="00AC063A">
            <w:pPr>
              <w:ind w:right="-540"/>
              <w:rPr>
                <w:rFonts w:ascii="Times New Roman" w:eastAsia="Calibri" w:hAnsi="Times New Roman"/>
                <w:sz w:val="24"/>
              </w:rPr>
            </w:pPr>
          </w:p>
        </w:tc>
        <w:tc>
          <w:tcPr>
            <w:tcW w:w="1980"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r>
    </w:tbl>
    <w:p w:rsidR="00AC063A" w:rsidRPr="00AC063A" w:rsidRDefault="00AC063A" w:rsidP="00AC063A">
      <w:pPr>
        <w:ind w:right="-540"/>
        <w:rPr>
          <w:rFonts w:ascii="Times New Roman" w:eastAsia="Calibri" w:hAnsi="Times New Roman"/>
          <w:sz w:val="24"/>
        </w:rPr>
      </w:pPr>
    </w:p>
    <w:p w:rsidR="00AC063A" w:rsidRPr="00AC063A" w:rsidRDefault="00AC063A" w:rsidP="00AC063A">
      <w:pPr>
        <w:ind w:right="-540"/>
        <w:rPr>
          <w:rFonts w:ascii="Times New Roman" w:eastAsia="Calibri" w:hAnsi="Times New Roman"/>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2070"/>
        <w:gridCol w:w="1980"/>
        <w:gridCol w:w="1890"/>
      </w:tblGrid>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 xml:space="preserve">OVERALL RATING: </w:t>
            </w:r>
            <w:r w:rsidRPr="00AC063A">
              <w:rPr>
                <w:rFonts w:ascii="Times New Roman" w:eastAsia="Calibri" w:hAnsi="Times New Roman"/>
                <w:b/>
                <w:sz w:val="24"/>
              </w:rPr>
              <w:t xml:space="preserve">PROFESSIONALISM </w:t>
            </w:r>
          </w:p>
        </w:tc>
        <w:tc>
          <w:tcPr>
            <w:tcW w:w="189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Above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(4)</w:t>
            </w:r>
          </w:p>
        </w:tc>
        <w:tc>
          <w:tcPr>
            <w:tcW w:w="207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At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(3)</w:t>
            </w:r>
          </w:p>
        </w:tc>
        <w:tc>
          <w:tcPr>
            <w:tcW w:w="198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Below Standard</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(2)</w:t>
            </w:r>
          </w:p>
        </w:tc>
        <w:tc>
          <w:tcPr>
            <w:tcW w:w="1890" w:type="dxa"/>
            <w:shd w:val="clear" w:color="auto" w:fill="auto"/>
          </w:tcPr>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Unsatisfactory</w:t>
            </w:r>
          </w:p>
          <w:p w:rsidR="00AC063A" w:rsidRPr="00AC063A" w:rsidRDefault="00AC063A" w:rsidP="00AC063A">
            <w:pPr>
              <w:ind w:right="-540"/>
              <w:rPr>
                <w:rFonts w:ascii="Times New Roman" w:eastAsia="Calibri" w:hAnsi="Times New Roman"/>
                <w:sz w:val="24"/>
              </w:rPr>
            </w:pPr>
            <w:r w:rsidRPr="00AC063A">
              <w:rPr>
                <w:rFonts w:ascii="Times New Roman" w:eastAsia="Calibri" w:hAnsi="Times New Roman"/>
                <w:sz w:val="24"/>
              </w:rPr>
              <w:t>(1)</w:t>
            </w:r>
          </w:p>
        </w:tc>
      </w:tr>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c>
          <w:tcPr>
            <w:tcW w:w="2070" w:type="dxa"/>
            <w:shd w:val="clear" w:color="auto" w:fill="auto"/>
          </w:tcPr>
          <w:p w:rsidR="00AC063A" w:rsidRPr="00AC063A" w:rsidRDefault="00AC063A" w:rsidP="00AC063A">
            <w:pPr>
              <w:ind w:right="-540"/>
              <w:rPr>
                <w:rFonts w:ascii="Times New Roman" w:eastAsia="Calibri" w:hAnsi="Times New Roman"/>
                <w:sz w:val="24"/>
              </w:rPr>
            </w:pPr>
          </w:p>
        </w:tc>
        <w:tc>
          <w:tcPr>
            <w:tcW w:w="1980"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r>
      <w:tr w:rsidR="00AC063A" w:rsidRPr="00AC063A" w:rsidTr="00AC063A">
        <w:tc>
          <w:tcPr>
            <w:tcW w:w="2628"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c>
          <w:tcPr>
            <w:tcW w:w="2070" w:type="dxa"/>
            <w:shd w:val="clear" w:color="auto" w:fill="auto"/>
          </w:tcPr>
          <w:p w:rsidR="00AC063A" w:rsidRPr="00AC063A" w:rsidRDefault="00AC063A" w:rsidP="00AC063A">
            <w:pPr>
              <w:ind w:right="-540"/>
              <w:rPr>
                <w:rFonts w:ascii="Times New Roman" w:eastAsia="Calibri" w:hAnsi="Times New Roman"/>
                <w:sz w:val="24"/>
              </w:rPr>
            </w:pPr>
          </w:p>
        </w:tc>
        <w:tc>
          <w:tcPr>
            <w:tcW w:w="1980" w:type="dxa"/>
            <w:shd w:val="clear" w:color="auto" w:fill="auto"/>
          </w:tcPr>
          <w:p w:rsidR="00AC063A" w:rsidRPr="00AC063A" w:rsidRDefault="00AC063A" w:rsidP="00AC063A">
            <w:pPr>
              <w:ind w:right="-540"/>
              <w:rPr>
                <w:rFonts w:ascii="Times New Roman" w:eastAsia="Calibri" w:hAnsi="Times New Roman"/>
                <w:sz w:val="24"/>
              </w:rPr>
            </w:pPr>
          </w:p>
        </w:tc>
        <w:tc>
          <w:tcPr>
            <w:tcW w:w="1890" w:type="dxa"/>
            <w:shd w:val="clear" w:color="auto" w:fill="auto"/>
          </w:tcPr>
          <w:p w:rsidR="00AC063A" w:rsidRPr="00AC063A" w:rsidRDefault="00AC063A" w:rsidP="00AC063A">
            <w:pPr>
              <w:ind w:right="-540"/>
              <w:rPr>
                <w:rFonts w:ascii="Times New Roman" w:eastAsia="Calibri" w:hAnsi="Times New Roman"/>
                <w:sz w:val="24"/>
              </w:rPr>
            </w:pPr>
          </w:p>
        </w:tc>
      </w:tr>
    </w:tbl>
    <w:p w:rsidR="00AC063A" w:rsidRPr="00AC063A" w:rsidRDefault="00AC063A" w:rsidP="00AC063A">
      <w:pPr>
        <w:widowControl/>
        <w:autoSpaceDE/>
        <w:autoSpaceDN/>
        <w:adjustRightInd/>
        <w:spacing w:after="200" w:line="276" w:lineRule="auto"/>
        <w:rPr>
          <w:rFonts w:ascii="Times New Roman" w:eastAsia="Calibri" w:hAnsi="Times New Roman"/>
          <w:sz w:val="24"/>
        </w:rPr>
      </w:pP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rPr>
        <w:t xml:space="preserve">Comments: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widowControl/>
        <w:autoSpaceDE/>
        <w:autoSpaceDN/>
        <w:adjustRightInd/>
        <w:spacing w:after="200" w:line="276" w:lineRule="auto"/>
        <w:rPr>
          <w:rFonts w:ascii="Times New Roman" w:eastAsia="Calibri" w:hAnsi="Times New Roman"/>
          <w:sz w:val="24"/>
          <w:u w:val="single"/>
        </w:rPr>
      </w:pP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p>
    <w:p w:rsidR="00AC063A" w:rsidRPr="00AC063A" w:rsidRDefault="00AC063A" w:rsidP="00AC063A">
      <w:pPr>
        <w:widowControl/>
        <w:autoSpaceDE/>
        <w:autoSpaceDN/>
        <w:adjustRightInd/>
        <w:spacing w:after="200" w:line="276" w:lineRule="auto"/>
        <w:rPr>
          <w:rFonts w:ascii="Times New Roman" w:eastAsia="Calibri" w:hAnsi="Times New Roman"/>
          <w:sz w:val="24"/>
        </w:rPr>
      </w:pPr>
    </w:p>
    <w:p w:rsidR="00AC063A" w:rsidRPr="00AC063A" w:rsidRDefault="00AC063A" w:rsidP="00AC063A">
      <w:pPr>
        <w:widowControl/>
        <w:autoSpaceDE/>
        <w:autoSpaceDN/>
        <w:adjustRightInd/>
        <w:spacing w:after="200" w:line="276" w:lineRule="auto"/>
        <w:rPr>
          <w:rFonts w:ascii="Times New Roman" w:eastAsia="Calibri" w:hAnsi="Times New Roman"/>
          <w:sz w:val="24"/>
        </w:rPr>
      </w:pPr>
      <w:r w:rsidRPr="00AC063A">
        <w:rPr>
          <w:rFonts w:ascii="Times New Roman" w:eastAsia="Calibri" w:hAnsi="Times New Roman"/>
          <w:sz w:val="24"/>
        </w:rPr>
        <w:t xml:space="preserve">Clinical Faculty Signature: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rPr>
        <w:t xml:space="preserve"> Date</w:t>
      </w:r>
      <w:proofErr w:type="gramStart"/>
      <w:r w:rsidRPr="00AC063A">
        <w:rPr>
          <w:rFonts w:ascii="Times New Roman" w:eastAsia="Calibri" w:hAnsi="Times New Roman"/>
          <w:sz w:val="24"/>
        </w:rPr>
        <w:t>:_</w:t>
      </w:r>
      <w:proofErr w:type="gramEnd"/>
      <w:r w:rsidRPr="00AC063A">
        <w:rPr>
          <w:rFonts w:ascii="Times New Roman" w:eastAsia="Calibri" w:hAnsi="Times New Roman"/>
          <w:sz w:val="24"/>
        </w:rPr>
        <w:t>_______________</w:t>
      </w:r>
    </w:p>
    <w:p w:rsidR="00AC063A" w:rsidRPr="00AC063A" w:rsidRDefault="00AC063A" w:rsidP="00AC063A">
      <w:pPr>
        <w:widowControl/>
        <w:autoSpaceDE/>
        <w:autoSpaceDN/>
        <w:adjustRightInd/>
        <w:spacing w:after="200" w:line="276" w:lineRule="auto"/>
        <w:rPr>
          <w:rFonts w:ascii="Times New Roman" w:eastAsia="Calibri" w:hAnsi="Times New Roman"/>
          <w:sz w:val="24"/>
        </w:rPr>
      </w:pPr>
    </w:p>
    <w:p w:rsidR="00AC063A" w:rsidRPr="00AC063A" w:rsidRDefault="00AC063A" w:rsidP="00AC063A">
      <w:pPr>
        <w:widowControl/>
        <w:autoSpaceDE/>
        <w:autoSpaceDN/>
        <w:adjustRightInd/>
        <w:spacing w:after="200" w:line="276" w:lineRule="auto"/>
        <w:rPr>
          <w:rFonts w:ascii="Times New Roman" w:eastAsia="Calibri" w:hAnsi="Times New Roman"/>
          <w:sz w:val="24"/>
        </w:rPr>
      </w:pPr>
      <w:r w:rsidRPr="00AC063A">
        <w:rPr>
          <w:rFonts w:ascii="Times New Roman" w:eastAsia="Calibri" w:hAnsi="Times New Roman"/>
          <w:sz w:val="24"/>
        </w:rPr>
        <w:t xml:space="preserve">Supervisor Signature: </w:t>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u w:val="single"/>
        </w:rPr>
        <w:tab/>
      </w:r>
      <w:r w:rsidRPr="00AC063A">
        <w:rPr>
          <w:rFonts w:ascii="Times New Roman" w:eastAsia="Calibri" w:hAnsi="Times New Roman"/>
          <w:sz w:val="24"/>
        </w:rPr>
        <w:t xml:space="preserve"> Date</w:t>
      </w:r>
      <w:proofErr w:type="gramStart"/>
      <w:r w:rsidRPr="00AC063A">
        <w:rPr>
          <w:rFonts w:ascii="Times New Roman" w:eastAsia="Calibri" w:hAnsi="Times New Roman"/>
          <w:sz w:val="24"/>
        </w:rPr>
        <w:t>:_</w:t>
      </w:r>
      <w:proofErr w:type="gramEnd"/>
      <w:r w:rsidRPr="00AC063A">
        <w:rPr>
          <w:rFonts w:ascii="Times New Roman" w:eastAsia="Calibri" w:hAnsi="Times New Roman"/>
          <w:sz w:val="24"/>
        </w:rPr>
        <w:t>_______________</w:t>
      </w:r>
    </w:p>
    <w:p w:rsidR="00AC063A" w:rsidRPr="00AC063A" w:rsidRDefault="00AC063A" w:rsidP="00AC063A">
      <w:pPr>
        <w:widowControl/>
        <w:autoSpaceDE/>
        <w:autoSpaceDN/>
        <w:adjustRightInd/>
        <w:spacing w:after="200" w:line="276" w:lineRule="auto"/>
        <w:jc w:val="right"/>
        <w:rPr>
          <w:rFonts w:ascii="Calibri" w:eastAsia="Calibri" w:hAnsi="Calibri"/>
          <w:color w:val="BFBFBF"/>
          <w:sz w:val="16"/>
          <w:szCs w:val="16"/>
        </w:rPr>
      </w:pPr>
      <w:r w:rsidRPr="00AC063A">
        <w:rPr>
          <w:rFonts w:ascii="Calibri" w:eastAsia="Calibri" w:hAnsi="Calibri"/>
          <w:color w:val="BFBFBF"/>
          <w:sz w:val="16"/>
          <w:szCs w:val="16"/>
        </w:rPr>
        <w:t>Exit Criteria.doc</w:t>
      </w:r>
    </w:p>
    <w:p w:rsidR="0056368C" w:rsidRDefault="0056368C" w:rsidP="0056368C">
      <w:pPr>
        <w:jc w:val="center"/>
        <w:rPr>
          <w:sz w:val="32"/>
          <w:szCs w:val="32"/>
        </w:rPr>
      </w:pPr>
      <w:r>
        <w:rPr>
          <w:sz w:val="32"/>
          <w:szCs w:val="32"/>
        </w:rPr>
        <w:t xml:space="preserve"> </w:t>
      </w:r>
    </w:p>
    <w:p w:rsidR="00804633" w:rsidRDefault="00DD7CBE" w:rsidP="009F2AA3">
      <w:pPr>
        <w:pStyle w:val="Heading3"/>
        <w:jc w:val="left"/>
        <w:rPr>
          <w:sz w:val="32"/>
          <w:szCs w:val="32"/>
        </w:rPr>
      </w:pPr>
      <w:r>
        <w:rPr>
          <w:sz w:val="32"/>
          <w:szCs w:val="32"/>
        </w:rPr>
        <w:lastRenderedPageBreak/>
        <w:t>Clinical Practice</w:t>
      </w:r>
      <w:r w:rsidR="00804633">
        <w:rPr>
          <w:sz w:val="32"/>
          <w:szCs w:val="32"/>
        </w:rPr>
        <w:t xml:space="preserve"> Checklist</w:t>
      </w:r>
      <w:bookmarkEnd w:id="157"/>
    </w:p>
    <w:tbl>
      <w:tblPr>
        <w:tblW w:w="0" w:type="auto"/>
        <w:tblLook w:val="00A0" w:firstRow="1" w:lastRow="0" w:firstColumn="1" w:lastColumn="0" w:noHBand="0" w:noVBand="0"/>
      </w:tblPr>
      <w:tblGrid>
        <w:gridCol w:w="2718"/>
        <w:gridCol w:w="6858"/>
      </w:tblGrid>
      <w:tr w:rsidR="00804633">
        <w:tc>
          <w:tcPr>
            <w:tcW w:w="2718" w:type="dxa"/>
            <w:shd w:val="clear" w:color="auto" w:fill="F3F3F3"/>
          </w:tcPr>
          <w:p w:rsidR="00804633" w:rsidRDefault="00804633" w:rsidP="009F2AA3">
            <w:pPr>
              <w:rPr>
                <w:rFonts w:ascii="Times New Roman" w:hAnsi="Times New Roman"/>
                <w:b/>
                <w:sz w:val="24"/>
                <w:szCs w:val="20"/>
              </w:rPr>
            </w:pPr>
            <w:r>
              <w:rPr>
                <w:rFonts w:ascii="Times New Roman" w:hAnsi="Times New Roman"/>
                <w:b/>
                <w:sz w:val="24"/>
                <w:szCs w:val="20"/>
              </w:rPr>
              <w:t>Name</w:t>
            </w:r>
          </w:p>
        </w:tc>
        <w:tc>
          <w:tcPr>
            <w:tcW w:w="6858" w:type="dxa"/>
            <w:shd w:val="clear" w:color="auto" w:fill="F3F3F3"/>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r w:rsidR="00804633">
        <w:tc>
          <w:tcPr>
            <w:tcW w:w="2718" w:type="dxa"/>
          </w:tcPr>
          <w:p w:rsidR="00804633" w:rsidRDefault="00804633" w:rsidP="009F2AA3">
            <w:pPr>
              <w:rPr>
                <w:rFonts w:ascii="Times New Roman" w:hAnsi="Times New Roman"/>
                <w:b/>
                <w:sz w:val="24"/>
                <w:szCs w:val="20"/>
              </w:rPr>
            </w:pPr>
            <w:r>
              <w:rPr>
                <w:rFonts w:ascii="Times New Roman" w:hAnsi="Times New Roman"/>
                <w:b/>
                <w:sz w:val="24"/>
                <w:szCs w:val="20"/>
              </w:rPr>
              <w:t>Semester</w:t>
            </w:r>
          </w:p>
        </w:tc>
        <w:tc>
          <w:tcPr>
            <w:tcW w:w="6858" w:type="dxa"/>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r w:rsidR="00804633">
        <w:tc>
          <w:tcPr>
            <w:tcW w:w="2718" w:type="dxa"/>
            <w:shd w:val="clear" w:color="auto" w:fill="F3F3F3"/>
          </w:tcPr>
          <w:p w:rsidR="00804633" w:rsidRDefault="00804633" w:rsidP="009F2AA3">
            <w:pPr>
              <w:rPr>
                <w:rFonts w:ascii="Times New Roman" w:hAnsi="Times New Roman"/>
                <w:b/>
                <w:sz w:val="24"/>
                <w:szCs w:val="20"/>
              </w:rPr>
            </w:pPr>
            <w:r>
              <w:rPr>
                <w:rFonts w:ascii="Times New Roman" w:hAnsi="Times New Roman"/>
                <w:b/>
                <w:sz w:val="24"/>
                <w:szCs w:val="20"/>
              </w:rPr>
              <w:t>School / Grade / Subject</w:t>
            </w:r>
          </w:p>
        </w:tc>
        <w:tc>
          <w:tcPr>
            <w:tcW w:w="6858" w:type="dxa"/>
            <w:shd w:val="clear" w:color="auto" w:fill="F3F3F3"/>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r w:rsidR="00804633">
        <w:tc>
          <w:tcPr>
            <w:tcW w:w="2718" w:type="dxa"/>
          </w:tcPr>
          <w:p w:rsidR="00804633" w:rsidRDefault="00D91EB6" w:rsidP="009F2AA3">
            <w:pPr>
              <w:rPr>
                <w:rFonts w:ascii="Times New Roman" w:hAnsi="Times New Roman"/>
                <w:b/>
                <w:sz w:val="24"/>
                <w:szCs w:val="20"/>
              </w:rPr>
            </w:pPr>
            <w:r>
              <w:rPr>
                <w:rFonts w:ascii="Times New Roman" w:hAnsi="Times New Roman"/>
                <w:b/>
                <w:sz w:val="24"/>
                <w:szCs w:val="20"/>
              </w:rPr>
              <w:t>P-12 clinical faculty</w:t>
            </w:r>
            <w:r w:rsidR="00804633">
              <w:rPr>
                <w:rFonts w:ascii="Times New Roman" w:hAnsi="Times New Roman"/>
                <w:b/>
                <w:sz w:val="24"/>
                <w:szCs w:val="20"/>
              </w:rPr>
              <w:t>(s)</w:t>
            </w:r>
          </w:p>
        </w:tc>
        <w:tc>
          <w:tcPr>
            <w:tcW w:w="6858" w:type="dxa"/>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r w:rsidR="00804633">
        <w:tc>
          <w:tcPr>
            <w:tcW w:w="2718" w:type="dxa"/>
          </w:tcPr>
          <w:p w:rsidR="00804633" w:rsidRDefault="00804633" w:rsidP="009F2AA3">
            <w:pPr>
              <w:rPr>
                <w:rFonts w:ascii="Times New Roman" w:hAnsi="Times New Roman"/>
                <w:b/>
                <w:sz w:val="24"/>
                <w:szCs w:val="20"/>
              </w:rPr>
            </w:pPr>
          </w:p>
        </w:tc>
        <w:tc>
          <w:tcPr>
            <w:tcW w:w="6858" w:type="dxa"/>
            <w:shd w:val="clear" w:color="auto" w:fill="F3F3F3"/>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r w:rsidR="00804633">
        <w:tc>
          <w:tcPr>
            <w:tcW w:w="2718" w:type="dxa"/>
          </w:tcPr>
          <w:p w:rsidR="00804633" w:rsidRDefault="00804633" w:rsidP="009F2AA3">
            <w:pPr>
              <w:rPr>
                <w:rFonts w:ascii="Times New Roman" w:hAnsi="Times New Roman"/>
                <w:b/>
                <w:sz w:val="24"/>
                <w:szCs w:val="20"/>
              </w:rPr>
            </w:pPr>
          </w:p>
        </w:tc>
        <w:tc>
          <w:tcPr>
            <w:tcW w:w="6858" w:type="dxa"/>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r w:rsidR="00804633">
        <w:tc>
          <w:tcPr>
            <w:tcW w:w="2718" w:type="dxa"/>
            <w:shd w:val="clear" w:color="auto" w:fill="F3F3F3"/>
          </w:tcPr>
          <w:p w:rsidR="00804633" w:rsidRDefault="00B4571E" w:rsidP="009F2AA3">
            <w:pPr>
              <w:rPr>
                <w:rFonts w:ascii="Times New Roman" w:hAnsi="Times New Roman"/>
                <w:b/>
                <w:sz w:val="24"/>
                <w:szCs w:val="20"/>
              </w:rPr>
            </w:pPr>
            <w:r>
              <w:rPr>
                <w:rFonts w:ascii="Times New Roman" w:hAnsi="Times New Roman"/>
                <w:b/>
                <w:sz w:val="24"/>
                <w:szCs w:val="20"/>
              </w:rPr>
              <w:t>Supervisor</w:t>
            </w:r>
          </w:p>
        </w:tc>
        <w:tc>
          <w:tcPr>
            <w:tcW w:w="6858" w:type="dxa"/>
            <w:shd w:val="clear" w:color="auto" w:fill="F3F3F3"/>
          </w:tcPr>
          <w:p w:rsidR="00804633" w:rsidRDefault="00804633" w:rsidP="009F2AA3">
            <w:pPr>
              <w:rPr>
                <w:rFonts w:ascii="Times New Roman" w:hAnsi="Times New Roman"/>
                <w:sz w:val="24"/>
                <w:szCs w:val="20"/>
              </w:rPr>
            </w:pPr>
            <w:r>
              <w:rPr>
                <w:rFonts w:ascii="Times New Roman" w:hAnsi="Times New Roman"/>
                <w:sz w:val="24"/>
                <w:szCs w:val="20"/>
              </w:rPr>
              <w:t>_______________________________________________________</w:t>
            </w:r>
          </w:p>
        </w:tc>
      </w:tr>
    </w:tbl>
    <w:p w:rsidR="00804633" w:rsidRDefault="00804633" w:rsidP="009F2AA3">
      <w:pPr>
        <w:rPr>
          <w:rFonts w:ascii="Times New Roman" w:hAnsi="Times New Roman"/>
          <w:sz w:val="24"/>
          <w:szCs w:val="20"/>
        </w:rPr>
      </w:pPr>
    </w:p>
    <w:p w:rsidR="00301147" w:rsidRDefault="00301147" w:rsidP="009F2AA3">
      <w:pPr>
        <w:rPr>
          <w:rFonts w:ascii="Times New Roman" w:hAnsi="Times New Roman"/>
          <w:sz w:val="24"/>
          <w:szCs w:val="20"/>
        </w:rPr>
      </w:pPr>
    </w:p>
    <w:p w:rsidR="003C457F" w:rsidRDefault="003C457F" w:rsidP="009F2AA3">
      <w:pPr>
        <w:rPr>
          <w:rFonts w:ascii="Times New Roman" w:hAnsi="Times New Roman"/>
          <w:sz w:val="24"/>
          <w:szCs w:val="20"/>
        </w:rPr>
      </w:pPr>
    </w:p>
    <w:p w:rsidR="00804633" w:rsidRPr="0011475F" w:rsidRDefault="0011475F" w:rsidP="009F2AA3">
      <w:pPr>
        <w:rPr>
          <w:rFonts w:ascii="Times New Roman" w:hAnsi="Times New Roman"/>
          <w:b/>
          <w:sz w:val="28"/>
          <w:szCs w:val="28"/>
        </w:rPr>
      </w:pPr>
      <w:r w:rsidRPr="0011475F">
        <w:rPr>
          <w:rFonts w:ascii="Times New Roman" w:hAnsi="Times New Roman"/>
          <w:b/>
          <w:sz w:val="28"/>
          <w:szCs w:val="28"/>
        </w:rPr>
        <w:t>Items to turn in to supervisor – WEEKLY</w:t>
      </w:r>
    </w:p>
    <w:p w:rsidR="0011475F" w:rsidRDefault="0011475F" w:rsidP="009F2AA3">
      <w:pPr>
        <w:rPr>
          <w:rFonts w:ascii="Times New Roman" w:hAnsi="Times New Roman"/>
          <w:sz w:val="24"/>
          <w:szCs w:val="20"/>
        </w:rPr>
      </w:pPr>
    </w:p>
    <w:p w:rsidR="00804633" w:rsidRDefault="00804633" w:rsidP="003F719A">
      <w:pPr>
        <w:numPr>
          <w:ilvl w:val="0"/>
          <w:numId w:val="16"/>
        </w:numPr>
        <w:tabs>
          <w:tab w:val="left" w:pos="-1440"/>
        </w:tabs>
        <w:rPr>
          <w:rFonts w:ascii="Times New Roman" w:hAnsi="Times New Roman"/>
          <w:sz w:val="24"/>
        </w:rPr>
      </w:pPr>
      <w:r>
        <w:rPr>
          <w:rFonts w:ascii="Times New Roman" w:hAnsi="Times New Roman"/>
          <w:sz w:val="24"/>
        </w:rPr>
        <w:t xml:space="preserve">Report of </w:t>
      </w:r>
      <w:r w:rsidR="00D91EB6">
        <w:rPr>
          <w:rFonts w:ascii="Times New Roman" w:hAnsi="Times New Roman"/>
          <w:sz w:val="24"/>
        </w:rPr>
        <w:t>P-12 clinical faculty</w:t>
      </w:r>
      <w:r>
        <w:rPr>
          <w:rFonts w:ascii="Times New Roman" w:hAnsi="Times New Roman"/>
          <w:sz w:val="24"/>
        </w:rPr>
        <w:t xml:space="preserve"> on Progress of </w:t>
      </w:r>
      <w:r w:rsidR="006A39B7">
        <w:rPr>
          <w:rFonts w:ascii="Times New Roman" w:hAnsi="Times New Roman"/>
          <w:sz w:val="24"/>
        </w:rPr>
        <w:t>Teacher candidate</w:t>
      </w:r>
      <w:r>
        <w:rPr>
          <w:rFonts w:ascii="Times New Roman" w:hAnsi="Times New Roman"/>
          <w:sz w:val="24"/>
        </w:rPr>
        <w:t xml:space="preserve"> </w:t>
      </w:r>
      <w:r w:rsidR="0011475F">
        <w:rPr>
          <w:rFonts w:ascii="Times New Roman" w:hAnsi="Times New Roman"/>
          <w:sz w:val="24"/>
        </w:rPr>
        <w:t xml:space="preserve">(formerly Report of the Cooperating </w:t>
      </w:r>
      <w:r w:rsidR="006A39B7">
        <w:rPr>
          <w:rFonts w:ascii="Times New Roman" w:hAnsi="Times New Roman"/>
          <w:sz w:val="24"/>
        </w:rPr>
        <w:t>Teacher</w:t>
      </w:r>
    </w:p>
    <w:p w:rsidR="00804633" w:rsidRDefault="00804633" w:rsidP="003F719A">
      <w:pPr>
        <w:numPr>
          <w:ilvl w:val="0"/>
          <w:numId w:val="16"/>
        </w:numPr>
        <w:tabs>
          <w:tab w:val="left" w:pos="-1440"/>
        </w:tabs>
        <w:rPr>
          <w:rFonts w:ascii="Times New Roman" w:hAnsi="Times New Roman"/>
          <w:sz w:val="24"/>
        </w:rPr>
      </w:pPr>
      <w:r>
        <w:rPr>
          <w:rFonts w:ascii="Times New Roman" w:hAnsi="Times New Roman"/>
          <w:sz w:val="24"/>
        </w:rPr>
        <w:t xml:space="preserve">Weekly </w:t>
      </w:r>
      <w:r w:rsidR="00DD7CBE">
        <w:rPr>
          <w:rFonts w:ascii="Times New Roman" w:hAnsi="Times New Roman"/>
          <w:sz w:val="24"/>
        </w:rPr>
        <w:t>Clinical Practice</w:t>
      </w:r>
      <w:r w:rsidR="0014378C">
        <w:rPr>
          <w:rFonts w:ascii="Times New Roman" w:hAnsi="Times New Roman"/>
          <w:sz w:val="24"/>
        </w:rPr>
        <w:t xml:space="preserve"> Report</w:t>
      </w:r>
      <w:r w:rsidR="0011475F">
        <w:rPr>
          <w:rFonts w:ascii="Times New Roman" w:hAnsi="Times New Roman"/>
          <w:sz w:val="24"/>
        </w:rPr>
        <w:t xml:space="preserve"> (formerly Weekly </w:t>
      </w:r>
      <w:r w:rsidR="006A39B7">
        <w:rPr>
          <w:rFonts w:ascii="Times New Roman" w:hAnsi="Times New Roman"/>
          <w:sz w:val="24"/>
        </w:rPr>
        <w:t>Teacher candidate</w:t>
      </w:r>
      <w:r w:rsidR="0011475F">
        <w:rPr>
          <w:rFonts w:ascii="Times New Roman" w:hAnsi="Times New Roman"/>
          <w:sz w:val="24"/>
        </w:rPr>
        <w:t xml:space="preserve"> Teaching Reports)</w:t>
      </w:r>
      <w:r w:rsidR="0014378C">
        <w:rPr>
          <w:rFonts w:ascii="Times New Roman" w:hAnsi="Times New Roman"/>
          <w:sz w:val="24"/>
        </w:rPr>
        <w:t xml:space="preserve"> </w:t>
      </w:r>
    </w:p>
    <w:p w:rsidR="00804633" w:rsidRDefault="00FD249C" w:rsidP="003F719A">
      <w:pPr>
        <w:numPr>
          <w:ilvl w:val="0"/>
          <w:numId w:val="16"/>
        </w:numPr>
        <w:tabs>
          <w:tab w:val="left" w:pos="-1440"/>
        </w:tabs>
        <w:rPr>
          <w:rFonts w:ascii="Times New Roman" w:hAnsi="Times New Roman"/>
          <w:sz w:val="24"/>
        </w:rPr>
      </w:pPr>
      <w:r>
        <w:rPr>
          <w:rFonts w:ascii="Times New Roman" w:hAnsi="Times New Roman"/>
          <w:sz w:val="24"/>
        </w:rPr>
        <w:t xml:space="preserve">Reflection Record </w:t>
      </w:r>
    </w:p>
    <w:p w:rsidR="00804633" w:rsidRDefault="00804633" w:rsidP="003F719A">
      <w:pPr>
        <w:numPr>
          <w:ilvl w:val="0"/>
          <w:numId w:val="16"/>
        </w:numPr>
        <w:tabs>
          <w:tab w:val="left" w:pos="-1440"/>
        </w:tabs>
        <w:rPr>
          <w:rFonts w:ascii="Times New Roman" w:hAnsi="Times New Roman"/>
          <w:sz w:val="24"/>
        </w:rPr>
      </w:pPr>
      <w:r>
        <w:rPr>
          <w:rFonts w:ascii="Times New Roman" w:hAnsi="Times New Roman"/>
          <w:sz w:val="24"/>
        </w:rPr>
        <w:t>Lesson / Unit Plans</w:t>
      </w:r>
    </w:p>
    <w:p w:rsidR="00804633" w:rsidRPr="0011475F" w:rsidRDefault="00804633" w:rsidP="003F719A">
      <w:pPr>
        <w:numPr>
          <w:ilvl w:val="0"/>
          <w:numId w:val="16"/>
        </w:numPr>
        <w:tabs>
          <w:tab w:val="left" w:pos="-1440"/>
        </w:tabs>
        <w:rPr>
          <w:rFonts w:ascii="Times New Roman" w:hAnsi="Times New Roman"/>
          <w:sz w:val="24"/>
          <w:szCs w:val="20"/>
        </w:rPr>
      </w:pPr>
      <w:r>
        <w:rPr>
          <w:rFonts w:ascii="Times New Roman" w:hAnsi="Times New Roman"/>
          <w:sz w:val="24"/>
        </w:rPr>
        <w:t>Other</w:t>
      </w:r>
      <w:r w:rsidR="002F5E00">
        <w:rPr>
          <w:rFonts w:ascii="Times New Roman" w:hAnsi="Times New Roman"/>
          <w:sz w:val="24"/>
        </w:rPr>
        <w:t xml:space="preserve">, as requested by </w:t>
      </w:r>
      <w:r w:rsidR="00B4571E">
        <w:rPr>
          <w:rFonts w:ascii="Times New Roman" w:hAnsi="Times New Roman"/>
          <w:sz w:val="24"/>
        </w:rPr>
        <w:t>supervisor</w:t>
      </w:r>
    </w:p>
    <w:p w:rsidR="0011475F" w:rsidRDefault="0011475F" w:rsidP="0011475F">
      <w:pPr>
        <w:tabs>
          <w:tab w:val="left" w:pos="-1440"/>
        </w:tabs>
        <w:rPr>
          <w:rFonts w:ascii="Times New Roman" w:hAnsi="Times New Roman"/>
          <w:sz w:val="24"/>
        </w:rPr>
      </w:pPr>
    </w:p>
    <w:p w:rsidR="00301147" w:rsidRDefault="00301147" w:rsidP="0011475F">
      <w:pPr>
        <w:tabs>
          <w:tab w:val="left" w:pos="-1440"/>
        </w:tabs>
        <w:rPr>
          <w:rFonts w:ascii="Times New Roman" w:hAnsi="Times New Roman"/>
          <w:sz w:val="24"/>
        </w:rPr>
      </w:pPr>
    </w:p>
    <w:p w:rsidR="0011475F" w:rsidRDefault="0011475F" w:rsidP="0011475F">
      <w:pPr>
        <w:tabs>
          <w:tab w:val="left" w:pos="-720"/>
        </w:tabs>
        <w:rPr>
          <w:rFonts w:ascii="Times New Roman" w:hAnsi="Times New Roman"/>
          <w:sz w:val="24"/>
        </w:rPr>
      </w:pPr>
      <w:r>
        <w:rPr>
          <w:rFonts w:ascii="Times New Roman" w:hAnsi="Times New Roman"/>
          <w:b/>
          <w:sz w:val="28"/>
          <w:szCs w:val="28"/>
        </w:rPr>
        <w:t>Items for</w:t>
      </w:r>
      <w:r w:rsidRPr="0011475F">
        <w:rPr>
          <w:rFonts w:ascii="Times New Roman" w:hAnsi="Times New Roman"/>
          <w:b/>
          <w:sz w:val="28"/>
          <w:szCs w:val="28"/>
        </w:rPr>
        <w:t xml:space="preserve"> Exit Process</w:t>
      </w:r>
      <w:r>
        <w:rPr>
          <w:rFonts w:ascii="Times New Roman" w:hAnsi="Times New Roman"/>
          <w:sz w:val="24"/>
        </w:rPr>
        <w:t xml:space="preserve"> - Attend </w:t>
      </w:r>
      <w:r w:rsidR="00DE11E9">
        <w:rPr>
          <w:rFonts w:ascii="Times New Roman" w:hAnsi="Times New Roman"/>
          <w:sz w:val="24"/>
        </w:rPr>
        <w:t>exit meeting to complete exit paperwork</w:t>
      </w:r>
    </w:p>
    <w:p w:rsidR="0011475F" w:rsidRDefault="0011475F" w:rsidP="0011475F">
      <w:pPr>
        <w:tabs>
          <w:tab w:val="left" w:pos="-720"/>
        </w:tabs>
        <w:rPr>
          <w:rFonts w:ascii="Times New Roman" w:hAnsi="Times New Roman"/>
          <w:sz w:val="24"/>
        </w:rPr>
      </w:pPr>
    </w:p>
    <w:p w:rsidR="0011475F" w:rsidRDefault="0011475F" w:rsidP="003F719A">
      <w:pPr>
        <w:numPr>
          <w:ilvl w:val="0"/>
          <w:numId w:val="17"/>
        </w:numPr>
        <w:tabs>
          <w:tab w:val="left" w:pos="-720"/>
        </w:tabs>
        <w:rPr>
          <w:rFonts w:ascii="Times New Roman" w:hAnsi="Times New Roman"/>
          <w:sz w:val="24"/>
        </w:rPr>
      </w:pPr>
      <w:r>
        <w:rPr>
          <w:rFonts w:ascii="Times New Roman" w:hAnsi="Times New Roman"/>
          <w:sz w:val="24"/>
        </w:rPr>
        <w:t>Receive, complete and submit all NCDPI paperwork</w:t>
      </w:r>
    </w:p>
    <w:p w:rsidR="0011475F" w:rsidRDefault="0011475F" w:rsidP="003F719A">
      <w:pPr>
        <w:numPr>
          <w:ilvl w:val="0"/>
          <w:numId w:val="17"/>
        </w:numPr>
        <w:tabs>
          <w:tab w:val="left" w:pos="-720"/>
        </w:tabs>
        <w:rPr>
          <w:rFonts w:ascii="Times New Roman" w:hAnsi="Times New Roman"/>
          <w:sz w:val="24"/>
        </w:rPr>
      </w:pPr>
      <w:r>
        <w:rPr>
          <w:rFonts w:ascii="Times New Roman" w:hAnsi="Times New Roman"/>
          <w:sz w:val="24"/>
        </w:rPr>
        <w:t>Submit online Diverse Field Experience Summary</w:t>
      </w:r>
    </w:p>
    <w:p w:rsidR="0011475F" w:rsidRDefault="0011475F" w:rsidP="003F719A">
      <w:pPr>
        <w:numPr>
          <w:ilvl w:val="0"/>
          <w:numId w:val="17"/>
        </w:numPr>
        <w:tabs>
          <w:tab w:val="left" w:pos="-720"/>
        </w:tabs>
        <w:rPr>
          <w:rFonts w:ascii="Times New Roman" w:hAnsi="Times New Roman"/>
          <w:sz w:val="24"/>
        </w:rPr>
      </w:pPr>
      <w:r>
        <w:rPr>
          <w:rFonts w:ascii="Times New Roman" w:hAnsi="Times New Roman"/>
          <w:sz w:val="24"/>
        </w:rPr>
        <w:t>Receive the Exit Interview (hand in at Exit Interview appointment)</w:t>
      </w:r>
    </w:p>
    <w:p w:rsidR="0011475F" w:rsidRDefault="0011475F" w:rsidP="003F719A">
      <w:pPr>
        <w:numPr>
          <w:ilvl w:val="0"/>
          <w:numId w:val="17"/>
        </w:numPr>
        <w:tabs>
          <w:tab w:val="left" w:pos="-720"/>
        </w:tabs>
        <w:rPr>
          <w:rFonts w:ascii="Times New Roman" w:hAnsi="Times New Roman"/>
          <w:sz w:val="24"/>
        </w:rPr>
      </w:pPr>
      <w:r>
        <w:rPr>
          <w:rFonts w:ascii="Times New Roman" w:hAnsi="Times New Roman"/>
          <w:sz w:val="24"/>
        </w:rPr>
        <w:t xml:space="preserve">Receive Evaluation of </w:t>
      </w:r>
      <w:r w:rsidR="00D91EB6">
        <w:rPr>
          <w:rFonts w:ascii="Times New Roman" w:hAnsi="Times New Roman"/>
          <w:sz w:val="24"/>
        </w:rPr>
        <w:t>P-12 clinical faculty</w:t>
      </w:r>
      <w:r>
        <w:rPr>
          <w:rFonts w:ascii="Times New Roman" w:hAnsi="Times New Roman"/>
          <w:sz w:val="24"/>
        </w:rPr>
        <w:t xml:space="preserve"> and Supervisor</w:t>
      </w:r>
    </w:p>
    <w:p w:rsidR="0011475F" w:rsidRDefault="0011475F" w:rsidP="003F719A">
      <w:pPr>
        <w:numPr>
          <w:ilvl w:val="0"/>
          <w:numId w:val="17"/>
        </w:numPr>
        <w:tabs>
          <w:tab w:val="left" w:pos="-720"/>
        </w:tabs>
        <w:rPr>
          <w:rFonts w:ascii="Times New Roman" w:hAnsi="Times New Roman"/>
          <w:b/>
          <w:sz w:val="24"/>
          <w:u w:val="single"/>
        </w:rPr>
      </w:pPr>
      <w:r>
        <w:rPr>
          <w:rFonts w:ascii="Times New Roman" w:hAnsi="Times New Roman"/>
          <w:sz w:val="24"/>
        </w:rPr>
        <w:t>Sign up for Exit Interview appointment with Department Chair</w:t>
      </w:r>
    </w:p>
    <w:p w:rsidR="0011475F" w:rsidRDefault="0011475F" w:rsidP="0011475F">
      <w:pPr>
        <w:tabs>
          <w:tab w:val="left" w:pos="-1440"/>
        </w:tabs>
        <w:rPr>
          <w:rFonts w:ascii="Times New Roman" w:hAnsi="Times New Roman"/>
          <w:sz w:val="24"/>
          <w:szCs w:val="20"/>
        </w:rPr>
      </w:pPr>
    </w:p>
    <w:p w:rsidR="00804633" w:rsidRDefault="00804633" w:rsidP="009F2AA3">
      <w:pPr>
        <w:rPr>
          <w:rFonts w:ascii="Times New Roman" w:hAnsi="Times New Roman"/>
          <w:sz w:val="24"/>
          <w:szCs w:val="20"/>
        </w:rPr>
      </w:pPr>
    </w:p>
    <w:p w:rsidR="00804633" w:rsidRPr="00DE11E9" w:rsidRDefault="00DE11E9" w:rsidP="009F2AA3">
      <w:pPr>
        <w:rPr>
          <w:rFonts w:ascii="Times New Roman" w:hAnsi="Times New Roman"/>
          <w:b/>
          <w:sz w:val="28"/>
          <w:szCs w:val="28"/>
        </w:rPr>
      </w:pPr>
      <w:r w:rsidRPr="00DE11E9">
        <w:rPr>
          <w:rFonts w:ascii="Times New Roman" w:hAnsi="Times New Roman"/>
          <w:b/>
          <w:sz w:val="28"/>
          <w:szCs w:val="28"/>
        </w:rPr>
        <w:t>Procedures prior to interview with Department Chair</w:t>
      </w:r>
    </w:p>
    <w:p w:rsidR="00804633" w:rsidRDefault="00804633" w:rsidP="009F2AA3">
      <w:pPr>
        <w:rPr>
          <w:rFonts w:ascii="Times New Roman" w:hAnsi="Times New Roman"/>
          <w:sz w:val="24"/>
          <w:szCs w:val="20"/>
        </w:rPr>
      </w:pPr>
    </w:p>
    <w:p w:rsidR="00DE11E9" w:rsidRPr="00DE11E9" w:rsidRDefault="00DE11E9" w:rsidP="003F719A">
      <w:pPr>
        <w:pStyle w:val="BodyTextIndent2"/>
        <w:numPr>
          <w:ilvl w:val="0"/>
          <w:numId w:val="18"/>
        </w:numPr>
        <w:rPr>
          <w:b/>
        </w:rPr>
      </w:pPr>
      <w:r w:rsidRPr="00F376DA">
        <w:rPr>
          <w:b/>
        </w:rPr>
        <w:t>Verify</w:t>
      </w:r>
    </w:p>
    <w:p w:rsidR="007A00F2" w:rsidRDefault="00DE11E9" w:rsidP="003F719A">
      <w:pPr>
        <w:pStyle w:val="BodyTextIndent2"/>
        <w:numPr>
          <w:ilvl w:val="1"/>
          <w:numId w:val="20"/>
        </w:numPr>
      </w:pPr>
      <w:r>
        <w:t>Proof of successful passing of Praxis II (K-6 Licensure only)</w:t>
      </w:r>
      <w:r w:rsidR="007A00F2">
        <w:tab/>
      </w:r>
    </w:p>
    <w:p w:rsidR="00DE11E9" w:rsidRDefault="00DE11E9" w:rsidP="003F719A">
      <w:pPr>
        <w:pStyle w:val="BodyTextIndent2"/>
        <w:numPr>
          <w:ilvl w:val="1"/>
          <w:numId w:val="20"/>
        </w:numPr>
      </w:pPr>
      <w:r>
        <w:t>Transcripts for all colleges/universities attended other than UNC Asheville</w:t>
      </w:r>
    </w:p>
    <w:p w:rsidR="00DE11E9" w:rsidRDefault="00DE11E9" w:rsidP="00DE11E9">
      <w:pPr>
        <w:pStyle w:val="BodyTextIndent2"/>
      </w:pPr>
    </w:p>
    <w:p w:rsidR="00DE11E9" w:rsidRPr="00F376DA" w:rsidRDefault="00DE11E9" w:rsidP="003F719A">
      <w:pPr>
        <w:pStyle w:val="BodyTextIndent2"/>
        <w:numPr>
          <w:ilvl w:val="0"/>
          <w:numId w:val="18"/>
        </w:numPr>
        <w:rPr>
          <w:b/>
        </w:rPr>
      </w:pPr>
      <w:r w:rsidRPr="00F376DA">
        <w:rPr>
          <w:b/>
        </w:rPr>
        <w:t>Submit (at time of Exit Interview)</w:t>
      </w:r>
    </w:p>
    <w:p w:rsidR="00DE11E9" w:rsidRDefault="00DE11E9" w:rsidP="003F719A">
      <w:pPr>
        <w:pStyle w:val="BodyTextIndent2"/>
        <w:numPr>
          <w:ilvl w:val="0"/>
          <w:numId w:val="19"/>
        </w:numPr>
      </w:pPr>
      <w:r>
        <w:t>Exit Interview Questionnaire</w:t>
      </w:r>
    </w:p>
    <w:p w:rsidR="00DE11E9" w:rsidRDefault="00DE11E9" w:rsidP="003F719A">
      <w:pPr>
        <w:pStyle w:val="BodyTextIndent2"/>
        <w:numPr>
          <w:ilvl w:val="0"/>
          <w:numId w:val="19"/>
        </w:numPr>
      </w:pPr>
      <w:r>
        <w:t xml:space="preserve">Evaluation of </w:t>
      </w:r>
      <w:r w:rsidR="00D91EB6">
        <w:t>P-12 clinical faculty</w:t>
      </w:r>
      <w:r>
        <w:t xml:space="preserve"> and Supervisor</w:t>
      </w:r>
    </w:p>
    <w:p w:rsidR="00DE11E9" w:rsidRDefault="00DE11E9" w:rsidP="003F719A">
      <w:pPr>
        <w:pStyle w:val="BodyTextIndent2"/>
        <w:numPr>
          <w:ilvl w:val="0"/>
          <w:numId w:val="19"/>
        </w:numPr>
      </w:pPr>
      <w:r>
        <w:t>$55 check or money order (NO CASH) made payable to NCDPI</w:t>
      </w:r>
    </w:p>
    <w:p w:rsidR="00804633" w:rsidRDefault="00804633" w:rsidP="009F2AA3">
      <w:pPr>
        <w:rPr>
          <w:rFonts w:ascii="Times New Roman" w:hAnsi="Times New Roman"/>
          <w:sz w:val="24"/>
          <w:szCs w:val="20"/>
        </w:rPr>
      </w:pPr>
    </w:p>
    <w:p w:rsidR="00437B6A" w:rsidRDefault="00437B6A" w:rsidP="009F2AA3">
      <w:pPr>
        <w:rPr>
          <w:rFonts w:ascii="Times New Roman" w:hAnsi="Times New Roman"/>
          <w:sz w:val="24"/>
          <w:szCs w:val="20"/>
        </w:rPr>
      </w:pPr>
    </w:p>
    <w:p w:rsidR="00407631" w:rsidRDefault="00407631" w:rsidP="009F2AA3">
      <w:pPr>
        <w:ind w:left="720" w:right="-540"/>
        <w:rPr>
          <w:rFonts w:ascii="Times New Roman" w:hAnsi="Times New Roman"/>
          <w:sz w:val="24"/>
        </w:rPr>
      </w:pPr>
    </w:p>
    <w:p w:rsidR="008F6FD1" w:rsidRDefault="008F6FD1" w:rsidP="009F2AA3">
      <w:pPr>
        <w:ind w:left="720" w:right="-540"/>
        <w:rPr>
          <w:rFonts w:ascii="Times New Roman" w:hAnsi="Times New Roman"/>
          <w:sz w:val="24"/>
        </w:rPr>
      </w:pPr>
    </w:p>
    <w:p w:rsidR="008F6FD1" w:rsidRDefault="008F6FD1" w:rsidP="009F2AA3">
      <w:pPr>
        <w:ind w:left="720" w:right="-540"/>
        <w:rPr>
          <w:rFonts w:ascii="Times New Roman" w:hAnsi="Times New Roman"/>
          <w:sz w:val="24"/>
        </w:rPr>
      </w:pPr>
    </w:p>
    <w:p w:rsidR="008F6FD1" w:rsidRDefault="008F6FD1" w:rsidP="009F2AA3">
      <w:pPr>
        <w:ind w:left="720" w:right="-540"/>
        <w:rPr>
          <w:rFonts w:ascii="Times New Roman" w:hAnsi="Times New Roman"/>
          <w:sz w:val="24"/>
        </w:rPr>
      </w:pPr>
    </w:p>
    <w:p w:rsidR="008F6FD1" w:rsidRDefault="008F6FD1" w:rsidP="009F2AA3">
      <w:pPr>
        <w:ind w:left="720" w:right="-540"/>
        <w:rPr>
          <w:rFonts w:ascii="Times New Roman" w:hAnsi="Times New Roman"/>
          <w:sz w:val="24"/>
        </w:rPr>
      </w:pPr>
    </w:p>
    <w:p w:rsidR="008F6FD1" w:rsidRDefault="008F6FD1" w:rsidP="009F2AA3">
      <w:pPr>
        <w:ind w:left="720" w:right="-540"/>
        <w:rPr>
          <w:rFonts w:ascii="Times New Roman" w:hAnsi="Times New Roman"/>
          <w:sz w:val="24"/>
        </w:rPr>
      </w:pPr>
    </w:p>
    <w:p w:rsidR="00407631" w:rsidRPr="00407631" w:rsidRDefault="00D54DE4" w:rsidP="009F2AA3">
      <w:pPr>
        <w:rPr>
          <w:rFonts w:ascii="Times New Roman" w:hAnsi="Times New Roman"/>
          <w:b/>
          <w:sz w:val="28"/>
          <w:szCs w:val="28"/>
        </w:rPr>
      </w:pPr>
      <w:r>
        <w:rPr>
          <w:rFonts w:ascii="Times New Roman" w:hAnsi="Times New Roman"/>
          <w:b/>
          <w:sz w:val="28"/>
          <w:szCs w:val="28"/>
        </w:rPr>
        <w:t>UNC ASHEVILLE</w:t>
      </w:r>
      <w:r w:rsidR="00407631" w:rsidRPr="00407631">
        <w:rPr>
          <w:rFonts w:ascii="Times New Roman" w:hAnsi="Times New Roman"/>
          <w:b/>
          <w:sz w:val="28"/>
          <w:szCs w:val="28"/>
        </w:rPr>
        <w:t xml:space="preserve"> GUIDE TO FIELD PLACEMENT ETIQUETTE</w:t>
      </w:r>
    </w:p>
    <w:p w:rsidR="00407631" w:rsidRDefault="00407631" w:rsidP="00091B5D">
      <w:pPr>
        <w:jc w:val="both"/>
        <w:rPr>
          <w:rFonts w:ascii="Times New Roman" w:hAnsi="Times New Roman"/>
        </w:rPr>
      </w:pPr>
      <w:proofErr w:type="gramStart"/>
      <w:r w:rsidRPr="00407631">
        <w:rPr>
          <w:rFonts w:ascii="Times New Roman" w:hAnsi="Times New Roman"/>
        </w:rPr>
        <w:lastRenderedPageBreak/>
        <w:t xml:space="preserve">From the </w:t>
      </w:r>
      <w:r w:rsidR="00D54DE4">
        <w:rPr>
          <w:rFonts w:ascii="Times New Roman" w:hAnsi="Times New Roman"/>
        </w:rPr>
        <w:t xml:space="preserve">UNC </w:t>
      </w:r>
      <w:r w:rsidR="0040339B">
        <w:rPr>
          <w:rFonts w:ascii="Times New Roman" w:hAnsi="Times New Roman"/>
        </w:rPr>
        <w:t>Asheville</w:t>
      </w:r>
      <w:r w:rsidRPr="00407631">
        <w:rPr>
          <w:rFonts w:ascii="Times New Roman" w:hAnsi="Times New Roman"/>
        </w:rPr>
        <w:t xml:space="preserve"> Department of Education </w:t>
      </w:r>
      <w:r w:rsidRPr="00407631">
        <w:rPr>
          <w:rFonts w:ascii="Times New Roman" w:hAnsi="Times New Roman"/>
          <w:i/>
        </w:rPr>
        <w:t>Policies and Procedures Manual,</w:t>
      </w:r>
      <w:r w:rsidRPr="00407631">
        <w:rPr>
          <w:rFonts w:ascii="Times New Roman" w:hAnsi="Times New Roman"/>
        </w:rPr>
        <w:t xml:space="preserve"> Section VIII.C.</w:t>
      </w:r>
      <w:proofErr w:type="gramEnd"/>
      <w:r w:rsidRPr="00407631">
        <w:rPr>
          <w:rFonts w:ascii="Times New Roman" w:hAnsi="Times New Roman"/>
        </w:rPr>
        <w:t xml:space="preserve"> “Field Experience Procedures; Requirements for </w:t>
      </w:r>
      <w:r w:rsidR="006A39B7">
        <w:rPr>
          <w:rFonts w:ascii="Times New Roman" w:hAnsi="Times New Roman"/>
        </w:rPr>
        <w:t>Teacher candidate</w:t>
      </w:r>
      <w:r w:rsidRPr="00407631">
        <w:rPr>
          <w:rFonts w:ascii="Times New Roman" w:hAnsi="Times New Roman"/>
        </w:rPr>
        <w:t>s”:</w:t>
      </w:r>
    </w:p>
    <w:p w:rsidR="00CC64A5" w:rsidRPr="00407631" w:rsidRDefault="00CC64A5" w:rsidP="009F2AA3">
      <w:pPr>
        <w:rPr>
          <w:rFonts w:ascii="Times New Roman" w:hAnsi="Times New Roman"/>
        </w:rPr>
      </w:pPr>
    </w:p>
    <w:p w:rsidR="00407631" w:rsidRPr="00407631" w:rsidRDefault="00407631" w:rsidP="00091B5D">
      <w:pPr>
        <w:widowControl/>
        <w:autoSpaceDE/>
        <w:autoSpaceDN/>
        <w:adjustRightInd/>
        <w:ind w:left="720"/>
        <w:jc w:val="both"/>
        <w:rPr>
          <w:rFonts w:ascii="Times New Roman" w:hAnsi="Times New Roman"/>
        </w:rPr>
      </w:pPr>
      <w:r w:rsidRPr="00407631">
        <w:rPr>
          <w:rFonts w:ascii="Times New Roman" w:hAnsi="Times New Roman"/>
        </w:rPr>
        <w:t xml:space="preserve">(Licensure) Candidates are required to carry out their field placements in a professional manner. They are responsible for arranging their own transportation to and from their placement, and must be punctual and adhere to the agreed upon visitation schedule. They may be asked to participate in an orientation meeting with the school principal and must follow check-in and check-out procedures. Appropriate dress, language, and behavior are expected. Candidates are visitors to the school settings and must adhere to the guidelines that are presented in the </w:t>
      </w:r>
      <w:r w:rsidR="00D54DE4">
        <w:rPr>
          <w:rFonts w:ascii="Times New Roman" w:hAnsi="Times New Roman"/>
        </w:rPr>
        <w:t>UNC ASHEVILLE</w:t>
      </w:r>
      <w:r w:rsidRPr="00407631">
        <w:rPr>
          <w:rFonts w:ascii="Times New Roman" w:hAnsi="Times New Roman"/>
        </w:rPr>
        <w:t xml:space="preserve"> education classroom concerning appropriate behaviors in school settings.</w:t>
      </w:r>
    </w:p>
    <w:p w:rsidR="00407631" w:rsidRPr="00407631" w:rsidRDefault="00407631" w:rsidP="009F2AA3">
      <w:pPr>
        <w:rPr>
          <w:rFonts w:ascii="Times New Roman" w:hAnsi="Times New Roman"/>
        </w:rPr>
      </w:pPr>
    </w:p>
    <w:p w:rsidR="00407631" w:rsidRDefault="00407631" w:rsidP="009F2AA3">
      <w:pPr>
        <w:rPr>
          <w:rFonts w:ascii="Times New Roman" w:hAnsi="Times New Roman"/>
        </w:rPr>
      </w:pPr>
      <w:r w:rsidRPr="00407631">
        <w:rPr>
          <w:rFonts w:ascii="Times New Roman" w:hAnsi="Times New Roman"/>
        </w:rPr>
        <w:t>The following are generally considered unacceptable for the professional in the school settings of this area:</w:t>
      </w:r>
    </w:p>
    <w:p w:rsidR="00E37DAB" w:rsidRPr="00407631" w:rsidRDefault="00E37DAB" w:rsidP="009F2AA3">
      <w:pPr>
        <w:rPr>
          <w:rFonts w:ascii="Times New Roman" w:hAnsi="Times New Roman"/>
        </w:rPr>
      </w:pPr>
    </w:p>
    <w:p w:rsidR="00407631" w:rsidRPr="00407631" w:rsidRDefault="00407631" w:rsidP="009F2AA3">
      <w:pPr>
        <w:rPr>
          <w:rFonts w:ascii="Times New Roman" w:hAnsi="Times New Roman"/>
        </w:rPr>
      </w:pPr>
      <w:r w:rsidRPr="00407631">
        <w:rPr>
          <w:rFonts w:ascii="Times New Roman" w:hAnsi="Times New Roman"/>
        </w:rPr>
        <w:tab/>
        <w:t>Obscene or sexually suggestive language or behavior</w:t>
      </w:r>
    </w:p>
    <w:p w:rsidR="00407631" w:rsidRPr="00407631" w:rsidRDefault="00407631" w:rsidP="009F2AA3">
      <w:pPr>
        <w:rPr>
          <w:rFonts w:ascii="Times New Roman" w:hAnsi="Times New Roman"/>
        </w:rPr>
      </w:pPr>
      <w:r w:rsidRPr="00407631">
        <w:rPr>
          <w:rFonts w:ascii="Times New Roman" w:hAnsi="Times New Roman"/>
        </w:rPr>
        <w:tab/>
        <w:t>Visible body-piercings other than ears (including tongue studs)</w:t>
      </w:r>
    </w:p>
    <w:p w:rsidR="00407631" w:rsidRPr="00407631" w:rsidRDefault="00407631" w:rsidP="009F2AA3">
      <w:pPr>
        <w:rPr>
          <w:rFonts w:ascii="Times New Roman" w:hAnsi="Times New Roman"/>
        </w:rPr>
      </w:pPr>
      <w:r w:rsidRPr="00407631">
        <w:rPr>
          <w:rFonts w:ascii="Times New Roman" w:hAnsi="Times New Roman"/>
        </w:rPr>
        <w:tab/>
        <w:t>Visible tattoos</w:t>
      </w:r>
    </w:p>
    <w:p w:rsidR="00407631" w:rsidRPr="00407631" w:rsidRDefault="00407631" w:rsidP="009F2AA3">
      <w:pPr>
        <w:rPr>
          <w:rFonts w:ascii="Times New Roman" w:hAnsi="Times New Roman"/>
        </w:rPr>
      </w:pPr>
      <w:r w:rsidRPr="00407631">
        <w:rPr>
          <w:rFonts w:ascii="Times New Roman" w:hAnsi="Times New Roman"/>
        </w:rPr>
        <w:tab/>
        <w:t>Shorts</w:t>
      </w:r>
    </w:p>
    <w:p w:rsidR="00407631" w:rsidRPr="00407631" w:rsidRDefault="00407631" w:rsidP="009F2AA3">
      <w:pPr>
        <w:rPr>
          <w:rFonts w:ascii="Times New Roman" w:hAnsi="Times New Roman"/>
        </w:rPr>
      </w:pPr>
      <w:r w:rsidRPr="00407631">
        <w:rPr>
          <w:rFonts w:ascii="Times New Roman" w:hAnsi="Times New Roman"/>
        </w:rPr>
        <w:tab/>
        <w:t>Skirts shorter than mid-thigh</w:t>
      </w:r>
    </w:p>
    <w:p w:rsidR="00407631" w:rsidRPr="00407631" w:rsidRDefault="00407631" w:rsidP="009F2AA3">
      <w:pPr>
        <w:rPr>
          <w:rFonts w:ascii="Times New Roman" w:hAnsi="Times New Roman"/>
        </w:rPr>
      </w:pPr>
      <w:r w:rsidRPr="00407631">
        <w:rPr>
          <w:rFonts w:ascii="Times New Roman" w:hAnsi="Times New Roman"/>
        </w:rPr>
        <w:tab/>
        <w:t>Halter or spaghetti-strap tops</w:t>
      </w:r>
    </w:p>
    <w:p w:rsidR="00407631" w:rsidRPr="00407631" w:rsidRDefault="00407631" w:rsidP="009F2AA3">
      <w:pPr>
        <w:rPr>
          <w:rFonts w:ascii="Times New Roman" w:hAnsi="Times New Roman"/>
        </w:rPr>
      </w:pPr>
      <w:r w:rsidRPr="00407631">
        <w:rPr>
          <w:rFonts w:ascii="Times New Roman" w:hAnsi="Times New Roman"/>
        </w:rPr>
        <w:tab/>
        <w:t>Backless tops</w:t>
      </w:r>
    </w:p>
    <w:p w:rsidR="00407631" w:rsidRPr="00407631" w:rsidRDefault="00407631" w:rsidP="009F2AA3">
      <w:pPr>
        <w:rPr>
          <w:rFonts w:ascii="Times New Roman" w:hAnsi="Times New Roman"/>
        </w:rPr>
      </w:pPr>
      <w:r w:rsidRPr="00407631">
        <w:rPr>
          <w:rFonts w:ascii="Times New Roman" w:hAnsi="Times New Roman"/>
        </w:rPr>
        <w:tab/>
        <w:t>Tops that show cleavage</w:t>
      </w:r>
    </w:p>
    <w:p w:rsidR="00407631" w:rsidRPr="00407631" w:rsidRDefault="00407631" w:rsidP="009F2AA3">
      <w:pPr>
        <w:rPr>
          <w:rFonts w:ascii="Times New Roman" w:hAnsi="Times New Roman"/>
        </w:rPr>
      </w:pPr>
      <w:r w:rsidRPr="00407631">
        <w:rPr>
          <w:rFonts w:ascii="Times New Roman" w:hAnsi="Times New Roman"/>
        </w:rPr>
        <w:tab/>
        <w:t>Visible midriffs</w:t>
      </w:r>
    </w:p>
    <w:p w:rsidR="00407631" w:rsidRPr="00407631" w:rsidRDefault="00407631" w:rsidP="009F2AA3">
      <w:pPr>
        <w:rPr>
          <w:rFonts w:ascii="Times New Roman" w:hAnsi="Times New Roman"/>
        </w:rPr>
      </w:pPr>
      <w:r w:rsidRPr="00407631">
        <w:rPr>
          <w:rFonts w:ascii="Times New Roman" w:hAnsi="Times New Roman"/>
        </w:rPr>
        <w:tab/>
        <w:t>Form-fitting clothing</w:t>
      </w:r>
    </w:p>
    <w:p w:rsidR="00407631" w:rsidRPr="00407631" w:rsidRDefault="00407631" w:rsidP="009F2AA3">
      <w:pPr>
        <w:rPr>
          <w:rFonts w:ascii="Times New Roman" w:hAnsi="Times New Roman"/>
        </w:rPr>
      </w:pPr>
      <w:r w:rsidRPr="00407631">
        <w:rPr>
          <w:rFonts w:ascii="Times New Roman" w:hAnsi="Times New Roman"/>
        </w:rPr>
        <w:tab/>
        <w:t>Visible underwear</w:t>
      </w:r>
    </w:p>
    <w:p w:rsidR="00407631" w:rsidRPr="00407631" w:rsidRDefault="00407631" w:rsidP="009F2AA3">
      <w:pPr>
        <w:rPr>
          <w:rFonts w:ascii="Times New Roman" w:hAnsi="Times New Roman"/>
        </w:rPr>
      </w:pPr>
      <w:r w:rsidRPr="00407631">
        <w:rPr>
          <w:rFonts w:ascii="Times New Roman" w:hAnsi="Times New Roman"/>
        </w:rPr>
        <w:tab/>
        <w:t>Obviously absent underwear</w:t>
      </w:r>
    </w:p>
    <w:p w:rsidR="00407631" w:rsidRPr="00407631" w:rsidRDefault="00407631" w:rsidP="009F2AA3">
      <w:pPr>
        <w:rPr>
          <w:rFonts w:ascii="Times New Roman" w:hAnsi="Times New Roman"/>
        </w:rPr>
      </w:pPr>
      <w:r w:rsidRPr="00407631">
        <w:rPr>
          <w:rFonts w:ascii="Times New Roman" w:hAnsi="Times New Roman"/>
        </w:rPr>
        <w:tab/>
        <w:t>Bare feet</w:t>
      </w:r>
    </w:p>
    <w:p w:rsidR="00407631" w:rsidRPr="00407631" w:rsidRDefault="00407631" w:rsidP="009F2AA3">
      <w:pPr>
        <w:rPr>
          <w:rFonts w:ascii="Times New Roman" w:hAnsi="Times New Roman"/>
        </w:rPr>
      </w:pPr>
      <w:r w:rsidRPr="00407631">
        <w:rPr>
          <w:rFonts w:ascii="Times New Roman" w:hAnsi="Times New Roman"/>
        </w:rPr>
        <w:tab/>
        <w:t>Flip-flops</w:t>
      </w:r>
    </w:p>
    <w:p w:rsidR="00407631" w:rsidRPr="00407631" w:rsidRDefault="00407631" w:rsidP="009F2AA3">
      <w:pPr>
        <w:rPr>
          <w:rFonts w:ascii="Times New Roman" w:hAnsi="Times New Roman"/>
        </w:rPr>
      </w:pPr>
      <w:r w:rsidRPr="00407631">
        <w:rPr>
          <w:rFonts w:ascii="Times New Roman" w:hAnsi="Times New Roman"/>
        </w:rPr>
        <w:tab/>
        <w:t>Body odor</w:t>
      </w:r>
    </w:p>
    <w:p w:rsidR="00407631" w:rsidRPr="00407631" w:rsidRDefault="00407631" w:rsidP="009F2AA3">
      <w:pPr>
        <w:rPr>
          <w:rFonts w:ascii="Times New Roman" w:hAnsi="Times New Roman"/>
        </w:rPr>
      </w:pPr>
      <w:r w:rsidRPr="00407631">
        <w:rPr>
          <w:rFonts w:ascii="Times New Roman" w:hAnsi="Times New Roman"/>
        </w:rPr>
        <w:tab/>
        <w:t>Excessive perfume</w:t>
      </w:r>
    </w:p>
    <w:p w:rsidR="00407631" w:rsidRPr="00407631" w:rsidRDefault="00407631" w:rsidP="009F2AA3">
      <w:pPr>
        <w:rPr>
          <w:rFonts w:ascii="Times New Roman" w:hAnsi="Times New Roman"/>
        </w:rPr>
      </w:pPr>
      <w:r w:rsidRPr="00407631">
        <w:rPr>
          <w:rFonts w:ascii="Times New Roman" w:hAnsi="Times New Roman"/>
        </w:rPr>
        <w:tab/>
        <w:t>Clothing with obscene or suggestive language or illustrations</w:t>
      </w:r>
    </w:p>
    <w:p w:rsidR="00407631" w:rsidRPr="00407631" w:rsidRDefault="00407631" w:rsidP="009F2AA3">
      <w:pPr>
        <w:rPr>
          <w:rFonts w:ascii="Times New Roman" w:hAnsi="Times New Roman"/>
        </w:rPr>
      </w:pPr>
      <w:r w:rsidRPr="00407631">
        <w:rPr>
          <w:rFonts w:ascii="Times New Roman" w:hAnsi="Times New Roman"/>
        </w:rPr>
        <w:tab/>
        <w:t>Clothing with political or religious slogans</w:t>
      </w:r>
    </w:p>
    <w:p w:rsidR="00407631" w:rsidRPr="00407631" w:rsidRDefault="00407631" w:rsidP="009F2AA3">
      <w:pPr>
        <w:rPr>
          <w:rFonts w:ascii="Times New Roman" w:hAnsi="Times New Roman"/>
        </w:rPr>
      </w:pPr>
      <w:r w:rsidRPr="00407631">
        <w:rPr>
          <w:rFonts w:ascii="Times New Roman" w:hAnsi="Times New Roman"/>
        </w:rPr>
        <w:tab/>
        <w:t>Wildly unnatural hair color</w:t>
      </w:r>
    </w:p>
    <w:p w:rsidR="00407631" w:rsidRPr="00407631" w:rsidRDefault="00407631" w:rsidP="009F2AA3">
      <w:pPr>
        <w:rPr>
          <w:rFonts w:ascii="Times New Roman" w:hAnsi="Times New Roman"/>
        </w:rPr>
      </w:pPr>
      <w:r w:rsidRPr="00407631">
        <w:rPr>
          <w:rFonts w:ascii="Times New Roman" w:hAnsi="Times New Roman"/>
        </w:rPr>
        <w:tab/>
        <w:t>Activated cell phones</w:t>
      </w:r>
    </w:p>
    <w:p w:rsidR="00407631" w:rsidRDefault="00407631" w:rsidP="009F2AA3">
      <w:pPr>
        <w:rPr>
          <w:rFonts w:ascii="Times New Roman" w:hAnsi="Times New Roman"/>
        </w:rPr>
      </w:pPr>
      <w:r w:rsidRPr="00407631">
        <w:rPr>
          <w:rFonts w:ascii="Times New Roman" w:hAnsi="Times New Roman"/>
        </w:rPr>
        <w:tab/>
        <w:t>In some school districts, denim clothing may be unacceptable</w:t>
      </w:r>
    </w:p>
    <w:p w:rsidR="00942E7B" w:rsidRPr="00407631" w:rsidRDefault="00942E7B" w:rsidP="009F2AA3">
      <w:pPr>
        <w:rPr>
          <w:rFonts w:ascii="Times New Roman" w:hAnsi="Times New Roman"/>
        </w:rPr>
      </w:pPr>
      <w:r>
        <w:rPr>
          <w:rFonts w:ascii="Times New Roman" w:hAnsi="Times New Roman"/>
        </w:rPr>
        <w:tab/>
        <w:t>Inappropriate information on social networking sites, email addresses or voicemail messages</w:t>
      </w:r>
    </w:p>
    <w:p w:rsidR="00407631" w:rsidRPr="00407631" w:rsidRDefault="00407631" w:rsidP="009F2AA3">
      <w:pPr>
        <w:rPr>
          <w:rFonts w:ascii="Times New Roman" w:hAnsi="Times New Roman"/>
        </w:rPr>
      </w:pPr>
    </w:p>
    <w:p w:rsidR="00407631" w:rsidRDefault="00407631" w:rsidP="00091B5D">
      <w:pPr>
        <w:jc w:val="both"/>
        <w:rPr>
          <w:rFonts w:ascii="Times New Roman" w:hAnsi="Times New Roman"/>
        </w:rPr>
      </w:pPr>
      <w:r w:rsidRPr="00407631">
        <w:rPr>
          <w:rFonts w:ascii="Times New Roman" w:hAnsi="Times New Roman"/>
          <w:b/>
        </w:rPr>
        <w:t>REMEMBER</w:t>
      </w:r>
      <w:r w:rsidRPr="00407631">
        <w:rPr>
          <w:rFonts w:ascii="Times New Roman" w:hAnsi="Times New Roman"/>
        </w:rPr>
        <w:t xml:space="preserve"> that you are the guest of the </w:t>
      </w:r>
      <w:r w:rsidR="00D91EB6">
        <w:rPr>
          <w:rFonts w:ascii="Times New Roman" w:hAnsi="Times New Roman"/>
        </w:rPr>
        <w:t>P-12 clinical faculty</w:t>
      </w:r>
      <w:r w:rsidRPr="00407631">
        <w:rPr>
          <w:rFonts w:ascii="Times New Roman" w:hAnsi="Times New Roman"/>
        </w:rPr>
        <w:t xml:space="preserve">, the principal, and the school system. They are gracious and look forward to having you visit them. Please phone immediately to contact the </w:t>
      </w:r>
      <w:r w:rsidR="00D91EB6">
        <w:rPr>
          <w:rFonts w:ascii="Times New Roman" w:hAnsi="Times New Roman"/>
        </w:rPr>
        <w:t>P-12 clinical faculty</w:t>
      </w:r>
      <w:r w:rsidRPr="00407631">
        <w:rPr>
          <w:rFonts w:ascii="Times New Roman" w:hAnsi="Times New Roman"/>
        </w:rPr>
        <w:t>, arrive on time for all appointments, introduce yourself to the principal or assistant principal, remind him/her where you are from and why you are there, and thank him/her for allowing you to visit. If you wait to make contact, they will worry about you; if you wait too long, they will forget you.</w:t>
      </w:r>
    </w:p>
    <w:p w:rsidR="00A7551E" w:rsidRPr="00407631" w:rsidRDefault="00A7551E" w:rsidP="00091B5D">
      <w:pPr>
        <w:jc w:val="both"/>
        <w:rPr>
          <w:rFonts w:ascii="Times New Roman" w:hAnsi="Times New Roman"/>
        </w:rPr>
      </w:pPr>
    </w:p>
    <w:p w:rsidR="00407631" w:rsidRDefault="00407631" w:rsidP="00091B5D">
      <w:pPr>
        <w:jc w:val="both"/>
        <w:rPr>
          <w:rFonts w:ascii="Times New Roman" w:hAnsi="Times New Roman"/>
        </w:rPr>
      </w:pPr>
      <w:r w:rsidRPr="00407631">
        <w:rPr>
          <w:rFonts w:ascii="Times New Roman" w:hAnsi="Times New Roman"/>
        </w:rPr>
        <w:t xml:space="preserve">When arranging scheduling with the </w:t>
      </w:r>
      <w:r w:rsidR="00D91EB6">
        <w:rPr>
          <w:rFonts w:ascii="Times New Roman" w:hAnsi="Times New Roman"/>
        </w:rPr>
        <w:t>P-12 clinical faculty</w:t>
      </w:r>
      <w:r w:rsidRPr="00407631">
        <w:rPr>
          <w:rFonts w:ascii="Times New Roman" w:hAnsi="Times New Roman"/>
        </w:rPr>
        <w:t>, remember that he/she is at work, so the arrangement must suit his/her convenience.</w:t>
      </w:r>
    </w:p>
    <w:p w:rsidR="00A7551E" w:rsidRPr="00407631" w:rsidRDefault="00A7551E" w:rsidP="00091B5D">
      <w:pPr>
        <w:jc w:val="both"/>
        <w:rPr>
          <w:rFonts w:ascii="Times New Roman" w:hAnsi="Times New Roman"/>
        </w:rPr>
      </w:pPr>
    </w:p>
    <w:p w:rsidR="00407631" w:rsidRDefault="00407631" w:rsidP="00091B5D">
      <w:pPr>
        <w:jc w:val="both"/>
        <w:rPr>
          <w:rFonts w:ascii="Times New Roman" w:hAnsi="Times New Roman"/>
        </w:rPr>
      </w:pPr>
      <w:r w:rsidRPr="00407631">
        <w:rPr>
          <w:rFonts w:ascii="Times New Roman" w:hAnsi="Times New Roman"/>
        </w:rPr>
        <w:t>The culture of the school is likely to be more conservative than your peer culture. It is your job to observe and fit in with the professionals at the school. It is not your job to change the culture, the rules or the philosophy of the school.</w:t>
      </w:r>
    </w:p>
    <w:p w:rsidR="00A7551E" w:rsidRPr="00407631" w:rsidRDefault="00A7551E" w:rsidP="00091B5D">
      <w:pPr>
        <w:jc w:val="both"/>
        <w:rPr>
          <w:rFonts w:ascii="Times New Roman" w:hAnsi="Times New Roman"/>
        </w:rPr>
      </w:pPr>
    </w:p>
    <w:p w:rsidR="00407631" w:rsidRPr="00407631" w:rsidRDefault="00407631" w:rsidP="00091B5D">
      <w:pPr>
        <w:jc w:val="both"/>
        <w:rPr>
          <w:rFonts w:ascii="Times New Roman" w:hAnsi="Times New Roman"/>
        </w:rPr>
      </w:pPr>
      <w:r w:rsidRPr="00407631">
        <w:rPr>
          <w:rFonts w:ascii="Times New Roman" w:hAnsi="Times New Roman"/>
        </w:rPr>
        <w:t xml:space="preserve">You field placement has been arranged by </w:t>
      </w:r>
      <w:r w:rsidR="00D54DE4">
        <w:rPr>
          <w:rFonts w:ascii="Times New Roman" w:hAnsi="Times New Roman"/>
        </w:rPr>
        <w:t>UNC A</w:t>
      </w:r>
      <w:r w:rsidR="00C93FD1" w:rsidRPr="00C93FD1">
        <w:rPr>
          <w:rFonts w:ascii="Times New Roman" w:hAnsi="Times New Roman"/>
          <w:sz w:val="24"/>
        </w:rPr>
        <w:t xml:space="preserve"> </w:t>
      </w:r>
      <w:r w:rsidR="00C93FD1">
        <w:rPr>
          <w:rFonts w:ascii="Times New Roman" w:hAnsi="Times New Roman"/>
          <w:sz w:val="24"/>
        </w:rPr>
        <w:t>Asheville</w:t>
      </w:r>
      <w:r w:rsidR="00C93FD1">
        <w:rPr>
          <w:rFonts w:ascii="Times New Roman" w:hAnsi="Times New Roman"/>
        </w:rPr>
        <w:t>’</w:t>
      </w:r>
      <w:r w:rsidRPr="00407631">
        <w:rPr>
          <w:rFonts w:ascii="Times New Roman" w:hAnsi="Times New Roman"/>
        </w:rPr>
        <w:t>s Field Placement Officer and has been approved by the superintendent of the school system and the principal of the school. You may not take it upon yourself to rearrange the placement. Should you be unable to follow through on you</w:t>
      </w:r>
      <w:r w:rsidR="00E3440C">
        <w:rPr>
          <w:rFonts w:ascii="Times New Roman" w:hAnsi="Times New Roman"/>
        </w:rPr>
        <w:t>r</w:t>
      </w:r>
      <w:r w:rsidRPr="00407631">
        <w:rPr>
          <w:rFonts w:ascii="Times New Roman" w:hAnsi="Times New Roman"/>
        </w:rPr>
        <w:t xml:space="preserve"> placement please let the following people know immediately: your professors, the Field Placement Officer, and the </w:t>
      </w:r>
      <w:r w:rsidR="00D91EB6">
        <w:rPr>
          <w:rFonts w:ascii="Times New Roman" w:hAnsi="Times New Roman"/>
        </w:rPr>
        <w:t>P-12 clinical faculty</w:t>
      </w:r>
      <w:r w:rsidRPr="00407631">
        <w:rPr>
          <w:rFonts w:ascii="Times New Roman" w:hAnsi="Times New Roman"/>
        </w:rPr>
        <w:t>.</w:t>
      </w:r>
    </w:p>
    <w:p w:rsidR="00407631" w:rsidRDefault="00407631" w:rsidP="009F2AA3">
      <w:pPr>
        <w:ind w:right="-540"/>
        <w:rPr>
          <w:rFonts w:ascii="Times New Roman" w:hAnsi="Times New Roman"/>
          <w:sz w:val="24"/>
        </w:rPr>
      </w:pPr>
    </w:p>
    <w:p w:rsidR="004B2261" w:rsidRDefault="004B2261" w:rsidP="009F2AA3">
      <w:pPr>
        <w:ind w:right="-540"/>
        <w:rPr>
          <w:rFonts w:ascii="Times New Roman" w:hAnsi="Times New Roman"/>
          <w:sz w:val="24"/>
        </w:rPr>
      </w:pPr>
    </w:p>
    <w:p w:rsidR="004224AD" w:rsidRDefault="004224AD" w:rsidP="009F2AA3">
      <w:pPr>
        <w:ind w:right="-540"/>
        <w:rPr>
          <w:rFonts w:ascii="Times New Roman" w:hAnsi="Times New Roman"/>
          <w:sz w:val="24"/>
        </w:rPr>
      </w:pPr>
    </w:p>
    <w:p w:rsidR="004224AD" w:rsidRDefault="004224AD" w:rsidP="009F2AA3">
      <w:pPr>
        <w:ind w:right="-540"/>
        <w:rPr>
          <w:rFonts w:ascii="Times New Roman" w:hAnsi="Times New Roman"/>
          <w:sz w:val="24"/>
        </w:rPr>
      </w:pPr>
    </w:p>
    <w:p w:rsidR="004224AD" w:rsidRDefault="004224AD" w:rsidP="009F2AA3">
      <w:pPr>
        <w:ind w:right="-540"/>
        <w:rPr>
          <w:rFonts w:ascii="Times New Roman" w:hAnsi="Times New Roman"/>
          <w:sz w:val="24"/>
        </w:rPr>
      </w:pPr>
    </w:p>
    <w:p w:rsidR="004224AD" w:rsidRDefault="004224AD" w:rsidP="009F2AA3">
      <w:pPr>
        <w:ind w:right="-540"/>
        <w:rPr>
          <w:rFonts w:ascii="Times New Roman" w:hAnsi="Times New Roman"/>
          <w:sz w:val="24"/>
        </w:rPr>
      </w:pPr>
    </w:p>
    <w:p w:rsidR="00AC7814" w:rsidRDefault="00AC7814" w:rsidP="009F2AA3">
      <w:pPr>
        <w:ind w:right="-540"/>
        <w:rPr>
          <w:rFonts w:ascii="Times New Roman" w:hAnsi="Times New Roman"/>
          <w:sz w:val="24"/>
        </w:rPr>
      </w:pPr>
    </w:p>
    <w:p w:rsidR="00AC7814" w:rsidRDefault="00AC7814" w:rsidP="009F2AA3">
      <w:pPr>
        <w:ind w:right="-540"/>
        <w:rPr>
          <w:rFonts w:ascii="Times New Roman" w:hAnsi="Times New Roman"/>
          <w:sz w:val="24"/>
        </w:rPr>
      </w:pPr>
      <w:bookmarkStart w:id="158" w:name="_GoBack"/>
      <w:bookmarkEnd w:id="158"/>
    </w:p>
    <w:p w:rsidR="004224AD" w:rsidRDefault="004224AD" w:rsidP="009F2AA3">
      <w:pPr>
        <w:ind w:right="-540"/>
        <w:rPr>
          <w:rFonts w:ascii="Times New Roman" w:hAnsi="Times New Roman"/>
          <w:sz w:val="24"/>
        </w:rPr>
      </w:pPr>
    </w:p>
    <w:p w:rsidR="004224AD" w:rsidRPr="004224AD" w:rsidRDefault="004224AD" w:rsidP="004224AD">
      <w:pPr>
        <w:numPr>
          <w:ilvl w:val="0"/>
          <w:numId w:val="25"/>
        </w:numPr>
        <w:ind w:right="-540"/>
        <w:rPr>
          <w:rFonts w:ascii="Times New Roman" w:hAnsi="Times New Roman"/>
          <w:b/>
          <w:sz w:val="24"/>
        </w:rPr>
      </w:pPr>
      <w:r>
        <w:rPr>
          <w:rFonts w:ascii="Times New Roman" w:hAnsi="Times New Roman"/>
          <w:b/>
          <w:sz w:val="24"/>
        </w:rPr>
        <w:lastRenderedPageBreak/>
        <w:t xml:space="preserve">Copy of </w:t>
      </w:r>
      <w:hyperlink r:id="rId11" w:tgtFrame="_blank" w:history="1">
        <w:r w:rsidRPr="001F7AE8">
          <w:rPr>
            <w:rFonts w:ascii="Times New Roman" w:hAnsi="Times New Roman"/>
            <w:color w:val="0000FF"/>
            <w:sz w:val="24"/>
            <w:u w:val="single"/>
          </w:rPr>
          <w:t>education.unca.edu/field-experience</w:t>
        </w:r>
        <w:r w:rsidRPr="001F7AE8">
          <w:rPr>
            <w:rFonts w:ascii="Times New Roman" w:hAnsi="Times New Roman"/>
            <w:color w:val="0000FF"/>
            <w:sz w:val="24"/>
            <w:u w:val="single"/>
          </w:rPr>
          <w:t>-</w:t>
        </w:r>
        <w:r w:rsidRPr="001F7AE8">
          <w:rPr>
            <w:rFonts w:ascii="Times New Roman" w:hAnsi="Times New Roman"/>
            <w:color w:val="0000FF"/>
            <w:sz w:val="24"/>
            <w:u w:val="single"/>
          </w:rPr>
          <w:t>procedures</w:t>
        </w:r>
      </w:hyperlink>
    </w:p>
    <w:p w:rsidR="004224AD" w:rsidRDefault="004224AD" w:rsidP="009F2AA3">
      <w:pPr>
        <w:ind w:right="-540"/>
        <w:rPr>
          <w:rFonts w:ascii="Times New Roman" w:hAnsi="Times New Roman"/>
          <w:sz w:val="24"/>
        </w:rPr>
      </w:pPr>
    </w:p>
    <w:p w:rsidR="004224AD" w:rsidRDefault="004224AD" w:rsidP="009F2AA3">
      <w:pPr>
        <w:ind w:right="-540"/>
        <w:rPr>
          <w:rFonts w:ascii="Times New Roman" w:hAnsi="Times New Roman"/>
          <w:sz w:val="24"/>
        </w:rPr>
      </w:pPr>
    </w:p>
    <w:p w:rsidR="004224AD" w:rsidRPr="004224AD" w:rsidRDefault="004224AD" w:rsidP="004224AD">
      <w:pPr>
        <w:ind w:right="-540"/>
        <w:rPr>
          <w:rFonts w:ascii="Times New Roman" w:hAnsi="Times New Roman"/>
          <w:sz w:val="24"/>
          <w:lang w:val="en"/>
        </w:rPr>
      </w:pPr>
      <w:hyperlink r:id="rId12" w:anchor="content" w:history="1">
        <w:r w:rsidRPr="004224AD">
          <w:rPr>
            <w:rStyle w:val="Hyperlink"/>
            <w:rFonts w:ascii="Times New Roman" w:hAnsi="Times New Roman"/>
            <w:sz w:val="24"/>
            <w:lang w:val="en"/>
          </w:rPr>
          <w:t>Skip to content</w:t>
        </w:r>
      </w:hyperlink>
      <w:r w:rsidRPr="004224AD">
        <w:rPr>
          <w:rFonts w:ascii="Times New Roman" w:hAnsi="Times New Roman"/>
          <w:sz w:val="24"/>
          <w:lang w:val="en"/>
        </w:rPr>
        <w:t xml:space="preserve"> </w:t>
      </w:r>
    </w:p>
    <w:p w:rsidR="004224AD" w:rsidRPr="004224AD" w:rsidRDefault="004224AD" w:rsidP="004224AD">
      <w:pPr>
        <w:ind w:right="-540"/>
        <w:rPr>
          <w:rFonts w:ascii="Times New Roman" w:hAnsi="Times New Roman"/>
          <w:sz w:val="24"/>
          <w:lang w:val="en"/>
        </w:rPr>
      </w:pPr>
      <w:r>
        <w:rPr>
          <w:rFonts w:ascii="Times New Roman" w:hAnsi="Times New Roman"/>
          <w:noProof/>
          <w:sz w:val="24"/>
        </w:rPr>
        <w:drawing>
          <wp:inline distT="0" distB="0" distL="0" distR="0">
            <wp:extent cx="2714625" cy="619125"/>
            <wp:effectExtent l="0" t="0" r="9525" b="0"/>
            <wp:docPr id="5" name="logo" descr="go to homep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go to homep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619125"/>
                    </a:xfrm>
                    <a:prstGeom prst="rect">
                      <a:avLst/>
                    </a:prstGeom>
                    <a:noFill/>
                    <a:ln>
                      <a:noFill/>
                    </a:ln>
                  </pic:spPr>
                </pic:pic>
              </a:graphicData>
            </a:graphic>
          </wp:inline>
        </w:drawing>
      </w:r>
    </w:p>
    <w:p w:rsidR="004224AD" w:rsidRPr="004224AD" w:rsidRDefault="004224AD" w:rsidP="004224AD">
      <w:pPr>
        <w:numPr>
          <w:ilvl w:val="0"/>
          <w:numId w:val="26"/>
        </w:numPr>
        <w:ind w:right="-540"/>
        <w:rPr>
          <w:rFonts w:ascii="Times New Roman" w:hAnsi="Times New Roman"/>
          <w:sz w:val="24"/>
          <w:lang w:val="en"/>
        </w:rPr>
      </w:pPr>
      <w:hyperlink r:id="rId15" w:history="1">
        <w:r w:rsidRPr="004224AD">
          <w:rPr>
            <w:rStyle w:val="Hyperlink"/>
            <w:rFonts w:ascii="Times New Roman" w:hAnsi="Times New Roman"/>
            <w:sz w:val="24"/>
            <w:lang w:val="en"/>
          </w:rPr>
          <w:t>Calendar</w:t>
        </w:r>
      </w:hyperlink>
      <w:r w:rsidRPr="004224AD">
        <w:rPr>
          <w:rFonts w:ascii="Times New Roman" w:hAnsi="Times New Roman"/>
          <w:sz w:val="24"/>
          <w:lang w:val="en"/>
        </w:rPr>
        <w:t xml:space="preserve"> </w:t>
      </w:r>
    </w:p>
    <w:p w:rsidR="004224AD" w:rsidRPr="004224AD" w:rsidRDefault="004224AD" w:rsidP="004224AD">
      <w:pPr>
        <w:numPr>
          <w:ilvl w:val="0"/>
          <w:numId w:val="26"/>
        </w:numPr>
        <w:ind w:right="-540"/>
        <w:rPr>
          <w:rFonts w:ascii="Times New Roman" w:hAnsi="Times New Roman"/>
          <w:sz w:val="24"/>
          <w:lang w:val="en"/>
        </w:rPr>
      </w:pPr>
      <w:hyperlink r:id="rId16" w:history="1">
        <w:r w:rsidRPr="004224AD">
          <w:rPr>
            <w:rStyle w:val="Hyperlink"/>
            <w:rFonts w:ascii="Times New Roman" w:hAnsi="Times New Roman"/>
            <w:sz w:val="24"/>
            <w:lang w:val="en"/>
          </w:rPr>
          <w:t>Maps</w:t>
        </w:r>
      </w:hyperlink>
      <w:r w:rsidRPr="004224AD">
        <w:rPr>
          <w:rFonts w:ascii="Times New Roman" w:hAnsi="Times New Roman"/>
          <w:sz w:val="24"/>
          <w:lang w:val="en"/>
        </w:rPr>
        <w:t xml:space="preserve"> </w:t>
      </w:r>
    </w:p>
    <w:p w:rsidR="004224AD" w:rsidRPr="004224AD" w:rsidRDefault="004224AD" w:rsidP="004224AD">
      <w:pPr>
        <w:numPr>
          <w:ilvl w:val="0"/>
          <w:numId w:val="26"/>
        </w:numPr>
        <w:ind w:right="-540"/>
        <w:rPr>
          <w:rFonts w:ascii="Times New Roman" w:hAnsi="Times New Roman"/>
          <w:sz w:val="24"/>
          <w:lang w:val="en"/>
        </w:rPr>
      </w:pPr>
      <w:hyperlink r:id="rId17" w:history="1">
        <w:r w:rsidRPr="004224AD">
          <w:rPr>
            <w:rStyle w:val="Hyperlink"/>
            <w:rFonts w:ascii="Times New Roman" w:hAnsi="Times New Roman"/>
            <w:sz w:val="24"/>
            <w:lang w:val="en"/>
          </w:rPr>
          <w:t>Library</w:t>
        </w:r>
      </w:hyperlink>
      <w:r w:rsidRPr="004224AD">
        <w:rPr>
          <w:rFonts w:ascii="Times New Roman" w:hAnsi="Times New Roman"/>
          <w:sz w:val="24"/>
          <w:lang w:val="en"/>
        </w:rPr>
        <w:t xml:space="preserve"> </w:t>
      </w:r>
    </w:p>
    <w:p w:rsidR="004224AD" w:rsidRPr="004224AD" w:rsidRDefault="004224AD" w:rsidP="004224AD">
      <w:pPr>
        <w:numPr>
          <w:ilvl w:val="0"/>
          <w:numId w:val="26"/>
        </w:numPr>
        <w:ind w:right="-540"/>
        <w:rPr>
          <w:rFonts w:ascii="Times New Roman" w:hAnsi="Times New Roman"/>
          <w:sz w:val="24"/>
          <w:lang w:val="en"/>
        </w:rPr>
      </w:pPr>
      <w:hyperlink r:id="rId18" w:history="1">
        <w:r w:rsidRPr="004224AD">
          <w:rPr>
            <w:rStyle w:val="Hyperlink"/>
            <w:rFonts w:ascii="Times New Roman" w:hAnsi="Times New Roman"/>
            <w:sz w:val="24"/>
            <w:lang w:val="en"/>
          </w:rPr>
          <w:t>Moodle</w:t>
        </w:r>
      </w:hyperlink>
      <w:r w:rsidRPr="004224AD">
        <w:rPr>
          <w:rFonts w:ascii="Times New Roman" w:hAnsi="Times New Roman"/>
          <w:sz w:val="24"/>
          <w:lang w:val="en"/>
        </w:rPr>
        <w:t xml:space="preserve"> </w:t>
      </w:r>
    </w:p>
    <w:p w:rsidR="004224AD" w:rsidRPr="004224AD" w:rsidRDefault="004224AD" w:rsidP="004224AD">
      <w:pPr>
        <w:numPr>
          <w:ilvl w:val="0"/>
          <w:numId w:val="26"/>
        </w:numPr>
        <w:ind w:right="-540"/>
        <w:rPr>
          <w:rFonts w:ascii="Times New Roman" w:hAnsi="Times New Roman"/>
          <w:sz w:val="24"/>
          <w:lang w:val="en"/>
        </w:rPr>
      </w:pPr>
      <w:hyperlink r:id="rId19" w:history="1">
        <w:proofErr w:type="spellStart"/>
        <w:r w:rsidRPr="004224AD">
          <w:rPr>
            <w:rStyle w:val="Hyperlink"/>
            <w:rFonts w:ascii="Times New Roman" w:hAnsi="Times New Roman"/>
            <w:sz w:val="24"/>
            <w:lang w:val="en"/>
          </w:rPr>
          <w:t>OnePort</w:t>
        </w:r>
        <w:proofErr w:type="spellEnd"/>
      </w:hyperlink>
      <w:r w:rsidRPr="004224AD">
        <w:rPr>
          <w:rFonts w:ascii="Times New Roman" w:hAnsi="Times New Roman"/>
          <w:sz w:val="24"/>
          <w:lang w:val="en"/>
        </w:rPr>
        <w:t xml:space="preserve"> </w:t>
      </w:r>
    </w:p>
    <w:p w:rsidR="004224AD" w:rsidRPr="004224AD" w:rsidRDefault="004224AD" w:rsidP="004224AD">
      <w:pPr>
        <w:numPr>
          <w:ilvl w:val="0"/>
          <w:numId w:val="26"/>
        </w:numPr>
        <w:ind w:right="-540"/>
        <w:rPr>
          <w:rFonts w:ascii="Times New Roman" w:hAnsi="Times New Roman"/>
          <w:sz w:val="24"/>
          <w:lang w:val="en"/>
        </w:rPr>
      </w:pPr>
      <w:hyperlink r:id="rId20" w:history="1">
        <w:r w:rsidRPr="004224AD">
          <w:rPr>
            <w:rStyle w:val="Hyperlink"/>
            <w:rFonts w:ascii="Times New Roman" w:hAnsi="Times New Roman"/>
            <w:sz w:val="24"/>
            <w:lang w:val="en"/>
          </w:rPr>
          <w:t>Email</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1" w:history="1">
        <w:r w:rsidRPr="004224AD">
          <w:rPr>
            <w:rStyle w:val="Hyperlink"/>
            <w:rFonts w:ascii="Times New Roman" w:hAnsi="Times New Roman"/>
            <w:sz w:val="24"/>
            <w:lang w:val="en"/>
          </w:rPr>
          <w:t>About</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2" w:history="1">
        <w:r w:rsidRPr="004224AD">
          <w:rPr>
            <w:rStyle w:val="Hyperlink"/>
            <w:rFonts w:ascii="Times New Roman" w:hAnsi="Times New Roman"/>
            <w:sz w:val="24"/>
            <w:lang w:val="en"/>
          </w:rPr>
          <w:t>Academics</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3" w:history="1">
        <w:r w:rsidRPr="004224AD">
          <w:rPr>
            <w:rStyle w:val="Hyperlink"/>
            <w:rFonts w:ascii="Times New Roman" w:hAnsi="Times New Roman"/>
            <w:sz w:val="24"/>
            <w:lang w:val="en"/>
          </w:rPr>
          <w:t>Admissions</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4" w:history="1">
        <w:r w:rsidRPr="004224AD">
          <w:rPr>
            <w:rStyle w:val="Hyperlink"/>
            <w:rFonts w:ascii="Times New Roman" w:hAnsi="Times New Roman"/>
            <w:sz w:val="24"/>
            <w:lang w:val="en"/>
          </w:rPr>
          <w:t>Life on Campus</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5" w:history="1">
        <w:r w:rsidRPr="004224AD">
          <w:rPr>
            <w:rStyle w:val="Hyperlink"/>
            <w:rFonts w:ascii="Times New Roman" w:hAnsi="Times New Roman"/>
            <w:sz w:val="24"/>
            <w:lang w:val="en"/>
          </w:rPr>
          <w:t>Athletics</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6" w:history="1">
        <w:r w:rsidRPr="004224AD">
          <w:rPr>
            <w:rStyle w:val="Hyperlink"/>
            <w:rFonts w:ascii="Times New Roman" w:hAnsi="Times New Roman"/>
            <w:sz w:val="24"/>
            <w:lang w:val="en"/>
          </w:rPr>
          <w:t>News &amp; Events</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hyperlink r:id="rId27" w:history="1">
        <w:r w:rsidRPr="004224AD">
          <w:rPr>
            <w:rStyle w:val="Hyperlink"/>
            <w:rFonts w:ascii="Times New Roman" w:hAnsi="Times New Roman"/>
            <w:sz w:val="24"/>
            <w:lang w:val="en"/>
          </w:rPr>
          <w:t>Centers</w:t>
        </w:r>
      </w:hyperlink>
      <w:r w:rsidRPr="004224AD">
        <w:rPr>
          <w:rFonts w:ascii="Times New Roman" w:hAnsi="Times New Roman"/>
          <w:sz w:val="24"/>
          <w:lang w:val="en"/>
        </w:rPr>
        <w:t xml:space="preserve"> </w:t>
      </w:r>
    </w:p>
    <w:p w:rsidR="004224AD" w:rsidRPr="004224AD" w:rsidRDefault="004224AD" w:rsidP="004224AD">
      <w:pPr>
        <w:numPr>
          <w:ilvl w:val="0"/>
          <w:numId w:val="27"/>
        </w:numPr>
        <w:ind w:right="-540"/>
        <w:rPr>
          <w:rFonts w:ascii="Times New Roman" w:hAnsi="Times New Roman"/>
          <w:sz w:val="24"/>
          <w:lang w:val="en"/>
        </w:rPr>
      </w:pPr>
    </w:p>
    <w:p w:rsidR="004224AD" w:rsidRPr="004224AD" w:rsidRDefault="004224AD" w:rsidP="004224AD">
      <w:pPr>
        <w:ind w:right="-540"/>
        <w:rPr>
          <w:rFonts w:ascii="Times New Roman" w:hAnsi="Times New Roman"/>
          <w:vanish/>
          <w:sz w:val="24"/>
        </w:rPr>
      </w:pPr>
      <w:r w:rsidRPr="004224AD">
        <w:rPr>
          <w:rFonts w:ascii="Times New Roman" w:hAnsi="Times New Roman"/>
          <w:vanish/>
          <w:sz w:val="24"/>
        </w:rPr>
        <w:t>Top of Form</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in;height:18pt" o:ole="">
            <v:imagedata r:id="rId28" o:title=""/>
          </v:shape>
          <w:control r:id="rId29" w:name="DefaultOcxName" w:shapeid="_x0000_i1053"/>
        </w:object>
      </w:r>
      <w:r w:rsidRPr="004224AD">
        <w:rPr>
          <w:rFonts w:ascii="Times New Roman" w:hAnsi="Times New Roman"/>
          <w:sz w:val="24"/>
          <w:lang w:val="en"/>
        </w:rPr>
        <w:object w:dxaOrig="225" w:dyaOrig="225">
          <v:shape id="_x0000_i1052" type="#_x0000_t75" style="width:1in;height:18pt" o:ole="">
            <v:imagedata r:id="rId30" o:title=""/>
          </v:shape>
          <w:control r:id="rId31" w:name="DefaultOcxName1" w:shapeid="_x0000_i1052"/>
        </w:object>
      </w:r>
      <w:r w:rsidRPr="004224AD">
        <w:rPr>
          <w:rFonts w:ascii="Times New Roman" w:hAnsi="Times New Roman"/>
          <w:sz w:val="24"/>
          <w:lang w:val="en"/>
        </w:rPr>
        <w:object w:dxaOrig="225" w:dyaOrig="225">
          <v:shape id="_x0000_i1051" type="#_x0000_t75" style="width:1in;height:18pt" o:ole="">
            <v:imagedata r:id="rId32" o:title=""/>
          </v:shape>
          <w:control r:id="rId33" w:name="DefaultOcxName2" w:shapeid="_x0000_i1051"/>
        </w:object>
      </w:r>
      <w:r w:rsidRPr="004224AD">
        <w:rPr>
          <w:rFonts w:ascii="Times New Roman" w:hAnsi="Times New Roman"/>
          <w:sz w:val="24"/>
          <w:lang w:val="en"/>
        </w:rPr>
        <w:object w:dxaOrig="225" w:dyaOrig="225">
          <v:shape id="_x0000_i1050" type="#_x0000_t75" style="width:1in;height:18pt" o:ole="">
            <v:imagedata r:id="rId34" o:title=""/>
          </v:shape>
          <w:control r:id="rId35" w:name="DefaultOcxName3" w:shapeid="_x0000_i1050"/>
        </w:object>
      </w:r>
    </w:p>
    <w:p w:rsidR="004224AD" w:rsidRPr="004224AD" w:rsidRDefault="004224AD" w:rsidP="004224AD">
      <w:pPr>
        <w:numPr>
          <w:ilvl w:val="1"/>
          <w:numId w:val="27"/>
        </w:numPr>
        <w:ind w:right="-540"/>
        <w:rPr>
          <w:rFonts w:ascii="Times New Roman" w:hAnsi="Times New Roman"/>
          <w:sz w:val="24"/>
          <w:lang w:val="en"/>
        </w:rPr>
      </w:pPr>
      <w:r w:rsidRPr="004224AD">
        <w:rPr>
          <w:rFonts w:ascii="Times New Roman" w:hAnsi="Times New Roman"/>
          <w:sz w:val="24"/>
          <w:lang w:val="en"/>
        </w:rPr>
        <w:t xml:space="preserve">Search </w:t>
      </w:r>
    </w:p>
    <w:p w:rsidR="004224AD" w:rsidRPr="004224AD" w:rsidRDefault="004224AD" w:rsidP="004224AD">
      <w:pPr>
        <w:numPr>
          <w:ilvl w:val="1"/>
          <w:numId w:val="27"/>
        </w:numPr>
        <w:ind w:right="-540"/>
        <w:rPr>
          <w:rFonts w:ascii="Times New Roman" w:hAnsi="Times New Roman"/>
          <w:sz w:val="24"/>
          <w:lang w:val="en"/>
        </w:rPr>
      </w:pPr>
      <w:r w:rsidRPr="004224AD">
        <w:rPr>
          <w:rFonts w:ascii="Times New Roman" w:hAnsi="Times New Roman"/>
          <w:sz w:val="24"/>
          <w:lang w:val="en"/>
        </w:rPr>
        <w:object w:dxaOrig="225" w:dyaOrig="225">
          <v:shape id="_x0000_i1049" type="#_x0000_t75" style="width:1in;height:18pt" o:ole="">
            <v:imagedata r:id="rId36" o:title=""/>
          </v:shape>
          <w:control r:id="rId37" w:name="DefaultOcxName4" w:shapeid="_x0000_i1049"/>
        </w:object>
      </w:r>
    </w:p>
    <w:p w:rsidR="004224AD" w:rsidRPr="004224AD" w:rsidRDefault="004224AD" w:rsidP="004224AD">
      <w:pPr>
        <w:numPr>
          <w:ilvl w:val="1"/>
          <w:numId w:val="27"/>
        </w:numPr>
        <w:ind w:right="-540"/>
        <w:rPr>
          <w:rFonts w:ascii="Times New Roman" w:hAnsi="Times New Roman"/>
          <w:sz w:val="24"/>
          <w:lang w:val="en"/>
        </w:rPr>
      </w:pPr>
      <w:r>
        <w:rPr>
          <w:rFonts w:ascii="Times New Roman" w:hAnsi="Times New Roman"/>
          <w:noProof/>
          <w:sz w:val="24"/>
        </w:rPr>
        <w:drawing>
          <wp:inline distT="0" distB="0" distL="0" distR="0">
            <wp:extent cx="219075" cy="219075"/>
            <wp:effectExtent l="0" t="0" r="9525" b="9525"/>
            <wp:docPr id="3" name="search-button-people" descr="search fo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button-people" descr="search for peop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4224AD" w:rsidRPr="004224AD" w:rsidRDefault="004224AD" w:rsidP="004224AD">
      <w:pPr>
        <w:numPr>
          <w:ilvl w:val="1"/>
          <w:numId w:val="27"/>
        </w:numPr>
        <w:ind w:right="-540"/>
        <w:rPr>
          <w:rFonts w:ascii="Times New Roman" w:hAnsi="Times New Roman"/>
          <w:sz w:val="24"/>
          <w:lang w:val="en"/>
        </w:rPr>
      </w:pPr>
      <w:r w:rsidRPr="004224AD">
        <w:rPr>
          <w:rFonts w:ascii="Times New Roman" w:hAnsi="Times New Roman"/>
          <w:sz w:val="24"/>
          <w:lang w:val="en"/>
        </w:rPr>
        <w:object w:dxaOrig="225" w:dyaOrig="225">
          <v:shape id="_x0000_i1048" type="#_x0000_t75" style="width:1in;height:1in" o:ole="">
            <v:imagedata r:id="rId39" o:title=""/>
          </v:shape>
          <w:control r:id="rId40" w:name="DefaultOcxName5" w:shapeid="_x0000_i1048"/>
        </w:object>
      </w:r>
    </w:p>
    <w:p w:rsidR="004224AD" w:rsidRPr="004224AD" w:rsidRDefault="004224AD" w:rsidP="004224AD">
      <w:pPr>
        <w:ind w:right="-540"/>
        <w:rPr>
          <w:rFonts w:ascii="Times New Roman" w:hAnsi="Times New Roman"/>
          <w:vanish/>
          <w:sz w:val="24"/>
        </w:rPr>
      </w:pPr>
      <w:r w:rsidRPr="004224AD">
        <w:rPr>
          <w:rFonts w:ascii="Times New Roman" w:hAnsi="Times New Roman"/>
          <w:vanish/>
          <w:sz w:val="24"/>
        </w:rPr>
        <w:t>Bottom of Form</w:t>
      </w:r>
    </w:p>
    <w:p w:rsidR="004224AD" w:rsidRPr="004224AD" w:rsidRDefault="004224AD" w:rsidP="004224AD">
      <w:pPr>
        <w:ind w:right="-540"/>
        <w:rPr>
          <w:rFonts w:ascii="Times New Roman" w:hAnsi="Times New Roman"/>
          <w:sz w:val="24"/>
          <w:lang w:val="en"/>
        </w:rPr>
      </w:pPr>
      <w:hyperlink r:id="rId41" w:history="1">
        <w:r w:rsidRPr="004224AD">
          <w:rPr>
            <w:rStyle w:val="Hyperlink"/>
            <w:rFonts w:ascii="Times New Roman" w:hAnsi="Times New Roman"/>
            <w:sz w:val="24"/>
            <w:lang w:val="en"/>
          </w:rPr>
          <w:t xml:space="preserve">Department of Education   </w:t>
        </w:r>
      </w:hyperlink>
    </w:p>
    <w:p w:rsidR="004224AD" w:rsidRPr="004224AD" w:rsidRDefault="004224AD" w:rsidP="004224AD">
      <w:pPr>
        <w:ind w:right="-540"/>
        <w:rPr>
          <w:rFonts w:ascii="Times New Roman" w:hAnsi="Times New Roman"/>
          <w:sz w:val="24"/>
          <w:lang w:val="en"/>
        </w:rPr>
      </w:pPr>
      <w:bookmarkStart w:id="159" w:name="content"/>
      <w:bookmarkEnd w:id="159"/>
      <w:r w:rsidRPr="004224AD">
        <w:rPr>
          <w:rFonts w:ascii="Times New Roman" w:hAnsi="Times New Roman"/>
          <w:sz w:val="24"/>
          <w:lang w:val="en"/>
        </w:rPr>
        <w:t xml:space="preserve">Field Experience Procedures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Field experiences for all courses and the professional year are arranged by the Field Experience Coordinator, in consultation with the candidate's education advisor and at the discretion of the Local Education Agency (LEA). Under no circumstances should candidates contact principals or school personnel on their own.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Candidate Placement in Field Experiences </w:t>
      </w:r>
    </w:p>
    <w:p w:rsidR="004224AD" w:rsidRPr="004224AD" w:rsidRDefault="004224AD" w:rsidP="004224AD">
      <w:pPr>
        <w:numPr>
          <w:ilvl w:val="0"/>
          <w:numId w:val="28"/>
        </w:numPr>
        <w:ind w:right="-540"/>
        <w:rPr>
          <w:rFonts w:ascii="Times New Roman" w:hAnsi="Times New Roman"/>
          <w:sz w:val="24"/>
          <w:lang w:val="en"/>
        </w:rPr>
      </w:pPr>
      <w:r w:rsidRPr="004224AD">
        <w:rPr>
          <w:rFonts w:ascii="Times New Roman" w:hAnsi="Times New Roman"/>
          <w:sz w:val="24"/>
          <w:lang w:val="en"/>
        </w:rPr>
        <w:t xml:space="preserve">Instructors for courses with field experiences notify the Coordinator of Field Placement of the required number and types of placements. Instructors ask candidates to complete the </w:t>
      </w:r>
      <w:r w:rsidRPr="004224AD">
        <w:rPr>
          <w:rFonts w:ascii="Times New Roman" w:hAnsi="Times New Roman"/>
          <w:i/>
          <w:iCs/>
          <w:sz w:val="24"/>
          <w:u w:val="single"/>
          <w:lang w:val="en"/>
        </w:rPr>
        <w:t>Field Experience Request Form</w:t>
      </w:r>
      <w:r w:rsidRPr="004224AD">
        <w:rPr>
          <w:rFonts w:ascii="Times New Roman" w:hAnsi="Times New Roman"/>
          <w:sz w:val="24"/>
          <w:lang w:val="en"/>
        </w:rPr>
        <w:t xml:space="preserve"> and instructor gives completed forms to the Coordinator by the second class meeting. Instructors also provide the Coordinator with written descriptions of the objectives and procedures of the field experiences.  </w:t>
      </w:r>
    </w:p>
    <w:p w:rsidR="004224AD" w:rsidRPr="004224AD" w:rsidRDefault="004224AD" w:rsidP="004224AD">
      <w:pPr>
        <w:numPr>
          <w:ilvl w:val="0"/>
          <w:numId w:val="28"/>
        </w:numPr>
        <w:ind w:right="-540"/>
        <w:rPr>
          <w:rFonts w:ascii="Times New Roman" w:hAnsi="Times New Roman"/>
          <w:sz w:val="24"/>
          <w:lang w:val="en"/>
        </w:rPr>
      </w:pPr>
      <w:r w:rsidRPr="004224AD">
        <w:rPr>
          <w:rFonts w:ascii="Times New Roman" w:hAnsi="Times New Roman"/>
          <w:sz w:val="24"/>
          <w:lang w:val="en"/>
        </w:rPr>
        <w:t xml:space="preserve">The Coordinator will contact the appropriate LEAs to establish the most appropriate placements for candidates. Placements are requested within Asheville City, Buncombe, Madison, McDowell, and Henderson County. Candidates </w:t>
      </w:r>
      <w:r w:rsidRPr="004224AD">
        <w:rPr>
          <w:rFonts w:ascii="Times New Roman" w:hAnsi="Times New Roman"/>
          <w:sz w:val="24"/>
          <w:u w:val="single"/>
          <w:lang w:val="en"/>
        </w:rPr>
        <w:t>may not</w:t>
      </w:r>
      <w:r w:rsidRPr="004224AD">
        <w:rPr>
          <w:rFonts w:ascii="Times New Roman" w:hAnsi="Times New Roman"/>
          <w:sz w:val="24"/>
          <w:lang w:val="en"/>
        </w:rPr>
        <w:t xml:space="preserve"> be placed in their alma mater, in a school their children attend, or where any other potential conflict of interest may exist.  </w:t>
      </w:r>
    </w:p>
    <w:p w:rsidR="004224AD" w:rsidRPr="004224AD" w:rsidRDefault="004224AD" w:rsidP="004224AD">
      <w:pPr>
        <w:numPr>
          <w:ilvl w:val="0"/>
          <w:numId w:val="28"/>
        </w:numPr>
        <w:ind w:right="-540"/>
        <w:rPr>
          <w:rFonts w:ascii="Times New Roman" w:hAnsi="Times New Roman"/>
          <w:sz w:val="24"/>
          <w:lang w:val="en"/>
        </w:rPr>
      </w:pPr>
      <w:r w:rsidRPr="004224AD">
        <w:rPr>
          <w:rFonts w:ascii="Times New Roman" w:hAnsi="Times New Roman"/>
          <w:sz w:val="24"/>
          <w:lang w:val="en"/>
        </w:rPr>
        <w:t xml:space="preserve">The Coordinator informs instructors and candidates when placements have been made.  </w:t>
      </w:r>
    </w:p>
    <w:p w:rsidR="004224AD" w:rsidRPr="004224AD" w:rsidRDefault="004224AD" w:rsidP="004224AD">
      <w:pPr>
        <w:numPr>
          <w:ilvl w:val="0"/>
          <w:numId w:val="28"/>
        </w:numPr>
        <w:ind w:right="-540"/>
        <w:rPr>
          <w:rFonts w:ascii="Times New Roman" w:hAnsi="Times New Roman"/>
          <w:sz w:val="24"/>
          <w:lang w:val="en"/>
        </w:rPr>
      </w:pPr>
      <w:r w:rsidRPr="004224AD">
        <w:rPr>
          <w:rFonts w:ascii="Times New Roman" w:hAnsi="Times New Roman"/>
          <w:sz w:val="24"/>
          <w:lang w:val="en"/>
        </w:rPr>
        <w:t xml:space="preserve">The Candidate maintains a record of all placements to insure diverse placements. In the capstone methods course, each candidate analyzes his/her individual record of field experiences and together with the course instructor and the Coordinator of Field Placement develops plans for additional observations of diverse students and school situations.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lastRenderedPageBreak/>
        <w:t>Candidate Placement in Professional Year </w:t>
      </w:r>
    </w:p>
    <w:p w:rsidR="004224AD" w:rsidRPr="004224AD" w:rsidRDefault="004224AD" w:rsidP="004224AD">
      <w:pPr>
        <w:numPr>
          <w:ilvl w:val="0"/>
          <w:numId w:val="29"/>
        </w:numPr>
        <w:ind w:right="-540"/>
        <w:rPr>
          <w:rFonts w:ascii="Times New Roman" w:hAnsi="Times New Roman"/>
          <w:sz w:val="24"/>
          <w:lang w:val="en"/>
        </w:rPr>
      </w:pPr>
      <w:r w:rsidRPr="004224AD">
        <w:rPr>
          <w:rFonts w:ascii="Times New Roman" w:hAnsi="Times New Roman"/>
          <w:sz w:val="24"/>
          <w:lang w:val="en"/>
        </w:rPr>
        <w:t xml:space="preserve">The Coordinator of Field Experience, in consultation with program coordinators and professional education faculty, identifies all candidates for clinical practice the semester prior to the Professional Year. This identification occurs during the candidates’ advising period the semester prior to the Professional Year.  Professional Year candidates complete the “Application to Professional Year”, discuss the application with the assigned advisor and obtain the advisor’s signature.  When this is completed, candidates meet with the Coordinator of Field Placement.  </w:t>
      </w:r>
    </w:p>
    <w:p w:rsidR="004224AD" w:rsidRPr="004224AD" w:rsidRDefault="004224AD" w:rsidP="004224AD">
      <w:pPr>
        <w:numPr>
          <w:ilvl w:val="0"/>
          <w:numId w:val="29"/>
        </w:numPr>
        <w:ind w:right="-540"/>
        <w:rPr>
          <w:rFonts w:ascii="Times New Roman" w:hAnsi="Times New Roman"/>
          <w:sz w:val="24"/>
          <w:lang w:val="en"/>
        </w:rPr>
      </w:pPr>
      <w:r w:rsidRPr="004224AD">
        <w:rPr>
          <w:rFonts w:ascii="Times New Roman" w:hAnsi="Times New Roman"/>
          <w:sz w:val="24"/>
          <w:lang w:val="en"/>
        </w:rPr>
        <w:t xml:space="preserve">The Coordinator of Field Placement and Candidate discuss previous experiences and review the diversity of those experiences. The 6 visit policy is reviewed and signed at this time for Candidates who will require 2 placements during the professional year </w:t>
      </w:r>
    </w:p>
    <w:p w:rsidR="004224AD" w:rsidRPr="004224AD" w:rsidRDefault="004224AD" w:rsidP="004224AD">
      <w:pPr>
        <w:numPr>
          <w:ilvl w:val="0"/>
          <w:numId w:val="29"/>
        </w:numPr>
        <w:ind w:right="-540"/>
        <w:rPr>
          <w:rFonts w:ascii="Times New Roman" w:hAnsi="Times New Roman"/>
          <w:sz w:val="24"/>
          <w:lang w:val="en"/>
        </w:rPr>
      </w:pPr>
      <w:r w:rsidRPr="004224AD">
        <w:rPr>
          <w:rFonts w:ascii="Times New Roman" w:hAnsi="Times New Roman"/>
          <w:sz w:val="24"/>
          <w:lang w:val="en"/>
        </w:rPr>
        <w:t xml:space="preserve">.Each candidate receives notification regarding his/her assignment to a school for the Professional Year Assignment.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Candidate Placement in Clinical Practice</w:t>
      </w:r>
    </w:p>
    <w:p w:rsidR="004224AD" w:rsidRPr="004224AD" w:rsidRDefault="004224AD" w:rsidP="004224AD">
      <w:pPr>
        <w:numPr>
          <w:ilvl w:val="0"/>
          <w:numId w:val="30"/>
        </w:numPr>
        <w:ind w:right="-540"/>
        <w:rPr>
          <w:rFonts w:ascii="Times New Roman" w:hAnsi="Times New Roman"/>
          <w:sz w:val="24"/>
          <w:lang w:val="en"/>
        </w:rPr>
      </w:pPr>
      <w:r w:rsidRPr="004224AD">
        <w:rPr>
          <w:rFonts w:ascii="Times New Roman" w:hAnsi="Times New Roman"/>
          <w:sz w:val="24"/>
          <w:lang w:val="en"/>
        </w:rPr>
        <w:t xml:space="preserve">The semester before clinical practice, the Candidate will fill out the Student Teaching/Clinical Practice Application packet. This packet includes the application, personal statement, background check, and health form.  </w:t>
      </w:r>
    </w:p>
    <w:p w:rsidR="004224AD" w:rsidRPr="004224AD" w:rsidRDefault="004224AD" w:rsidP="004224AD">
      <w:pPr>
        <w:numPr>
          <w:ilvl w:val="0"/>
          <w:numId w:val="30"/>
        </w:numPr>
        <w:ind w:right="-540"/>
        <w:rPr>
          <w:rFonts w:ascii="Times New Roman" w:hAnsi="Times New Roman"/>
          <w:sz w:val="24"/>
          <w:lang w:val="en"/>
        </w:rPr>
      </w:pPr>
      <w:r w:rsidRPr="004224AD">
        <w:rPr>
          <w:rFonts w:ascii="Times New Roman" w:hAnsi="Times New Roman"/>
          <w:sz w:val="24"/>
          <w:lang w:val="en"/>
        </w:rPr>
        <w:t>The Coordinator requests a written recommendation from the candidate's education advisor which addresses the candidate’s competence in the areas of content knowledge, pedagogy, and professional dispositions. This recommendation is a part of the candidate’s file which is reviewed at Decision Point 2, Admission to Clinical Practice.</w:t>
      </w:r>
      <w:r w:rsidRPr="004224AD">
        <w:rPr>
          <w:rFonts w:ascii="Times New Roman" w:hAnsi="Times New Roman"/>
          <w:sz w:val="24"/>
          <w:lang w:val="en"/>
        </w:rPr>
        <w:br/>
      </w:r>
      <w:r w:rsidRPr="004224AD">
        <w:rPr>
          <w:rFonts w:ascii="Times New Roman" w:hAnsi="Times New Roman"/>
          <w:sz w:val="24"/>
          <w:lang w:val="en"/>
        </w:rPr>
        <w:lastRenderedPageBreak/>
        <w:t> </w:t>
      </w:r>
      <w:r>
        <w:rPr>
          <w:rFonts w:ascii="Times New Roman" w:hAnsi="Times New Roman"/>
          <w:noProof/>
          <w:sz w:val="24"/>
        </w:rPr>
        <w:drawing>
          <wp:inline distT="0" distB="0" distL="0" distR="0">
            <wp:extent cx="4324350" cy="5648325"/>
            <wp:effectExtent l="0" t="0" r="0" b="9525"/>
            <wp:docPr id="4" name="Picture 4" descr="Candidate Contract for Second Clinical Practic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didate Contract for Second Clinical Practice Placemen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24350" cy="5648325"/>
                    </a:xfrm>
                    <a:prstGeom prst="rect">
                      <a:avLst/>
                    </a:prstGeom>
                    <a:noFill/>
                    <a:ln>
                      <a:noFill/>
                    </a:ln>
                  </pic:spPr>
                </pic:pic>
              </a:graphicData>
            </a:graphic>
          </wp:inline>
        </w:drawing>
      </w:r>
    </w:p>
    <w:p w:rsidR="004224AD" w:rsidRPr="004224AD" w:rsidRDefault="004224AD" w:rsidP="004224AD">
      <w:pPr>
        <w:numPr>
          <w:ilvl w:val="1"/>
          <w:numId w:val="30"/>
        </w:numPr>
        <w:ind w:right="-540"/>
        <w:rPr>
          <w:rFonts w:ascii="Times New Roman" w:hAnsi="Times New Roman"/>
          <w:sz w:val="24"/>
          <w:lang w:val="en"/>
        </w:rPr>
      </w:pPr>
      <w:hyperlink r:id="rId43" w:tooltip="Candidate Contract for Second Clinical Practice Placement (Former Six Visit Policy Contract)" w:history="1">
        <w:r w:rsidRPr="004224AD">
          <w:rPr>
            <w:rStyle w:val="Hyperlink"/>
            <w:rFonts w:ascii="Times New Roman" w:hAnsi="Times New Roman"/>
            <w:sz w:val="24"/>
            <w:lang w:val="en"/>
          </w:rPr>
          <w:t>Candidate Contract for Second Clinical Practice Placement (Former Six Visit Policy Contract)</w:t>
        </w:r>
      </w:hyperlink>
      <w:r w:rsidRPr="004224AD">
        <w:rPr>
          <w:rFonts w:ascii="Times New Roman" w:hAnsi="Times New Roman"/>
          <w:sz w:val="24"/>
          <w:lang w:val="en"/>
        </w:rPr>
        <w:t xml:space="preserve"> </w:t>
      </w:r>
    </w:p>
    <w:p w:rsidR="004224AD" w:rsidRPr="004224AD" w:rsidRDefault="004224AD" w:rsidP="004224AD">
      <w:pPr>
        <w:numPr>
          <w:ilvl w:val="1"/>
          <w:numId w:val="30"/>
        </w:numPr>
        <w:ind w:right="-540"/>
        <w:rPr>
          <w:rFonts w:ascii="Times New Roman" w:hAnsi="Times New Roman"/>
          <w:sz w:val="24"/>
          <w:lang w:val="en"/>
        </w:rPr>
      </w:pPr>
      <w:hyperlink r:id="rId44" w:tooltip="Candidate Contract for Second Clinical Practice Placement (Former Six Visit Policy Contract)" w:history="1">
        <w:r w:rsidRPr="004224AD">
          <w:rPr>
            <w:rStyle w:val="Hyperlink"/>
            <w:rFonts w:ascii="Times New Roman" w:hAnsi="Times New Roman"/>
            <w:sz w:val="24"/>
            <w:lang w:val="en"/>
          </w:rPr>
          <w:t>Candidate Contract for Second Clinical Practice Placement (Former Six Visit Policy Contract)</w:t>
        </w:r>
      </w:hyperlink>
      <w:r w:rsidRPr="004224AD">
        <w:rPr>
          <w:rFonts w:ascii="Times New Roman" w:hAnsi="Times New Roman"/>
          <w:sz w:val="24"/>
          <w:lang w:val="en"/>
        </w:rPr>
        <w:t xml:space="preserve"> (DOC) </w:t>
      </w:r>
    </w:p>
    <w:p w:rsidR="004224AD" w:rsidRPr="004224AD" w:rsidRDefault="004224AD" w:rsidP="004224AD">
      <w:pPr>
        <w:numPr>
          <w:ilvl w:val="0"/>
          <w:numId w:val="30"/>
        </w:numPr>
        <w:ind w:right="-540"/>
        <w:rPr>
          <w:rFonts w:ascii="Times New Roman" w:hAnsi="Times New Roman"/>
          <w:sz w:val="24"/>
          <w:lang w:val="en"/>
        </w:rPr>
      </w:pPr>
      <w:r w:rsidRPr="004224AD">
        <w:rPr>
          <w:rFonts w:ascii="Times New Roman" w:hAnsi="Times New Roman"/>
          <w:sz w:val="24"/>
          <w:lang w:val="en"/>
        </w:rPr>
        <w:t xml:space="preserve">The UNC Asheville University Supervisor or the Site Based Supervisor is assigned for each student teacher on the basis of appropriateness of academic expertise and teaching load.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Clinical Placement Supervisory Models </w:t>
      </w:r>
    </w:p>
    <w:p w:rsidR="004224AD" w:rsidRPr="004224AD" w:rsidRDefault="004224AD" w:rsidP="004224AD">
      <w:pPr>
        <w:numPr>
          <w:ilvl w:val="0"/>
          <w:numId w:val="31"/>
        </w:numPr>
        <w:ind w:right="-540"/>
        <w:rPr>
          <w:rFonts w:ascii="Times New Roman" w:hAnsi="Times New Roman"/>
          <w:sz w:val="24"/>
          <w:lang w:val="en"/>
        </w:rPr>
      </w:pPr>
      <w:r w:rsidRPr="004224AD">
        <w:rPr>
          <w:rFonts w:ascii="Times New Roman" w:hAnsi="Times New Roman"/>
          <w:sz w:val="24"/>
          <w:lang w:val="en"/>
        </w:rPr>
        <w:t xml:space="preserve">University Supervisor Model: University Supervisors are assigned from the University to observe, mentor, evaluate and support the Candidate during clinical practice.  </w:t>
      </w:r>
    </w:p>
    <w:p w:rsidR="004224AD" w:rsidRPr="004224AD" w:rsidRDefault="004224AD" w:rsidP="004224AD">
      <w:pPr>
        <w:numPr>
          <w:ilvl w:val="0"/>
          <w:numId w:val="31"/>
        </w:numPr>
        <w:ind w:right="-540"/>
        <w:rPr>
          <w:rFonts w:ascii="Times New Roman" w:hAnsi="Times New Roman"/>
          <w:sz w:val="24"/>
          <w:lang w:val="en"/>
        </w:rPr>
      </w:pPr>
      <w:r w:rsidRPr="004224AD">
        <w:rPr>
          <w:rFonts w:ascii="Times New Roman" w:hAnsi="Times New Roman"/>
          <w:sz w:val="24"/>
          <w:lang w:val="en"/>
        </w:rPr>
        <w:t xml:space="preserve">Site Based Supervisor Model:  The supervisor is based in the host school of the clinical practice.  The Site Based Supervisor is a teacher selected within the host school to observe, mentor, evaluate and support the Candidate during clinical practice.  Site Based Supervisors are trained by and report to the Unit Head.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Criteria for the Selection of K-12 Clinical Faculty and Site Based Supervisors for Clinical Placement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The Role of K-12 Clinical Faculty is to supervise, model, guide and evaluate the student teacher, collaborating with the University to train highly qualified teachers who will positively impact the public school students and the profession in general.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 xml:space="preserve">K-12 Clinical Faculty </w:t>
      </w:r>
      <w:proofErr w:type="gramStart"/>
      <w:r w:rsidRPr="004224AD">
        <w:rPr>
          <w:rFonts w:ascii="Times New Roman" w:hAnsi="Times New Roman"/>
          <w:sz w:val="24"/>
          <w:lang w:val="en"/>
        </w:rPr>
        <w:t>are</w:t>
      </w:r>
      <w:proofErr w:type="gramEnd"/>
      <w:r w:rsidRPr="004224AD">
        <w:rPr>
          <w:rFonts w:ascii="Times New Roman" w:hAnsi="Times New Roman"/>
          <w:sz w:val="24"/>
          <w:lang w:val="en"/>
        </w:rPr>
        <w:t xml:space="preserve"> selected by principals who take responsibility for assuring the desired personal and professional qualifications.  The K-12 Clinical Faculty are approved by Professional Education Faculty and evaluated by Candidates.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lastRenderedPageBreak/>
        <w:t>K-12 Clinical Faculty must have a minimum of 3 years of teaching experience, a professional level II license, and teach in the major field of preparation.  Principals are asked to give preference to K-12 Clinical Faculty who successfully model content, pedagogy and professionalism in their teaching practice, as determined by their supervising principal.  The following are some criteria related to successful modeling in these areas. </w:t>
      </w:r>
    </w:p>
    <w:p w:rsidR="004224AD" w:rsidRPr="004224AD" w:rsidRDefault="004224AD" w:rsidP="004224AD">
      <w:pPr>
        <w:ind w:right="-540"/>
        <w:rPr>
          <w:rFonts w:ascii="Times New Roman" w:hAnsi="Times New Roman"/>
          <w:b/>
          <w:bCs/>
          <w:sz w:val="24"/>
          <w:lang w:val="en"/>
        </w:rPr>
      </w:pPr>
      <w:r w:rsidRPr="004224AD">
        <w:rPr>
          <w:rFonts w:ascii="Times New Roman" w:hAnsi="Times New Roman"/>
          <w:b/>
          <w:bCs/>
          <w:sz w:val="24"/>
          <w:lang w:val="en"/>
        </w:rPr>
        <w:t>Content </w:t>
      </w:r>
    </w:p>
    <w:p w:rsidR="004224AD" w:rsidRPr="004224AD" w:rsidRDefault="004224AD" w:rsidP="004224AD">
      <w:pPr>
        <w:numPr>
          <w:ilvl w:val="0"/>
          <w:numId w:val="32"/>
        </w:numPr>
        <w:ind w:right="-540"/>
        <w:rPr>
          <w:rFonts w:ascii="Times New Roman" w:hAnsi="Times New Roman"/>
          <w:sz w:val="24"/>
          <w:lang w:val="en"/>
        </w:rPr>
      </w:pPr>
      <w:r w:rsidRPr="004224AD">
        <w:rPr>
          <w:rFonts w:ascii="Times New Roman" w:hAnsi="Times New Roman"/>
          <w:sz w:val="24"/>
          <w:lang w:val="en"/>
        </w:rPr>
        <w:t xml:space="preserve">Recognized for outstanding understanding of her/his content area and therefore is recommended both by the appropriate persons within the school system and Professional Education Faculty.  </w:t>
      </w:r>
    </w:p>
    <w:p w:rsidR="004224AD" w:rsidRPr="004224AD" w:rsidRDefault="004224AD" w:rsidP="004224AD">
      <w:pPr>
        <w:numPr>
          <w:ilvl w:val="0"/>
          <w:numId w:val="32"/>
        </w:numPr>
        <w:ind w:right="-540"/>
        <w:rPr>
          <w:rFonts w:ascii="Times New Roman" w:hAnsi="Times New Roman"/>
          <w:sz w:val="24"/>
          <w:lang w:val="en"/>
        </w:rPr>
      </w:pPr>
      <w:r w:rsidRPr="004224AD">
        <w:rPr>
          <w:rFonts w:ascii="Times New Roman" w:hAnsi="Times New Roman"/>
          <w:sz w:val="24"/>
          <w:lang w:val="en"/>
        </w:rPr>
        <w:t xml:space="preserve">Keeps abreast of new knowledge and procedures in both the content area and the study of teaching.  </w:t>
      </w:r>
    </w:p>
    <w:p w:rsidR="004224AD" w:rsidRPr="004224AD" w:rsidRDefault="004224AD" w:rsidP="004224AD">
      <w:pPr>
        <w:numPr>
          <w:ilvl w:val="0"/>
          <w:numId w:val="32"/>
        </w:numPr>
        <w:ind w:right="-540"/>
        <w:rPr>
          <w:rFonts w:ascii="Times New Roman" w:hAnsi="Times New Roman"/>
          <w:sz w:val="24"/>
          <w:lang w:val="en"/>
        </w:rPr>
      </w:pPr>
      <w:r w:rsidRPr="004224AD">
        <w:rPr>
          <w:rFonts w:ascii="Times New Roman" w:hAnsi="Times New Roman"/>
          <w:sz w:val="24"/>
          <w:lang w:val="en"/>
        </w:rPr>
        <w:t xml:space="preserve">Demonstrates appropriate planning and assessment practices as a model for the candidate.  </w:t>
      </w:r>
    </w:p>
    <w:p w:rsidR="004224AD" w:rsidRPr="004224AD" w:rsidRDefault="004224AD" w:rsidP="004224AD">
      <w:pPr>
        <w:numPr>
          <w:ilvl w:val="0"/>
          <w:numId w:val="32"/>
        </w:numPr>
        <w:ind w:right="-540"/>
        <w:rPr>
          <w:rFonts w:ascii="Times New Roman" w:hAnsi="Times New Roman"/>
          <w:sz w:val="24"/>
          <w:lang w:val="en"/>
        </w:rPr>
      </w:pPr>
      <w:r w:rsidRPr="004224AD">
        <w:rPr>
          <w:rFonts w:ascii="Times New Roman" w:hAnsi="Times New Roman"/>
          <w:sz w:val="24"/>
          <w:lang w:val="en"/>
        </w:rPr>
        <w:t xml:space="preserve">Has established an effective classroom environment which enhances learning and is conducive for learning as evidenced by student learning outcomes.  </w:t>
      </w:r>
    </w:p>
    <w:p w:rsidR="004224AD" w:rsidRPr="004224AD" w:rsidRDefault="004224AD" w:rsidP="004224AD">
      <w:pPr>
        <w:ind w:right="-540"/>
        <w:rPr>
          <w:rFonts w:ascii="Times New Roman" w:hAnsi="Times New Roman"/>
          <w:b/>
          <w:bCs/>
          <w:sz w:val="24"/>
          <w:lang w:val="en"/>
        </w:rPr>
      </w:pPr>
      <w:r w:rsidRPr="004224AD">
        <w:rPr>
          <w:rFonts w:ascii="Times New Roman" w:hAnsi="Times New Roman"/>
          <w:b/>
          <w:bCs/>
          <w:sz w:val="24"/>
          <w:lang w:val="en"/>
        </w:rPr>
        <w:t>Pedagogy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Recognized for outstanding teaching abilities and therefore is recommended both by the appropriate persons within the school system and Professional Education Faculty.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Known for successful instruction as demonstrated by positive student outcomes.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Demonstrates the ability to interact with academically, culturally, linguistically, and economically diverse students in respectful, caring and supportive ways.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Has knowledge of standards, curriculum, key personnel, and objectives of the teacher preparation program.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Continues personal growth through objective examination and assessment of her/his own teaching.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Exhibits a diagnostic and data-based decision-making approach to resolving problems encountered in teaching.  </w:t>
      </w:r>
    </w:p>
    <w:p w:rsidR="004224AD" w:rsidRPr="004224AD" w:rsidRDefault="004224AD" w:rsidP="004224AD">
      <w:pPr>
        <w:numPr>
          <w:ilvl w:val="0"/>
          <w:numId w:val="33"/>
        </w:numPr>
        <w:ind w:right="-540"/>
        <w:rPr>
          <w:rFonts w:ascii="Times New Roman" w:hAnsi="Times New Roman"/>
          <w:sz w:val="24"/>
          <w:lang w:val="en"/>
        </w:rPr>
      </w:pPr>
      <w:r w:rsidRPr="004224AD">
        <w:rPr>
          <w:rFonts w:ascii="Times New Roman" w:hAnsi="Times New Roman"/>
          <w:sz w:val="24"/>
          <w:lang w:val="en"/>
        </w:rPr>
        <w:t xml:space="preserve">Demonstrates the ability to analyze, articulate and otherwise communicate the rationale for her/his approach to teaching when asked.  </w:t>
      </w:r>
    </w:p>
    <w:p w:rsidR="004224AD" w:rsidRPr="004224AD" w:rsidRDefault="004224AD" w:rsidP="004224AD">
      <w:pPr>
        <w:ind w:right="-540"/>
        <w:rPr>
          <w:rFonts w:ascii="Times New Roman" w:hAnsi="Times New Roman"/>
          <w:b/>
          <w:bCs/>
          <w:sz w:val="24"/>
          <w:lang w:val="en"/>
        </w:rPr>
      </w:pPr>
      <w:r w:rsidRPr="004224AD">
        <w:rPr>
          <w:rFonts w:ascii="Times New Roman" w:hAnsi="Times New Roman"/>
          <w:b/>
          <w:bCs/>
          <w:sz w:val="24"/>
          <w:lang w:val="en"/>
        </w:rPr>
        <w:t>Professionalism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Displays the ability to accept and build upon the initial strengths and weaknesses of the candidate assigned to them.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Demonstrates the ability to work effectively with students, peers and administrators.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Has a willingness to share classroom and school materials with their assigned candidate.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Maintains a positive attitude toward their profession, their position, students, candidate, and colleagues.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Understands and accepts the collaboration necessary for high quality supervision of student teachers and works well as a team member.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Supports open communication and support through daily personal contact, daily conferencing, and ongoing feedback.  </w:t>
      </w:r>
    </w:p>
    <w:p w:rsidR="004224AD" w:rsidRPr="004224AD" w:rsidRDefault="004224AD" w:rsidP="004224AD">
      <w:pPr>
        <w:numPr>
          <w:ilvl w:val="0"/>
          <w:numId w:val="34"/>
        </w:numPr>
        <w:ind w:right="-540"/>
        <w:rPr>
          <w:rFonts w:ascii="Times New Roman" w:hAnsi="Times New Roman"/>
          <w:sz w:val="24"/>
          <w:lang w:val="en"/>
        </w:rPr>
      </w:pPr>
      <w:r w:rsidRPr="004224AD">
        <w:rPr>
          <w:rFonts w:ascii="Times New Roman" w:hAnsi="Times New Roman"/>
          <w:sz w:val="24"/>
          <w:lang w:val="en"/>
        </w:rPr>
        <w:t xml:space="preserve">Acts as a teacher leader within the school environment.  </w:t>
      </w:r>
    </w:p>
    <w:p w:rsidR="004224AD" w:rsidRPr="004224AD" w:rsidRDefault="004224AD" w:rsidP="004224AD">
      <w:pPr>
        <w:ind w:right="-540"/>
        <w:rPr>
          <w:rFonts w:ascii="Times New Roman" w:hAnsi="Times New Roman"/>
          <w:b/>
          <w:bCs/>
          <w:sz w:val="24"/>
          <w:lang w:val="en"/>
        </w:rPr>
      </w:pPr>
      <w:r w:rsidRPr="004224AD">
        <w:rPr>
          <w:rFonts w:ascii="Times New Roman" w:hAnsi="Times New Roman"/>
          <w:b/>
          <w:bCs/>
          <w:sz w:val="24"/>
          <w:lang w:val="en"/>
        </w:rPr>
        <w:t>Site Based Supervisors</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In addition to the above mentioned criteria, it is preferable for site based supervisors to also meet additional criteria: </w:t>
      </w:r>
    </w:p>
    <w:p w:rsidR="004224AD" w:rsidRPr="004224AD" w:rsidRDefault="004224AD" w:rsidP="004224AD">
      <w:pPr>
        <w:numPr>
          <w:ilvl w:val="0"/>
          <w:numId w:val="35"/>
        </w:numPr>
        <w:ind w:right="-540"/>
        <w:rPr>
          <w:rFonts w:ascii="Times New Roman" w:hAnsi="Times New Roman"/>
          <w:sz w:val="24"/>
          <w:lang w:val="en"/>
        </w:rPr>
      </w:pPr>
      <w:proofErr w:type="spellStart"/>
      <w:r w:rsidRPr="004224AD">
        <w:rPr>
          <w:rFonts w:ascii="Times New Roman" w:hAnsi="Times New Roman"/>
          <w:sz w:val="24"/>
          <w:lang w:val="en"/>
        </w:rPr>
        <w:t>Masters</w:t>
      </w:r>
      <w:proofErr w:type="spellEnd"/>
      <w:r w:rsidRPr="004224AD">
        <w:rPr>
          <w:rFonts w:ascii="Times New Roman" w:hAnsi="Times New Roman"/>
          <w:sz w:val="24"/>
          <w:lang w:val="en"/>
        </w:rPr>
        <w:t xml:space="preserve"> degree.  </w:t>
      </w:r>
    </w:p>
    <w:p w:rsidR="004224AD" w:rsidRPr="004224AD" w:rsidRDefault="004224AD" w:rsidP="004224AD">
      <w:pPr>
        <w:numPr>
          <w:ilvl w:val="0"/>
          <w:numId w:val="35"/>
        </w:numPr>
        <w:ind w:right="-540"/>
        <w:rPr>
          <w:rFonts w:ascii="Times New Roman" w:hAnsi="Times New Roman"/>
          <w:sz w:val="24"/>
          <w:lang w:val="en"/>
        </w:rPr>
      </w:pPr>
      <w:r w:rsidRPr="004224AD">
        <w:rPr>
          <w:rFonts w:ascii="Times New Roman" w:hAnsi="Times New Roman"/>
          <w:sz w:val="24"/>
          <w:lang w:val="en"/>
        </w:rPr>
        <w:t xml:space="preserve">Nationally Board Certified.  </w:t>
      </w:r>
    </w:p>
    <w:p w:rsidR="004224AD" w:rsidRPr="004224AD" w:rsidRDefault="004224AD" w:rsidP="004224AD">
      <w:pPr>
        <w:numPr>
          <w:ilvl w:val="0"/>
          <w:numId w:val="35"/>
        </w:numPr>
        <w:ind w:right="-540"/>
        <w:rPr>
          <w:rFonts w:ascii="Times New Roman" w:hAnsi="Times New Roman"/>
          <w:sz w:val="24"/>
          <w:lang w:val="en"/>
        </w:rPr>
      </w:pPr>
      <w:r w:rsidRPr="004224AD">
        <w:rPr>
          <w:rFonts w:ascii="Times New Roman" w:hAnsi="Times New Roman"/>
          <w:sz w:val="24"/>
          <w:lang w:val="en"/>
        </w:rPr>
        <w:t xml:space="preserve">Strong leadership skills within the school community.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Support of K-12 Clinical Faculty </w:t>
      </w:r>
    </w:p>
    <w:p w:rsidR="004224AD" w:rsidRPr="004224AD" w:rsidRDefault="004224AD" w:rsidP="004224AD">
      <w:pPr>
        <w:numPr>
          <w:ilvl w:val="0"/>
          <w:numId w:val="36"/>
        </w:numPr>
        <w:ind w:right="-540"/>
        <w:rPr>
          <w:rFonts w:ascii="Times New Roman" w:hAnsi="Times New Roman"/>
          <w:sz w:val="24"/>
          <w:lang w:val="en"/>
        </w:rPr>
      </w:pPr>
      <w:r w:rsidRPr="004224AD">
        <w:rPr>
          <w:rFonts w:ascii="Times New Roman" w:hAnsi="Times New Roman"/>
          <w:sz w:val="24"/>
          <w:lang w:val="en"/>
        </w:rPr>
        <w:t xml:space="preserve">The Unit supports K-12 Clinical Faculty with activities and grants through the Professional Development subcommittee of University School and Teacher Education Partnership (USTEP).  </w:t>
      </w:r>
    </w:p>
    <w:p w:rsidR="004224AD" w:rsidRPr="004224AD" w:rsidRDefault="004224AD" w:rsidP="004224AD">
      <w:pPr>
        <w:numPr>
          <w:ilvl w:val="0"/>
          <w:numId w:val="36"/>
        </w:numPr>
        <w:ind w:right="-540"/>
        <w:rPr>
          <w:rFonts w:ascii="Times New Roman" w:hAnsi="Times New Roman"/>
          <w:sz w:val="24"/>
          <w:lang w:val="en"/>
        </w:rPr>
      </w:pPr>
      <w:r w:rsidRPr="004224AD">
        <w:rPr>
          <w:rFonts w:ascii="Times New Roman" w:hAnsi="Times New Roman"/>
          <w:sz w:val="24"/>
          <w:lang w:val="en"/>
        </w:rPr>
        <w:t xml:space="preserve">Capstone methods orientations are held the semester prior to the start of the Professional Year to assist Clinical Faculty and their assigned candidate with developing procedures for completion of requirements and setting goals for the Professional Year.  </w:t>
      </w:r>
    </w:p>
    <w:p w:rsidR="004224AD" w:rsidRPr="004224AD" w:rsidRDefault="004224AD" w:rsidP="004224AD">
      <w:pPr>
        <w:numPr>
          <w:ilvl w:val="0"/>
          <w:numId w:val="36"/>
        </w:numPr>
        <w:ind w:right="-540"/>
        <w:rPr>
          <w:rFonts w:ascii="Times New Roman" w:hAnsi="Times New Roman"/>
          <w:sz w:val="24"/>
          <w:lang w:val="en"/>
        </w:rPr>
      </w:pPr>
      <w:r w:rsidRPr="004224AD">
        <w:rPr>
          <w:rFonts w:ascii="Times New Roman" w:hAnsi="Times New Roman"/>
          <w:sz w:val="24"/>
          <w:lang w:val="en"/>
        </w:rPr>
        <w:t xml:space="preserve">Orientations are held prior to the clinical practice semester for Clinical Faculty and their assigned candidates, Site-Based Supervisors, and University Clinical Faculty. These orientations are designed to assist participants regarding completing the requirements related to the clinical practice semester and to deepen understanding of the Unit mission and goals as well as field experience requirements (below).  </w:t>
      </w:r>
    </w:p>
    <w:p w:rsidR="004224AD" w:rsidRPr="004224AD" w:rsidRDefault="004224AD" w:rsidP="004224AD">
      <w:pPr>
        <w:numPr>
          <w:ilvl w:val="0"/>
          <w:numId w:val="36"/>
        </w:numPr>
        <w:ind w:right="-540"/>
        <w:rPr>
          <w:rFonts w:ascii="Times New Roman" w:hAnsi="Times New Roman"/>
          <w:sz w:val="24"/>
          <w:lang w:val="en"/>
        </w:rPr>
      </w:pPr>
      <w:r w:rsidRPr="004224AD">
        <w:rPr>
          <w:rFonts w:ascii="Times New Roman" w:hAnsi="Times New Roman"/>
          <w:sz w:val="24"/>
          <w:lang w:val="en"/>
        </w:rPr>
        <w:t xml:space="preserve">The Unit seeks feedback, input, and reflection from and collaborates with school partners. This </w:t>
      </w:r>
      <w:r w:rsidRPr="004224AD">
        <w:rPr>
          <w:rFonts w:ascii="Times New Roman" w:hAnsi="Times New Roman"/>
          <w:sz w:val="24"/>
          <w:lang w:val="en"/>
        </w:rPr>
        <w:lastRenderedPageBreak/>
        <w:t xml:space="preserve">collaborative work is in relation to the design, implementation, and evaluation of policies, procedure, and candidate performance in field experiences and clinical faculty during regular meetings of University School and Teacher Education Partners (USTEP) subcommittees and University School and Teacher Education Council (USTEC).  </w:t>
      </w:r>
    </w:p>
    <w:p w:rsidR="004224AD" w:rsidRPr="004224AD" w:rsidRDefault="004224AD" w:rsidP="004224AD">
      <w:pPr>
        <w:numPr>
          <w:ilvl w:val="0"/>
          <w:numId w:val="36"/>
        </w:numPr>
        <w:ind w:right="-540"/>
        <w:rPr>
          <w:rFonts w:ascii="Times New Roman" w:hAnsi="Times New Roman"/>
          <w:sz w:val="24"/>
          <w:lang w:val="en"/>
        </w:rPr>
      </w:pPr>
      <w:r w:rsidRPr="004224AD">
        <w:rPr>
          <w:rFonts w:ascii="Times New Roman" w:hAnsi="Times New Roman"/>
          <w:sz w:val="24"/>
          <w:lang w:val="en"/>
        </w:rPr>
        <w:t xml:space="preserve">The Unit involves K-12 Clinical Faculty as members of numerous committees, including the Field Experience Committee.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Evaluations </w:t>
      </w:r>
    </w:p>
    <w:p w:rsidR="004224AD" w:rsidRPr="004224AD" w:rsidRDefault="004224AD" w:rsidP="004224AD">
      <w:pPr>
        <w:numPr>
          <w:ilvl w:val="0"/>
          <w:numId w:val="37"/>
        </w:numPr>
        <w:ind w:right="-540"/>
        <w:rPr>
          <w:rFonts w:ascii="Times New Roman" w:hAnsi="Times New Roman"/>
          <w:sz w:val="24"/>
          <w:lang w:val="en"/>
        </w:rPr>
      </w:pPr>
      <w:r w:rsidRPr="004224AD">
        <w:rPr>
          <w:rFonts w:ascii="Times New Roman" w:hAnsi="Times New Roman"/>
          <w:sz w:val="24"/>
          <w:lang w:val="en"/>
        </w:rPr>
        <w:t xml:space="preserve">K-12 Clinical Faculty, University Clinical Faculty, and Site-Based Supervisors are evaluated through the collection of data through candidate and instructor feedback, exit interviews, weekly reflections, and survey.  </w:t>
      </w:r>
    </w:p>
    <w:p w:rsidR="004224AD" w:rsidRPr="004224AD" w:rsidRDefault="004224AD" w:rsidP="004224AD">
      <w:pPr>
        <w:numPr>
          <w:ilvl w:val="0"/>
          <w:numId w:val="37"/>
        </w:numPr>
        <w:ind w:right="-540"/>
        <w:rPr>
          <w:rFonts w:ascii="Times New Roman" w:hAnsi="Times New Roman"/>
          <w:sz w:val="24"/>
          <w:lang w:val="en"/>
        </w:rPr>
      </w:pPr>
      <w:r w:rsidRPr="004224AD">
        <w:rPr>
          <w:rFonts w:ascii="Times New Roman" w:hAnsi="Times New Roman"/>
          <w:sz w:val="24"/>
          <w:lang w:val="en"/>
        </w:rPr>
        <w:t xml:space="preserve">K-12 Clinical Faculty evaluations are analyzed for effective modeling of appropriate content, pedagogy and professionalism.  </w:t>
      </w:r>
    </w:p>
    <w:p w:rsidR="004224AD" w:rsidRPr="004224AD" w:rsidRDefault="004224AD" w:rsidP="004224AD">
      <w:pPr>
        <w:numPr>
          <w:ilvl w:val="0"/>
          <w:numId w:val="37"/>
        </w:numPr>
        <w:ind w:right="-540"/>
        <w:rPr>
          <w:rFonts w:ascii="Times New Roman" w:hAnsi="Times New Roman"/>
          <w:sz w:val="24"/>
          <w:lang w:val="en"/>
        </w:rPr>
      </w:pPr>
      <w:r w:rsidRPr="004224AD">
        <w:rPr>
          <w:rFonts w:ascii="Times New Roman" w:hAnsi="Times New Roman"/>
          <w:sz w:val="24"/>
          <w:lang w:val="en"/>
        </w:rPr>
        <w:t xml:space="preserve">University Clinical Faculty and Site-Based Supervisor evaluations are analyzed for demonstration of appropriate, professionalism, mentoring, support and leadership.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Requirements for Candidates Completing Field Experiences and Clinical Practice </w:t>
      </w:r>
    </w:p>
    <w:p w:rsidR="004224AD" w:rsidRPr="004224AD" w:rsidRDefault="004224AD" w:rsidP="004224AD">
      <w:pPr>
        <w:numPr>
          <w:ilvl w:val="0"/>
          <w:numId w:val="38"/>
        </w:numPr>
        <w:ind w:right="-540"/>
        <w:rPr>
          <w:rFonts w:ascii="Times New Roman" w:hAnsi="Times New Roman"/>
          <w:sz w:val="24"/>
          <w:lang w:val="en"/>
        </w:rPr>
      </w:pPr>
      <w:r w:rsidRPr="004224AD">
        <w:rPr>
          <w:rFonts w:ascii="Times New Roman" w:hAnsi="Times New Roman"/>
          <w:sz w:val="24"/>
          <w:lang w:val="en"/>
        </w:rPr>
        <w:t xml:space="preserve">Candidates are required to carry out their field experiences and clinical practice in a professional manner.  </w:t>
      </w:r>
    </w:p>
    <w:p w:rsidR="004224AD" w:rsidRPr="004224AD" w:rsidRDefault="004224AD" w:rsidP="004224AD">
      <w:pPr>
        <w:numPr>
          <w:ilvl w:val="0"/>
          <w:numId w:val="38"/>
        </w:numPr>
        <w:ind w:right="-540"/>
        <w:rPr>
          <w:rFonts w:ascii="Times New Roman" w:hAnsi="Times New Roman"/>
          <w:sz w:val="24"/>
          <w:lang w:val="en"/>
        </w:rPr>
      </w:pPr>
      <w:r w:rsidRPr="004224AD">
        <w:rPr>
          <w:rFonts w:ascii="Times New Roman" w:hAnsi="Times New Roman"/>
          <w:sz w:val="24"/>
          <w:lang w:val="en"/>
        </w:rPr>
        <w:t xml:space="preserve">Candidates are responsible for arranging their own transportation to and from their placement, and must be punctual and adhere to the schedule developed with the K-12 Clinical Faculty member.  </w:t>
      </w:r>
    </w:p>
    <w:p w:rsidR="004224AD" w:rsidRPr="004224AD" w:rsidRDefault="004224AD" w:rsidP="004224AD">
      <w:pPr>
        <w:numPr>
          <w:ilvl w:val="0"/>
          <w:numId w:val="38"/>
        </w:numPr>
        <w:ind w:right="-540"/>
        <w:rPr>
          <w:rFonts w:ascii="Times New Roman" w:hAnsi="Times New Roman"/>
          <w:sz w:val="24"/>
          <w:lang w:val="en"/>
        </w:rPr>
      </w:pPr>
      <w:r w:rsidRPr="004224AD">
        <w:rPr>
          <w:rFonts w:ascii="Times New Roman" w:hAnsi="Times New Roman"/>
          <w:sz w:val="24"/>
          <w:lang w:val="en"/>
        </w:rPr>
        <w:t xml:space="preserve">Candidates may be asked to participate in an orientation meeting with the school principal and must follow school visitor check-in and check-out procedures.  </w:t>
      </w:r>
    </w:p>
    <w:p w:rsidR="004224AD" w:rsidRPr="004224AD" w:rsidRDefault="004224AD" w:rsidP="004224AD">
      <w:pPr>
        <w:numPr>
          <w:ilvl w:val="0"/>
          <w:numId w:val="38"/>
        </w:numPr>
        <w:ind w:right="-540"/>
        <w:rPr>
          <w:rFonts w:ascii="Times New Roman" w:hAnsi="Times New Roman"/>
          <w:sz w:val="24"/>
          <w:lang w:val="en"/>
        </w:rPr>
      </w:pPr>
      <w:r w:rsidRPr="004224AD">
        <w:rPr>
          <w:rFonts w:ascii="Times New Roman" w:hAnsi="Times New Roman"/>
          <w:sz w:val="24"/>
          <w:lang w:val="en"/>
        </w:rPr>
        <w:t xml:space="preserve">Appropriate dress, language, and behavior are expected.  </w:t>
      </w:r>
    </w:p>
    <w:p w:rsidR="004224AD" w:rsidRPr="004224AD" w:rsidRDefault="004224AD" w:rsidP="004224AD">
      <w:pPr>
        <w:numPr>
          <w:ilvl w:val="0"/>
          <w:numId w:val="38"/>
        </w:numPr>
        <w:ind w:right="-540"/>
        <w:rPr>
          <w:rFonts w:ascii="Times New Roman" w:hAnsi="Times New Roman"/>
          <w:sz w:val="24"/>
          <w:lang w:val="en"/>
        </w:rPr>
      </w:pPr>
      <w:r w:rsidRPr="004224AD">
        <w:rPr>
          <w:rFonts w:ascii="Times New Roman" w:hAnsi="Times New Roman"/>
          <w:sz w:val="24"/>
          <w:lang w:val="en"/>
        </w:rPr>
        <w:t xml:space="preserve">Candidates are visitors to the school settings and must adhere to the guidelines that are presented in the Unit course syllabi and the Department of Education Candidate Handbook concerning appropriate behaviors in school settings, consistent with the standards of the UNC Asheville Department of Education and the Code of Ethics for North Carolina Educators.  </w:t>
      </w:r>
    </w:p>
    <w:p w:rsidR="004224AD" w:rsidRPr="004224AD" w:rsidRDefault="004224AD" w:rsidP="004224AD">
      <w:pPr>
        <w:numPr>
          <w:ilvl w:val="0"/>
          <w:numId w:val="38"/>
        </w:numPr>
        <w:ind w:right="-540"/>
        <w:rPr>
          <w:rFonts w:ascii="Times New Roman" w:hAnsi="Times New Roman"/>
          <w:sz w:val="24"/>
          <w:lang w:val="en"/>
        </w:rPr>
      </w:pPr>
      <w:r w:rsidRPr="004224AD">
        <w:rPr>
          <w:rFonts w:ascii="Times New Roman" w:hAnsi="Times New Roman"/>
          <w:sz w:val="24"/>
          <w:lang w:val="en"/>
        </w:rPr>
        <w:t xml:space="preserve">For each field experience, the K-12 Clinical Faculty and/or university clinical faculty member will complete an evaluation of the candidate, including evaluation of content knowledge, pedagogy, and professionalism, as appropriate. Evaluations become part of the candidate's permanent file and will be considered in subsequent field experience and clinical practice placement decisions.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Clinical Practice Guidelines for Teacher Assistants (TAs) Who Have Met All Requirements of a Licensure Program: </w:t>
      </w:r>
    </w:p>
    <w:p w:rsidR="004224AD" w:rsidRPr="004224AD" w:rsidRDefault="004224AD" w:rsidP="004224AD">
      <w:pPr>
        <w:numPr>
          <w:ilvl w:val="0"/>
          <w:numId w:val="39"/>
        </w:numPr>
        <w:ind w:right="-540"/>
        <w:rPr>
          <w:rFonts w:ascii="Times New Roman" w:hAnsi="Times New Roman"/>
          <w:sz w:val="24"/>
          <w:lang w:val="en"/>
        </w:rPr>
      </w:pPr>
      <w:r w:rsidRPr="004224AD">
        <w:rPr>
          <w:rFonts w:ascii="Times New Roman" w:hAnsi="Times New Roman"/>
          <w:sz w:val="24"/>
          <w:lang w:val="en"/>
        </w:rPr>
        <w:t xml:space="preserve">Teacher Assistants are eligible to student teach in the public school in which they are currently employed if the school is willing to continue their employment.  </w:t>
      </w:r>
    </w:p>
    <w:p w:rsidR="004224AD" w:rsidRPr="004224AD" w:rsidRDefault="004224AD" w:rsidP="004224AD">
      <w:pPr>
        <w:numPr>
          <w:ilvl w:val="0"/>
          <w:numId w:val="39"/>
        </w:numPr>
        <w:ind w:right="-540"/>
        <w:rPr>
          <w:rFonts w:ascii="Times New Roman" w:hAnsi="Times New Roman"/>
          <w:sz w:val="24"/>
          <w:lang w:val="en"/>
        </w:rPr>
      </w:pPr>
      <w:r w:rsidRPr="004224AD">
        <w:rPr>
          <w:rFonts w:ascii="Times New Roman" w:hAnsi="Times New Roman"/>
          <w:sz w:val="24"/>
          <w:lang w:val="en"/>
        </w:rPr>
        <w:t xml:space="preserve">The employing public school must be a school in one of the Unit’s partnership districts so that the University Clinical Faculty member or the Site-Based Supervisor can readily observe the student teacher.  </w:t>
      </w:r>
    </w:p>
    <w:p w:rsidR="004224AD" w:rsidRPr="004224AD" w:rsidRDefault="004224AD" w:rsidP="004224AD">
      <w:pPr>
        <w:numPr>
          <w:ilvl w:val="0"/>
          <w:numId w:val="39"/>
        </w:numPr>
        <w:ind w:right="-540"/>
        <w:rPr>
          <w:rFonts w:ascii="Times New Roman" w:hAnsi="Times New Roman"/>
          <w:sz w:val="24"/>
          <w:lang w:val="en"/>
        </w:rPr>
      </w:pPr>
      <w:r w:rsidRPr="004224AD">
        <w:rPr>
          <w:rFonts w:ascii="Times New Roman" w:hAnsi="Times New Roman"/>
          <w:sz w:val="24"/>
          <w:lang w:val="en"/>
        </w:rPr>
        <w:t xml:space="preserve">The TA will be moved to a different classroom than the one in which he/she has been assisting for purposes of completing the Professional Year.  </w:t>
      </w:r>
    </w:p>
    <w:p w:rsidR="004224AD" w:rsidRPr="004224AD" w:rsidRDefault="004224AD" w:rsidP="004224AD">
      <w:pPr>
        <w:numPr>
          <w:ilvl w:val="0"/>
          <w:numId w:val="39"/>
        </w:numPr>
        <w:ind w:right="-540"/>
        <w:rPr>
          <w:rFonts w:ascii="Times New Roman" w:hAnsi="Times New Roman"/>
          <w:sz w:val="24"/>
          <w:lang w:val="en"/>
        </w:rPr>
      </w:pPr>
      <w:r w:rsidRPr="004224AD">
        <w:rPr>
          <w:rFonts w:ascii="Times New Roman" w:hAnsi="Times New Roman"/>
          <w:sz w:val="24"/>
          <w:lang w:val="en"/>
        </w:rPr>
        <w:t xml:space="preserve">The TA will not be expected to continue the performance of his/her TA duties during the time designated for clinical practice.  </w:t>
      </w:r>
    </w:p>
    <w:p w:rsidR="004224AD" w:rsidRPr="004224AD" w:rsidRDefault="004224AD" w:rsidP="004224AD">
      <w:pPr>
        <w:numPr>
          <w:ilvl w:val="0"/>
          <w:numId w:val="39"/>
        </w:numPr>
        <w:ind w:right="-540"/>
        <w:rPr>
          <w:rFonts w:ascii="Times New Roman" w:hAnsi="Times New Roman"/>
          <w:sz w:val="24"/>
          <w:lang w:val="en"/>
        </w:rPr>
      </w:pPr>
      <w:r w:rsidRPr="004224AD">
        <w:rPr>
          <w:rFonts w:ascii="Times New Roman" w:hAnsi="Times New Roman"/>
          <w:sz w:val="24"/>
          <w:lang w:val="en"/>
        </w:rPr>
        <w:t xml:space="preserve">The TA will be supervised by a qualified K-12 Clinical Faculty member at the school and a University Clinical Faculty member or the Site-Based Supervisor.  </w:t>
      </w:r>
    </w:p>
    <w:p w:rsidR="004224AD" w:rsidRPr="004224AD" w:rsidRDefault="004224AD" w:rsidP="004224AD">
      <w:pPr>
        <w:numPr>
          <w:ilvl w:val="0"/>
          <w:numId w:val="39"/>
        </w:numPr>
        <w:ind w:right="-540"/>
        <w:rPr>
          <w:rFonts w:ascii="Times New Roman" w:hAnsi="Times New Roman"/>
          <w:sz w:val="24"/>
          <w:lang w:val="en"/>
        </w:rPr>
      </w:pPr>
      <w:r w:rsidRPr="004224AD">
        <w:rPr>
          <w:rFonts w:ascii="Times New Roman" w:hAnsi="Times New Roman"/>
          <w:sz w:val="24"/>
          <w:lang w:val="en"/>
        </w:rPr>
        <w:t xml:space="preserve">The TA must meet all the requirements for clinical practice as outlined in the Student Teaching/Clinical Practice Handbook and the Department of Education Candidate Handbook.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Performance of Candidate </w:t>
      </w:r>
    </w:p>
    <w:p w:rsidR="004224AD" w:rsidRPr="004224AD" w:rsidRDefault="004224AD" w:rsidP="004224AD">
      <w:pPr>
        <w:numPr>
          <w:ilvl w:val="0"/>
          <w:numId w:val="40"/>
        </w:numPr>
        <w:ind w:right="-540"/>
        <w:rPr>
          <w:rFonts w:ascii="Times New Roman" w:hAnsi="Times New Roman"/>
          <w:sz w:val="24"/>
          <w:lang w:val="en"/>
        </w:rPr>
      </w:pPr>
      <w:r w:rsidRPr="004224AD">
        <w:rPr>
          <w:rFonts w:ascii="Times New Roman" w:hAnsi="Times New Roman"/>
          <w:sz w:val="24"/>
          <w:lang w:val="en"/>
        </w:rPr>
        <w:t xml:space="preserve">The candidate and K-12 Clinical Faculty member should attempt to work together to resolve minor issues.  </w:t>
      </w:r>
    </w:p>
    <w:p w:rsidR="004224AD" w:rsidRPr="004224AD" w:rsidRDefault="004224AD" w:rsidP="004224AD">
      <w:pPr>
        <w:numPr>
          <w:ilvl w:val="0"/>
          <w:numId w:val="40"/>
        </w:numPr>
        <w:ind w:right="-540"/>
        <w:rPr>
          <w:rFonts w:ascii="Times New Roman" w:hAnsi="Times New Roman"/>
          <w:sz w:val="24"/>
          <w:lang w:val="en"/>
        </w:rPr>
      </w:pPr>
      <w:r w:rsidRPr="004224AD">
        <w:rPr>
          <w:rFonts w:ascii="Times New Roman" w:hAnsi="Times New Roman"/>
          <w:sz w:val="24"/>
          <w:lang w:val="en"/>
        </w:rPr>
        <w:t xml:space="preserve">The K-12 Clinical Faculty member should communicate with appropriate professional education faculty via email, phone calls and/or weekly feedback forms.  </w:t>
      </w:r>
    </w:p>
    <w:p w:rsidR="004224AD" w:rsidRPr="004224AD" w:rsidRDefault="004224AD" w:rsidP="004224AD">
      <w:pPr>
        <w:numPr>
          <w:ilvl w:val="0"/>
          <w:numId w:val="40"/>
        </w:numPr>
        <w:ind w:right="-540"/>
        <w:rPr>
          <w:rFonts w:ascii="Times New Roman" w:hAnsi="Times New Roman"/>
          <w:sz w:val="24"/>
          <w:lang w:val="en"/>
        </w:rPr>
      </w:pPr>
      <w:r w:rsidRPr="004224AD">
        <w:rPr>
          <w:rFonts w:ascii="Times New Roman" w:hAnsi="Times New Roman"/>
          <w:sz w:val="24"/>
          <w:lang w:val="en"/>
        </w:rPr>
        <w:t xml:space="preserve">In the case of an ongoing issue, the Professional Education Faculty member and K-12 Clinical Faculty member will work with the candidate to draft a list of concerns and appropriate action steps with an </w:t>
      </w:r>
      <w:r w:rsidRPr="004224AD">
        <w:rPr>
          <w:rFonts w:ascii="Times New Roman" w:hAnsi="Times New Roman"/>
          <w:sz w:val="24"/>
          <w:lang w:val="en"/>
        </w:rPr>
        <w:lastRenderedPageBreak/>
        <w:t xml:space="preserve">associated timetable for completion.  </w:t>
      </w:r>
    </w:p>
    <w:p w:rsidR="004224AD" w:rsidRPr="004224AD" w:rsidRDefault="004224AD" w:rsidP="004224AD">
      <w:pPr>
        <w:numPr>
          <w:ilvl w:val="0"/>
          <w:numId w:val="40"/>
        </w:numPr>
        <w:ind w:right="-540"/>
        <w:rPr>
          <w:rFonts w:ascii="Times New Roman" w:hAnsi="Times New Roman"/>
          <w:sz w:val="24"/>
          <w:lang w:val="en"/>
        </w:rPr>
      </w:pPr>
      <w:r w:rsidRPr="004224AD">
        <w:rPr>
          <w:rFonts w:ascii="Times New Roman" w:hAnsi="Times New Roman"/>
          <w:sz w:val="24"/>
          <w:lang w:val="en"/>
        </w:rPr>
        <w:t xml:space="preserve">If the issue persists, an independent observation by other Professional Education Faculty can be requested or, in consultation with the Unit Candidate Assessment Committee, the student can be removed from the field experience immediately.  </w:t>
      </w:r>
    </w:p>
    <w:p w:rsidR="004224AD" w:rsidRPr="004224AD" w:rsidRDefault="004224AD" w:rsidP="004224AD">
      <w:pPr>
        <w:numPr>
          <w:ilvl w:val="0"/>
          <w:numId w:val="40"/>
        </w:numPr>
        <w:ind w:right="-540"/>
        <w:rPr>
          <w:rFonts w:ascii="Times New Roman" w:hAnsi="Times New Roman"/>
          <w:sz w:val="24"/>
          <w:lang w:val="en"/>
        </w:rPr>
      </w:pPr>
      <w:r w:rsidRPr="004224AD">
        <w:rPr>
          <w:rFonts w:ascii="Times New Roman" w:hAnsi="Times New Roman"/>
          <w:sz w:val="24"/>
          <w:lang w:val="en"/>
        </w:rPr>
        <w:t xml:space="preserve">The Unit Head will keep a record of the situation.  This record will be considered during future clinical placements.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Performance of K-12 Clinical Faculty </w:t>
      </w:r>
    </w:p>
    <w:p w:rsidR="004224AD" w:rsidRPr="004224AD" w:rsidRDefault="004224AD" w:rsidP="004224AD">
      <w:pPr>
        <w:numPr>
          <w:ilvl w:val="0"/>
          <w:numId w:val="41"/>
        </w:numPr>
        <w:ind w:right="-540"/>
        <w:rPr>
          <w:rFonts w:ascii="Times New Roman" w:hAnsi="Times New Roman"/>
          <w:sz w:val="24"/>
          <w:lang w:val="en"/>
        </w:rPr>
      </w:pPr>
      <w:r w:rsidRPr="004224AD">
        <w:rPr>
          <w:rFonts w:ascii="Times New Roman" w:hAnsi="Times New Roman"/>
          <w:sz w:val="24"/>
          <w:lang w:val="en"/>
        </w:rPr>
        <w:t xml:space="preserve">The Candidate and K-12 Clinical Faculty should attempt to work together to resolve minor issues.  </w:t>
      </w:r>
    </w:p>
    <w:p w:rsidR="004224AD" w:rsidRPr="004224AD" w:rsidRDefault="004224AD" w:rsidP="004224AD">
      <w:pPr>
        <w:numPr>
          <w:ilvl w:val="0"/>
          <w:numId w:val="41"/>
        </w:numPr>
        <w:ind w:right="-540"/>
        <w:rPr>
          <w:rFonts w:ascii="Times New Roman" w:hAnsi="Times New Roman"/>
          <w:sz w:val="24"/>
          <w:lang w:val="en"/>
        </w:rPr>
      </w:pPr>
      <w:r w:rsidRPr="004224AD">
        <w:rPr>
          <w:rFonts w:ascii="Times New Roman" w:hAnsi="Times New Roman"/>
          <w:sz w:val="24"/>
          <w:lang w:val="en"/>
        </w:rPr>
        <w:t xml:space="preserve">In the event the Candidate and K-12 Clinical Faculty cannot resolve the issue, the Candidate will contact the Professional Education Faculty.  </w:t>
      </w:r>
    </w:p>
    <w:p w:rsidR="004224AD" w:rsidRPr="004224AD" w:rsidRDefault="004224AD" w:rsidP="004224AD">
      <w:pPr>
        <w:numPr>
          <w:ilvl w:val="0"/>
          <w:numId w:val="41"/>
        </w:numPr>
        <w:ind w:right="-540"/>
        <w:rPr>
          <w:rFonts w:ascii="Times New Roman" w:hAnsi="Times New Roman"/>
          <w:sz w:val="24"/>
          <w:lang w:val="en"/>
        </w:rPr>
      </w:pPr>
      <w:r w:rsidRPr="004224AD">
        <w:rPr>
          <w:rFonts w:ascii="Times New Roman" w:hAnsi="Times New Roman"/>
          <w:sz w:val="24"/>
          <w:lang w:val="en"/>
        </w:rPr>
        <w:t xml:space="preserve">The Professional Education Faculty is prepared to mediate.  </w:t>
      </w:r>
    </w:p>
    <w:p w:rsidR="004224AD" w:rsidRPr="004224AD" w:rsidRDefault="004224AD" w:rsidP="004224AD">
      <w:pPr>
        <w:numPr>
          <w:ilvl w:val="0"/>
          <w:numId w:val="41"/>
        </w:numPr>
        <w:ind w:right="-540"/>
        <w:rPr>
          <w:rFonts w:ascii="Times New Roman" w:hAnsi="Times New Roman"/>
          <w:sz w:val="24"/>
          <w:lang w:val="en"/>
        </w:rPr>
      </w:pPr>
      <w:r w:rsidRPr="004224AD">
        <w:rPr>
          <w:rFonts w:ascii="Times New Roman" w:hAnsi="Times New Roman"/>
          <w:sz w:val="24"/>
          <w:lang w:val="en"/>
        </w:rPr>
        <w:t xml:space="preserve">An alternative field or clinical placement or course withdrawal will be considered for the candidate if mediation does not resolve the issue.  </w:t>
      </w:r>
    </w:p>
    <w:p w:rsidR="004224AD" w:rsidRPr="004224AD" w:rsidRDefault="004224AD" w:rsidP="004224AD">
      <w:pPr>
        <w:numPr>
          <w:ilvl w:val="0"/>
          <w:numId w:val="41"/>
        </w:numPr>
        <w:ind w:right="-540"/>
        <w:rPr>
          <w:rFonts w:ascii="Times New Roman" w:hAnsi="Times New Roman"/>
          <w:sz w:val="24"/>
          <w:lang w:val="en"/>
        </w:rPr>
      </w:pPr>
      <w:r w:rsidRPr="004224AD">
        <w:rPr>
          <w:rFonts w:ascii="Times New Roman" w:hAnsi="Times New Roman"/>
          <w:sz w:val="24"/>
          <w:lang w:val="en"/>
        </w:rPr>
        <w:t>The Unit Head will keep a record of the situation. This record will be considered during future clinical faculty selection activities. Where appropriate, the Unit Head will contact the school principal.</w:t>
      </w:r>
      <w:r w:rsidRPr="004224AD">
        <w:rPr>
          <w:rFonts w:ascii="Times New Roman" w:hAnsi="Times New Roman"/>
          <w:b/>
          <w:bCs/>
          <w:sz w:val="24"/>
          <w:lang w:val="en"/>
        </w:rPr>
        <w:t> </w:t>
      </w:r>
      <w:r w:rsidRPr="004224AD">
        <w:rPr>
          <w:rFonts w:ascii="Times New Roman" w:hAnsi="Times New Roman"/>
          <w:sz w:val="24"/>
          <w:lang w:val="en"/>
        </w:rPr>
        <w:t xml:space="preserve">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Work during Clinical Practice</w:t>
      </w:r>
      <w:r w:rsidRPr="004224AD">
        <w:rPr>
          <w:rFonts w:ascii="Times New Roman" w:hAnsi="Times New Roman"/>
          <w:b/>
          <w:bCs/>
          <w:sz w:val="24"/>
          <w:lang w:val="en"/>
        </w:rPr>
        <w:t> </w:t>
      </w:r>
    </w:p>
    <w:p w:rsidR="004224AD" w:rsidRPr="004224AD" w:rsidRDefault="004224AD" w:rsidP="004224AD">
      <w:pPr>
        <w:numPr>
          <w:ilvl w:val="0"/>
          <w:numId w:val="42"/>
        </w:numPr>
        <w:ind w:right="-540"/>
        <w:rPr>
          <w:rFonts w:ascii="Times New Roman" w:hAnsi="Times New Roman"/>
          <w:sz w:val="24"/>
          <w:lang w:val="en"/>
        </w:rPr>
      </w:pPr>
      <w:r w:rsidRPr="004224AD">
        <w:rPr>
          <w:rFonts w:ascii="Times New Roman" w:hAnsi="Times New Roman"/>
          <w:sz w:val="24"/>
          <w:lang w:val="en"/>
        </w:rPr>
        <w:t xml:space="preserve">Candidates whose paid jobs interfere in any way with clinical practice may be asked to withdraw.  </w:t>
      </w:r>
    </w:p>
    <w:p w:rsidR="004224AD" w:rsidRPr="004224AD" w:rsidRDefault="004224AD" w:rsidP="004224AD">
      <w:pPr>
        <w:numPr>
          <w:ilvl w:val="0"/>
          <w:numId w:val="42"/>
        </w:numPr>
        <w:ind w:right="-540"/>
        <w:rPr>
          <w:rFonts w:ascii="Times New Roman" w:hAnsi="Times New Roman"/>
          <w:sz w:val="24"/>
          <w:lang w:val="en"/>
        </w:rPr>
      </w:pPr>
      <w:r w:rsidRPr="004224AD">
        <w:rPr>
          <w:rFonts w:ascii="Times New Roman" w:hAnsi="Times New Roman"/>
          <w:sz w:val="24"/>
          <w:lang w:val="en"/>
        </w:rPr>
        <w:t>No other coursework besides EDUC 455 and 456 may be taken during the clinical practice semester.</w:t>
      </w:r>
      <w:r w:rsidRPr="004224AD">
        <w:rPr>
          <w:rFonts w:ascii="Times New Roman" w:hAnsi="Times New Roman"/>
          <w:b/>
          <w:bCs/>
          <w:sz w:val="24"/>
          <w:lang w:val="en"/>
        </w:rPr>
        <w:t> </w:t>
      </w:r>
      <w:r w:rsidRPr="004224AD">
        <w:rPr>
          <w:rFonts w:ascii="Times New Roman" w:hAnsi="Times New Roman"/>
          <w:sz w:val="24"/>
          <w:lang w:val="en"/>
        </w:rPr>
        <w:t xml:space="preserve">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 xml:space="preserve">Substitute Teaching </w:t>
      </w:r>
      <w:proofErr w:type="gramStart"/>
      <w:r w:rsidRPr="004224AD">
        <w:rPr>
          <w:rFonts w:ascii="Times New Roman" w:hAnsi="Times New Roman"/>
          <w:sz w:val="24"/>
          <w:lang w:val="en"/>
        </w:rPr>
        <w:t>During</w:t>
      </w:r>
      <w:proofErr w:type="gramEnd"/>
      <w:r w:rsidRPr="004224AD">
        <w:rPr>
          <w:rFonts w:ascii="Times New Roman" w:hAnsi="Times New Roman"/>
          <w:sz w:val="24"/>
          <w:lang w:val="en"/>
        </w:rPr>
        <w:t xml:space="preserve"> Clinical Practice</w:t>
      </w:r>
      <w:r w:rsidRPr="004224AD">
        <w:rPr>
          <w:rFonts w:ascii="Times New Roman" w:hAnsi="Times New Roman"/>
          <w:b/>
          <w:bCs/>
          <w:sz w:val="24"/>
          <w:lang w:val="en"/>
        </w:rPr>
        <w:t> </w:t>
      </w:r>
    </w:p>
    <w:p w:rsidR="004224AD" w:rsidRPr="004224AD" w:rsidRDefault="004224AD" w:rsidP="004224AD">
      <w:pPr>
        <w:numPr>
          <w:ilvl w:val="0"/>
          <w:numId w:val="43"/>
        </w:numPr>
        <w:ind w:right="-540"/>
        <w:rPr>
          <w:rFonts w:ascii="Times New Roman" w:hAnsi="Times New Roman"/>
          <w:sz w:val="24"/>
          <w:lang w:val="en"/>
        </w:rPr>
      </w:pPr>
      <w:r w:rsidRPr="004224AD">
        <w:rPr>
          <w:rFonts w:ascii="Times New Roman" w:hAnsi="Times New Roman"/>
          <w:sz w:val="24"/>
          <w:lang w:val="en"/>
        </w:rPr>
        <w:t xml:space="preserve">substitution in the class assigned for clinical practice exclusively and only in the field of licensure;  </w:t>
      </w:r>
    </w:p>
    <w:p w:rsidR="004224AD" w:rsidRPr="004224AD" w:rsidRDefault="004224AD" w:rsidP="004224AD">
      <w:pPr>
        <w:numPr>
          <w:ilvl w:val="0"/>
          <w:numId w:val="43"/>
        </w:numPr>
        <w:ind w:right="-540"/>
        <w:rPr>
          <w:rFonts w:ascii="Times New Roman" w:hAnsi="Times New Roman"/>
          <w:sz w:val="24"/>
          <w:lang w:val="en"/>
        </w:rPr>
      </w:pPr>
      <w:r w:rsidRPr="004224AD">
        <w:rPr>
          <w:rFonts w:ascii="Times New Roman" w:hAnsi="Times New Roman"/>
          <w:sz w:val="24"/>
          <w:lang w:val="en"/>
        </w:rPr>
        <w:t xml:space="preserve">completion of Phase IV, full-time teaching, with a satisfactory mid-term evaluation;  </w:t>
      </w:r>
    </w:p>
    <w:p w:rsidR="004224AD" w:rsidRPr="004224AD" w:rsidRDefault="004224AD" w:rsidP="004224AD">
      <w:pPr>
        <w:numPr>
          <w:ilvl w:val="0"/>
          <w:numId w:val="43"/>
        </w:numPr>
        <w:ind w:right="-540"/>
        <w:rPr>
          <w:rFonts w:ascii="Times New Roman" w:hAnsi="Times New Roman"/>
          <w:sz w:val="24"/>
          <w:lang w:val="en"/>
        </w:rPr>
      </w:pPr>
      <w:r w:rsidRPr="004224AD">
        <w:rPr>
          <w:rFonts w:ascii="Times New Roman" w:hAnsi="Times New Roman"/>
          <w:sz w:val="24"/>
          <w:lang w:val="en"/>
        </w:rPr>
        <w:t xml:space="preserve">recommendations by the K-12 Clinical and University Faculty  </w:t>
      </w:r>
    </w:p>
    <w:p w:rsidR="004224AD" w:rsidRPr="004224AD" w:rsidRDefault="004224AD" w:rsidP="004224AD">
      <w:pPr>
        <w:numPr>
          <w:ilvl w:val="0"/>
          <w:numId w:val="43"/>
        </w:numPr>
        <w:ind w:right="-540"/>
        <w:rPr>
          <w:rFonts w:ascii="Times New Roman" w:hAnsi="Times New Roman"/>
          <w:sz w:val="24"/>
          <w:lang w:val="en"/>
        </w:rPr>
      </w:pPr>
      <w:r w:rsidRPr="004224AD">
        <w:rPr>
          <w:rFonts w:ascii="Times New Roman" w:hAnsi="Times New Roman"/>
          <w:sz w:val="24"/>
          <w:lang w:val="en"/>
        </w:rPr>
        <w:t xml:space="preserve">a written request by the school principal;  </w:t>
      </w:r>
    </w:p>
    <w:p w:rsidR="004224AD" w:rsidRPr="004224AD" w:rsidRDefault="004224AD" w:rsidP="004224AD">
      <w:pPr>
        <w:numPr>
          <w:ilvl w:val="0"/>
          <w:numId w:val="43"/>
        </w:numPr>
        <w:ind w:right="-540"/>
        <w:rPr>
          <w:rFonts w:ascii="Times New Roman" w:hAnsi="Times New Roman"/>
          <w:sz w:val="24"/>
          <w:lang w:val="en"/>
        </w:rPr>
      </w:pPr>
      <w:r w:rsidRPr="004224AD">
        <w:rPr>
          <w:rFonts w:ascii="Times New Roman" w:hAnsi="Times New Roman"/>
          <w:sz w:val="24"/>
          <w:lang w:val="en"/>
        </w:rPr>
        <w:t xml:space="preserve">identification of an assigned mentor teacher;  </w:t>
      </w:r>
    </w:p>
    <w:p w:rsidR="004224AD" w:rsidRPr="004224AD" w:rsidRDefault="004224AD" w:rsidP="004224AD">
      <w:pPr>
        <w:numPr>
          <w:ilvl w:val="0"/>
          <w:numId w:val="43"/>
        </w:numPr>
        <w:ind w:right="-540"/>
        <w:rPr>
          <w:rFonts w:ascii="Times New Roman" w:hAnsi="Times New Roman"/>
          <w:sz w:val="24"/>
          <w:lang w:val="en"/>
        </w:rPr>
      </w:pPr>
      <w:r w:rsidRPr="004224AD">
        <w:rPr>
          <w:rFonts w:ascii="Times New Roman" w:hAnsi="Times New Roman"/>
          <w:sz w:val="24"/>
          <w:lang w:val="en"/>
        </w:rPr>
        <w:t xml:space="preserve">continued work toward completion of all clinical placement requirements;  </w:t>
      </w:r>
    </w:p>
    <w:p w:rsidR="004224AD" w:rsidRPr="004224AD" w:rsidRDefault="004224AD" w:rsidP="004224AD">
      <w:pPr>
        <w:numPr>
          <w:ilvl w:val="0"/>
          <w:numId w:val="43"/>
        </w:numPr>
        <w:ind w:right="-540"/>
        <w:rPr>
          <w:rFonts w:ascii="Times New Roman" w:hAnsi="Times New Roman"/>
          <w:sz w:val="24"/>
          <w:lang w:val="en"/>
        </w:rPr>
      </w:pPr>
      <w:proofErr w:type="gramStart"/>
      <w:r w:rsidRPr="004224AD">
        <w:rPr>
          <w:rFonts w:ascii="Times New Roman" w:hAnsi="Times New Roman"/>
          <w:sz w:val="24"/>
          <w:lang w:val="en"/>
        </w:rPr>
        <w:t>continued</w:t>
      </w:r>
      <w:proofErr w:type="gramEnd"/>
      <w:r w:rsidRPr="004224AD">
        <w:rPr>
          <w:rFonts w:ascii="Times New Roman" w:hAnsi="Times New Roman"/>
          <w:sz w:val="24"/>
          <w:lang w:val="en"/>
        </w:rPr>
        <w:t xml:space="preserve"> supervision by the University Faculty/On-site Supervisor.</w:t>
      </w:r>
      <w:r w:rsidRPr="004224AD">
        <w:rPr>
          <w:rFonts w:ascii="Times New Roman" w:hAnsi="Times New Roman"/>
          <w:b/>
          <w:bCs/>
          <w:sz w:val="24"/>
          <w:lang w:val="en"/>
        </w:rPr>
        <w:t> </w:t>
      </w:r>
      <w:r w:rsidRPr="004224AD">
        <w:rPr>
          <w:rFonts w:ascii="Times New Roman" w:hAnsi="Times New Roman"/>
          <w:sz w:val="24"/>
          <w:lang w:val="en"/>
        </w:rPr>
        <w:t xml:space="preserve">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Early Hire Policy</w:t>
      </w:r>
      <w:r w:rsidRPr="004224AD">
        <w:rPr>
          <w:rFonts w:ascii="Times New Roman" w:hAnsi="Times New Roman"/>
          <w:b/>
          <w:bCs/>
          <w:sz w:val="24"/>
          <w:lang w:val="en"/>
        </w:rPr>
        <w:t>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Candidates who receive an offer for employment during clinical experience must: </w:t>
      </w:r>
    </w:p>
    <w:p w:rsidR="004224AD" w:rsidRPr="004224AD" w:rsidRDefault="004224AD" w:rsidP="004224AD">
      <w:pPr>
        <w:numPr>
          <w:ilvl w:val="0"/>
          <w:numId w:val="44"/>
        </w:numPr>
        <w:ind w:right="-540"/>
        <w:rPr>
          <w:rFonts w:ascii="Times New Roman" w:hAnsi="Times New Roman"/>
          <w:sz w:val="24"/>
          <w:lang w:val="en"/>
        </w:rPr>
      </w:pPr>
      <w:r w:rsidRPr="004224AD">
        <w:rPr>
          <w:rFonts w:ascii="Times New Roman" w:hAnsi="Times New Roman"/>
          <w:sz w:val="24"/>
          <w:lang w:val="en"/>
        </w:rPr>
        <w:t xml:space="preserve">Receive all “met” on the NCDPI Certificate of Teaching Capacity and UNC Asheville Exit Criteria.  </w:t>
      </w:r>
    </w:p>
    <w:p w:rsidR="004224AD" w:rsidRPr="004224AD" w:rsidRDefault="004224AD" w:rsidP="004224AD">
      <w:pPr>
        <w:numPr>
          <w:ilvl w:val="0"/>
          <w:numId w:val="44"/>
        </w:numPr>
        <w:ind w:right="-540"/>
        <w:rPr>
          <w:rFonts w:ascii="Times New Roman" w:hAnsi="Times New Roman"/>
          <w:sz w:val="24"/>
          <w:lang w:val="en"/>
        </w:rPr>
      </w:pPr>
      <w:r w:rsidRPr="004224AD">
        <w:rPr>
          <w:rFonts w:ascii="Times New Roman" w:hAnsi="Times New Roman"/>
          <w:sz w:val="24"/>
          <w:lang w:val="en"/>
        </w:rPr>
        <w:t xml:space="preserve">The school principal must submit the offer of employment in writing to the Department Chair.  </w:t>
      </w:r>
    </w:p>
    <w:p w:rsidR="004224AD" w:rsidRPr="004224AD" w:rsidRDefault="004224AD" w:rsidP="004224AD">
      <w:pPr>
        <w:numPr>
          <w:ilvl w:val="0"/>
          <w:numId w:val="44"/>
        </w:numPr>
        <w:ind w:right="-540"/>
        <w:rPr>
          <w:rFonts w:ascii="Times New Roman" w:hAnsi="Times New Roman"/>
          <w:sz w:val="24"/>
          <w:lang w:val="en"/>
        </w:rPr>
      </w:pPr>
      <w:r w:rsidRPr="004224AD">
        <w:rPr>
          <w:rFonts w:ascii="Times New Roman" w:hAnsi="Times New Roman"/>
          <w:sz w:val="24"/>
          <w:lang w:val="en"/>
        </w:rPr>
        <w:t xml:space="preserve">The Chair, in consultation with the University Faculty/On-site Supervisor and K-12 Clinical Faculty, will make a decision and notify the candidate and principal.  </w:t>
      </w:r>
    </w:p>
    <w:p w:rsidR="004224AD" w:rsidRPr="004224AD" w:rsidRDefault="004224AD" w:rsidP="004224AD">
      <w:pPr>
        <w:numPr>
          <w:ilvl w:val="0"/>
          <w:numId w:val="44"/>
        </w:numPr>
        <w:ind w:right="-540"/>
        <w:rPr>
          <w:rFonts w:ascii="Times New Roman" w:hAnsi="Times New Roman"/>
          <w:sz w:val="24"/>
          <w:lang w:val="en"/>
        </w:rPr>
      </w:pPr>
      <w:r w:rsidRPr="004224AD">
        <w:rPr>
          <w:rFonts w:ascii="Times New Roman" w:hAnsi="Times New Roman"/>
          <w:sz w:val="24"/>
          <w:lang w:val="en"/>
        </w:rPr>
        <w:t xml:space="preserve">Candidate is still responsible for completion of EDUC 456 and any other program requirements.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 xml:space="preserve">Last edited by </w:t>
      </w:r>
      <w:hyperlink r:id="rId45" w:history="1">
        <w:r w:rsidRPr="004224AD">
          <w:rPr>
            <w:rStyle w:val="Hyperlink"/>
            <w:rFonts w:ascii="Times New Roman" w:hAnsi="Times New Roman"/>
            <w:sz w:val="24"/>
            <w:lang w:val="en"/>
          </w:rPr>
          <w:t>frandall@unca.edu</w:t>
        </w:r>
      </w:hyperlink>
      <w:r w:rsidRPr="004224AD">
        <w:rPr>
          <w:rFonts w:ascii="Times New Roman" w:hAnsi="Times New Roman"/>
          <w:sz w:val="24"/>
          <w:lang w:val="en"/>
        </w:rPr>
        <w:t xml:space="preserve"> on June 4, 2013 </w:t>
      </w:r>
    </w:p>
    <w:p w:rsidR="004224AD" w:rsidRPr="004224AD" w:rsidRDefault="004224AD" w:rsidP="004224AD">
      <w:pPr>
        <w:ind w:right="-540"/>
        <w:rPr>
          <w:rFonts w:ascii="Times New Roman" w:hAnsi="Times New Roman"/>
          <w:b/>
          <w:bCs/>
          <w:sz w:val="24"/>
          <w:lang w:val="en"/>
        </w:rPr>
      </w:pPr>
      <w:r w:rsidRPr="004224AD">
        <w:rPr>
          <w:rFonts w:ascii="Times New Roman" w:hAnsi="Times New Roman"/>
          <w:b/>
          <w:bCs/>
          <w:sz w:val="24"/>
          <w:lang w:val="en"/>
        </w:rPr>
        <w:t>Contact Information</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 xml:space="preserve">110 </w:t>
      </w:r>
      <w:proofErr w:type="spellStart"/>
      <w:r w:rsidRPr="004224AD">
        <w:rPr>
          <w:rFonts w:ascii="Times New Roman" w:hAnsi="Times New Roman"/>
          <w:sz w:val="24"/>
          <w:lang w:val="en"/>
        </w:rPr>
        <w:t>Zageir</w:t>
      </w:r>
      <w:proofErr w:type="spellEnd"/>
      <w:r w:rsidRPr="004224AD">
        <w:rPr>
          <w:rFonts w:ascii="Times New Roman" w:hAnsi="Times New Roman"/>
          <w:sz w:val="24"/>
          <w:lang w:val="en"/>
        </w:rPr>
        <w:t xml:space="preserve"> Hall, CPO # 1950</w:t>
      </w:r>
      <w:r w:rsidRPr="004224AD">
        <w:rPr>
          <w:rFonts w:ascii="Times New Roman" w:hAnsi="Times New Roman"/>
          <w:sz w:val="24"/>
          <w:lang w:val="en"/>
        </w:rPr>
        <w:br/>
        <w:t>One University Heights</w:t>
      </w:r>
      <w:r w:rsidRPr="004224AD">
        <w:rPr>
          <w:rFonts w:ascii="Times New Roman" w:hAnsi="Times New Roman"/>
          <w:sz w:val="24"/>
          <w:lang w:val="en"/>
        </w:rPr>
        <w:br/>
        <w:t>Asheville, NC 28804</w:t>
      </w:r>
      <w:r w:rsidRPr="004224AD">
        <w:rPr>
          <w:rFonts w:ascii="Times New Roman" w:hAnsi="Times New Roman"/>
          <w:sz w:val="24"/>
          <w:lang w:val="en"/>
        </w:rPr>
        <w:br/>
      </w:r>
      <w:r w:rsidRPr="004224AD">
        <w:rPr>
          <w:rFonts w:ascii="Times New Roman" w:hAnsi="Times New Roman"/>
          <w:sz w:val="24"/>
          <w:lang w:val="en"/>
        </w:rPr>
        <w:br/>
        <w:t>Prospective Students: 828.251.6304</w:t>
      </w:r>
      <w:r w:rsidRPr="004224AD">
        <w:rPr>
          <w:rFonts w:ascii="Times New Roman" w:hAnsi="Times New Roman"/>
          <w:sz w:val="24"/>
          <w:lang w:val="en"/>
        </w:rPr>
        <w:br/>
        <w:t>Office: 828.251.6420</w:t>
      </w:r>
      <w:r w:rsidRPr="004224AD">
        <w:rPr>
          <w:rFonts w:ascii="Times New Roman" w:hAnsi="Times New Roman"/>
          <w:sz w:val="24"/>
          <w:lang w:val="en"/>
        </w:rPr>
        <w:br/>
        <w:t>Fax: 828.251.6999</w:t>
      </w:r>
      <w:r w:rsidRPr="004224AD">
        <w:rPr>
          <w:rFonts w:ascii="Times New Roman" w:hAnsi="Times New Roman"/>
          <w:sz w:val="24"/>
          <w:lang w:val="en"/>
        </w:rPr>
        <w:br/>
      </w:r>
      <w:hyperlink r:id="rId46" w:history="1">
        <w:r w:rsidRPr="004224AD">
          <w:rPr>
            <w:rStyle w:val="Hyperlink"/>
            <w:rFonts w:ascii="Times New Roman" w:hAnsi="Times New Roman"/>
            <w:sz w:val="24"/>
            <w:lang w:val="en"/>
          </w:rPr>
          <w:t>teach@unca.edu</w:t>
        </w:r>
      </w:hyperlink>
    </w:p>
    <w:p w:rsidR="004224AD" w:rsidRPr="004224AD" w:rsidRDefault="004224AD" w:rsidP="004224AD">
      <w:pPr>
        <w:numPr>
          <w:ilvl w:val="0"/>
          <w:numId w:val="45"/>
        </w:numPr>
        <w:ind w:right="-540"/>
        <w:rPr>
          <w:rFonts w:ascii="Times New Roman" w:hAnsi="Times New Roman"/>
          <w:sz w:val="24"/>
          <w:lang w:val="en"/>
        </w:rPr>
      </w:pPr>
      <w:hyperlink r:id="rId47" w:tooltip="A-Z Index" w:history="1">
        <w:r w:rsidRPr="004224AD">
          <w:rPr>
            <w:rStyle w:val="Hyperlink"/>
            <w:rFonts w:ascii="Times New Roman" w:hAnsi="Times New Roman"/>
            <w:sz w:val="24"/>
            <w:lang w:val="en"/>
          </w:rPr>
          <w:t>A-Z Index</w:t>
        </w:r>
      </w:hyperlink>
      <w:r w:rsidRPr="004224AD">
        <w:rPr>
          <w:rFonts w:ascii="Times New Roman" w:hAnsi="Times New Roman"/>
          <w:sz w:val="24"/>
          <w:lang w:val="en"/>
        </w:rPr>
        <w:t xml:space="preserve"> </w:t>
      </w:r>
    </w:p>
    <w:p w:rsidR="004224AD" w:rsidRPr="004224AD" w:rsidRDefault="004224AD" w:rsidP="004224AD">
      <w:pPr>
        <w:numPr>
          <w:ilvl w:val="0"/>
          <w:numId w:val="45"/>
        </w:numPr>
        <w:ind w:right="-540"/>
        <w:rPr>
          <w:rFonts w:ascii="Times New Roman" w:hAnsi="Times New Roman"/>
          <w:sz w:val="24"/>
          <w:lang w:val="en"/>
        </w:rPr>
      </w:pPr>
      <w:hyperlink r:id="rId48" w:tooltip="Quicklinks" w:history="1">
        <w:r w:rsidRPr="004224AD">
          <w:rPr>
            <w:rStyle w:val="Hyperlink"/>
            <w:rFonts w:ascii="Times New Roman" w:hAnsi="Times New Roman"/>
            <w:sz w:val="24"/>
            <w:lang w:val="en"/>
          </w:rPr>
          <w:t>Quick Links</w:t>
        </w:r>
      </w:hyperlink>
      <w:r w:rsidRPr="004224AD">
        <w:rPr>
          <w:rFonts w:ascii="Times New Roman" w:hAnsi="Times New Roman"/>
          <w:sz w:val="24"/>
          <w:lang w:val="en"/>
        </w:rPr>
        <w:t xml:space="preserve"> </w:t>
      </w:r>
    </w:p>
    <w:p w:rsidR="004224AD" w:rsidRPr="004224AD" w:rsidRDefault="004224AD" w:rsidP="004224AD">
      <w:pPr>
        <w:numPr>
          <w:ilvl w:val="0"/>
          <w:numId w:val="45"/>
        </w:numPr>
        <w:ind w:right="-540"/>
        <w:rPr>
          <w:rFonts w:ascii="Times New Roman" w:hAnsi="Times New Roman"/>
          <w:sz w:val="24"/>
          <w:lang w:val="en"/>
        </w:rPr>
      </w:pPr>
      <w:hyperlink r:id="rId49" w:tooltip="Employment" w:history="1">
        <w:r w:rsidRPr="004224AD">
          <w:rPr>
            <w:rStyle w:val="Hyperlink"/>
            <w:rFonts w:ascii="Times New Roman" w:hAnsi="Times New Roman"/>
            <w:sz w:val="24"/>
            <w:lang w:val="en"/>
          </w:rPr>
          <w:t>Employment</w:t>
        </w:r>
      </w:hyperlink>
      <w:r w:rsidRPr="004224AD">
        <w:rPr>
          <w:rFonts w:ascii="Times New Roman" w:hAnsi="Times New Roman"/>
          <w:sz w:val="24"/>
          <w:lang w:val="en"/>
        </w:rPr>
        <w:t xml:space="preserve"> </w:t>
      </w:r>
    </w:p>
    <w:p w:rsidR="004224AD" w:rsidRPr="004224AD" w:rsidRDefault="004224AD" w:rsidP="004224AD">
      <w:pPr>
        <w:numPr>
          <w:ilvl w:val="0"/>
          <w:numId w:val="45"/>
        </w:numPr>
        <w:ind w:right="-540"/>
        <w:rPr>
          <w:rFonts w:ascii="Times New Roman" w:hAnsi="Times New Roman"/>
          <w:sz w:val="24"/>
          <w:lang w:val="en"/>
        </w:rPr>
      </w:pPr>
      <w:hyperlink r:id="rId50" w:tooltip="Emergency Information" w:history="1">
        <w:r w:rsidRPr="004224AD">
          <w:rPr>
            <w:rStyle w:val="Hyperlink"/>
            <w:rFonts w:ascii="Times New Roman" w:hAnsi="Times New Roman"/>
            <w:sz w:val="24"/>
            <w:lang w:val="en"/>
          </w:rPr>
          <w:t>Emergency Information</w:t>
        </w:r>
      </w:hyperlink>
      <w:r w:rsidRPr="004224AD">
        <w:rPr>
          <w:rFonts w:ascii="Times New Roman" w:hAnsi="Times New Roman"/>
          <w:sz w:val="24"/>
          <w:lang w:val="en"/>
        </w:rPr>
        <w:t xml:space="preserve"> </w:t>
      </w:r>
    </w:p>
    <w:p w:rsidR="004224AD" w:rsidRPr="004224AD" w:rsidRDefault="004224AD" w:rsidP="004224AD">
      <w:pPr>
        <w:numPr>
          <w:ilvl w:val="0"/>
          <w:numId w:val="45"/>
        </w:numPr>
        <w:ind w:right="-540"/>
        <w:rPr>
          <w:rFonts w:ascii="Times New Roman" w:hAnsi="Times New Roman"/>
          <w:sz w:val="24"/>
          <w:lang w:val="en"/>
        </w:rPr>
      </w:pPr>
      <w:hyperlink r:id="rId51" w:tooltip="Giving" w:history="1">
        <w:r w:rsidRPr="004224AD">
          <w:rPr>
            <w:rStyle w:val="Hyperlink"/>
            <w:rFonts w:ascii="Times New Roman" w:hAnsi="Times New Roman"/>
            <w:sz w:val="24"/>
            <w:lang w:val="en"/>
          </w:rPr>
          <w:t>Giving</w:t>
        </w:r>
      </w:hyperlink>
      <w:r w:rsidRPr="004224AD">
        <w:rPr>
          <w:rFonts w:ascii="Times New Roman" w:hAnsi="Times New Roman"/>
          <w:sz w:val="24"/>
          <w:lang w:val="en"/>
        </w:rPr>
        <w:t xml:space="preserve"> </w:t>
      </w:r>
    </w:p>
    <w:p w:rsidR="004224AD" w:rsidRPr="004224AD" w:rsidRDefault="004224AD" w:rsidP="004224AD">
      <w:pPr>
        <w:numPr>
          <w:ilvl w:val="0"/>
          <w:numId w:val="45"/>
        </w:numPr>
        <w:ind w:right="-540"/>
        <w:rPr>
          <w:rFonts w:ascii="Times New Roman" w:hAnsi="Times New Roman"/>
          <w:sz w:val="24"/>
          <w:lang w:val="en"/>
        </w:rPr>
      </w:pPr>
      <w:hyperlink r:id="rId52" w:tooltip="Contact Us" w:history="1">
        <w:r w:rsidRPr="004224AD">
          <w:rPr>
            <w:rStyle w:val="Hyperlink"/>
            <w:rFonts w:ascii="Times New Roman" w:hAnsi="Times New Roman"/>
            <w:sz w:val="24"/>
            <w:lang w:val="en"/>
          </w:rPr>
          <w:t>Contact Us</w:t>
        </w:r>
      </w:hyperlink>
      <w:r w:rsidRPr="004224AD">
        <w:rPr>
          <w:rFonts w:ascii="Times New Roman" w:hAnsi="Times New Roman"/>
          <w:sz w:val="24"/>
          <w:lang w:val="en"/>
        </w:rPr>
        <w:t xml:space="preserve"> </w:t>
      </w:r>
    </w:p>
    <w:p w:rsidR="004224AD" w:rsidRPr="004224AD" w:rsidRDefault="004224AD" w:rsidP="004224AD">
      <w:pPr>
        <w:numPr>
          <w:ilvl w:val="0"/>
          <w:numId w:val="45"/>
        </w:numPr>
        <w:ind w:right="-540"/>
        <w:rPr>
          <w:rFonts w:ascii="Times New Roman" w:hAnsi="Times New Roman"/>
          <w:sz w:val="24"/>
          <w:lang w:val="en"/>
        </w:rPr>
      </w:pPr>
      <w:hyperlink r:id="rId53" w:tooltip="About this Site" w:history="1">
        <w:r w:rsidRPr="004224AD">
          <w:rPr>
            <w:rStyle w:val="Hyperlink"/>
            <w:rFonts w:ascii="Times New Roman" w:hAnsi="Times New Roman"/>
            <w:sz w:val="24"/>
            <w:lang w:val="en"/>
          </w:rPr>
          <w:t>About this Site</w:t>
        </w:r>
      </w:hyperlink>
      <w:r w:rsidRPr="004224AD">
        <w:rPr>
          <w:rFonts w:ascii="Times New Roman" w:hAnsi="Times New Roman"/>
          <w:sz w:val="24"/>
          <w:lang w:val="en"/>
        </w:rPr>
        <w:t xml:space="preserve"> </w:t>
      </w:r>
    </w:p>
    <w:p w:rsidR="004224AD" w:rsidRPr="004224AD" w:rsidRDefault="004224AD" w:rsidP="004224AD">
      <w:pPr>
        <w:ind w:right="-540"/>
        <w:rPr>
          <w:rFonts w:ascii="Times New Roman" w:hAnsi="Times New Roman"/>
          <w:sz w:val="24"/>
          <w:lang w:val="en"/>
        </w:rPr>
      </w:pPr>
      <w:r w:rsidRPr="004224AD">
        <w:rPr>
          <w:rFonts w:ascii="Times New Roman" w:hAnsi="Times New Roman"/>
          <w:sz w:val="24"/>
          <w:lang w:val="en"/>
        </w:rPr>
        <w:t>©2014 The University of North Carolina at Asheville</w:t>
      </w:r>
    </w:p>
    <w:p w:rsidR="004224AD" w:rsidRPr="004224AD" w:rsidRDefault="004224AD" w:rsidP="004224AD">
      <w:pPr>
        <w:ind w:right="-540"/>
        <w:rPr>
          <w:rFonts w:ascii="Times New Roman" w:hAnsi="Times New Roman"/>
          <w:vanish/>
          <w:sz w:val="24"/>
          <w:lang w:val="en"/>
        </w:rPr>
      </w:pPr>
      <w:r w:rsidRPr="004224AD">
        <w:rPr>
          <w:rFonts w:ascii="Times New Roman" w:hAnsi="Times New Roman"/>
          <w:sz w:val="24"/>
          <w:lang w:val="en"/>
        </w:rPr>
        <w:lastRenderedPageBreak/>
        <w:pict/>
      </w:r>
      <w:r>
        <w:rPr>
          <w:rFonts w:ascii="Times New Roman" w:hAnsi="Times New Roman"/>
          <w:noProof/>
          <w:sz w:val="24"/>
        </w:rPr>
        <mc:AlternateContent>
          <mc:Choice Requires="wps">
            <w:drawing>
              <wp:inline distT="0" distB="0" distL="0" distR="0">
                <wp:extent cx="304800" cy="304800"/>
                <wp:effectExtent l="0" t="0" r="0" b="0"/>
                <wp:docPr id="2" name="lightboxImage" descr="C:\newfolder\UNC Asheville Field Experience Procedures  Department of Education.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lightboxImage"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Bi3Cw9wIA&#10;ABU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4224AD" w:rsidRDefault="004224AD" w:rsidP="009F2AA3">
      <w:pPr>
        <w:ind w:right="-540"/>
        <w:rPr>
          <w:rFonts w:ascii="Times New Roman" w:hAnsi="Times New Roman"/>
          <w:sz w:val="24"/>
        </w:rPr>
      </w:pPr>
    </w:p>
    <w:sectPr w:rsidR="004224AD" w:rsidSect="004224AD">
      <w:endnotePr>
        <w:numFmt w:val="decimal"/>
      </w:endnotePr>
      <w:pgSz w:w="12240" w:h="15840" w:code="1"/>
      <w:pgMar w:top="720" w:right="1008" w:bottom="720" w:left="1008"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AC" w:rsidRDefault="00414FAC">
      <w:r>
        <w:separator/>
      </w:r>
    </w:p>
  </w:endnote>
  <w:endnote w:type="continuationSeparator" w:id="0">
    <w:p w:rsidR="00414FAC" w:rsidRDefault="0041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AC" w:rsidRDefault="00414FAC">
      <w:r>
        <w:separator/>
      </w:r>
    </w:p>
  </w:footnote>
  <w:footnote w:type="continuationSeparator" w:id="0">
    <w:p w:rsidR="00414FAC" w:rsidRDefault="00414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34D"/>
    <w:multiLevelType w:val="multilevel"/>
    <w:tmpl w:val="82B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862D3"/>
    <w:multiLevelType w:val="hybridMultilevel"/>
    <w:tmpl w:val="E460F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290F2E"/>
    <w:multiLevelType w:val="hybridMultilevel"/>
    <w:tmpl w:val="2832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F1257"/>
    <w:multiLevelType w:val="multilevel"/>
    <w:tmpl w:val="A20E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3646F9"/>
    <w:multiLevelType w:val="hybridMultilevel"/>
    <w:tmpl w:val="12A6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C52F5"/>
    <w:multiLevelType w:val="hybridMultilevel"/>
    <w:tmpl w:val="9E5014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1E0ABE"/>
    <w:multiLevelType w:val="multilevel"/>
    <w:tmpl w:val="B22483B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0CA5170"/>
    <w:multiLevelType w:val="hybridMultilevel"/>
    <w:tmpl w:val="C3C2A2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9167BE"/>
    <w:multiLevelType w:val="multilevel"/>
    <w:tmpl w:val="79FC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A024E8"/>
    <w:multiLevelType w:val="hybridMultilevel"/>
    <w:tmpl w:val="1AC8B2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6F26790"/>
    <w:multiLevelType w:val="multilevel"/>
    <w:tmpl w:val="7AC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F22564"/>
    <w:multiLevelType w:val="hybridMultilevel"/>
    <w:tmpl w:val="9B3E1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B37D5"/>
    <w:multiLevelType w:val="multilevel"/>
    <w:tmpl w:val="5156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890454"/>
    <w:multiLevelType w:val="hybridMultilevel"/>
    <w:tmpl w:val="E2E88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1C232B"/>
    <w:multiLevelType w:val="multilevel"/>
    <w:tmpl w:val="A518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6876BF"/>
    <w:multiLevelType w:val="multilevel"/>
    <w:tmpl w:val="9BC8B4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975E06"/>
    <w:multiLevelType w:val="hybridMultilevel"/>
    <w:tmpl w:val="BA86260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D6ACE"/>
    <w:multiLevelType w:val="multilevel"/>
    <w:tmpl w:val="4586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1B6C0C"/>
    <w:multiLevelType w:val="multilevel"/>
    <w:tmpl w:val="D31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0E2820"/>
    <w:multiLevelType w:val="hybridMultilevel"/>
    <w:tmpl w:val="2FF40A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792A74"/>
    <w:multiLevelType w:val="hybridMultilevel"/>
    <w:tmpl w:val="247647CA"/>
    <w:lvl w:ilvl="0" w:tplc="C3564F8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0C24E3"/>
    <w:multiLevelType w:val="hybridMultilevel"/>
    <w:tmpl w:val="87C2C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75450"/>
    <w:multiLevelType w:val="multilevel"/>
    <w:tmpl w:val="977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8609A6"/>
    <w:multiLevelType w:val="multilevel"/>
    <w:tmpl w:val="C57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CF2581"/>
    <w:multiLevelType w:val="hybridMultilevel"/>
    <w:tmpl w:val="302A372A"/>
    <w:lvl w:ilvl="0" w:tplc="C3564F8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B4220"/>
    <w:multiLevelType w:val="multilevel"/>
    <w:tmpl w:val="24D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A97A77"/>
    <w:multiLevelType w:val="hybridMultilevel"/>
    <w:tmpl w:val="1682C6C6"/>
    <w:lvl w:ilvl="0" w:tplc="A75E45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B42EB9"/>
    <w:multiLevelType w:val="hybridMultilevel"/>
    <w:tmpl w:val="441A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335FCD"/>
    <w:multiLevelType w:val="multilevel"/>
    <w:tmpl w:val="02C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7F3930"/>
    <w:multiLevelType w:val="multilevel"/>
    <w:tmpl w:val="39C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BBE6D11"/>
    <w:multiLevelType w:val="multilevel"/>
    <w:tmpl w:val="FF14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FE7948"/>
    <w:multiLevelType w:val="multilevel"/>
    <w:tmpl w:val="22B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950025"/>
    <w:multiLevelType w:val="hybridMultilevel"/>
    <w:tmpl w:val="3BB02A4A"/>
    <w:lvl w:ilvl="0" w:tplc="1F2C6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937515"/>
    <w:multiLevelType w:val="multilevel"/>
    <w:tmpl w:val="EF66B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263282"/>
    <w:multiLevelType w:val="hybridMultilevel"/>
    <w:tmpl w:val="E35611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5A25003"/>
    <w:multiLevelType w:val="multilevel"/>
    <w:tmpl w:val="6DD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4C5EDC"/>
    <w:multiLevelType w:val="multilevel"/>
    <w:tmpl w:val="CAE6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872A65"/>
    <w:multiLevelType w:val="multilevel"/>
    <w:tmpl w:val="305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AB77EF"/>
    <w:multiLevelType w:val="multilevel"/>
    <w:tmpl w:val="B69C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042D2E"/>
    <w:multiLevelType w:val="hybridMultilevel"/>
    <w:tmpl w:val="2FD671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C320D7B"/>
    <w:multiLevelType w:val="hybridMultilevel"/>
    <w:tmpl w:val="AA2A77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4687CBE"/>
    <w:multiLevelType w:val="hybridMultilevel"/>
    <w:tmpl w:val="260857F6"/>
    <w:lvl w:ilvl="0" w:tplc="6FE4E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80C4A"/>
    <w:multiLevelType w:val="multilevel"/>
    <w:tmpl w:val="460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5E6F4A"/>
    <w:multiLevelType w:val="hybridMultilevel"/>
    <w:tmpl w:val="2AE866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773519"/>
    <w:multiLevelType w:val="multilevel"/>
    <w:tmpl w:val="8E82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9"/>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num>
  <w:num w:numId="7">
    <w:abstractNumId w:val="5"/>
  </w:num>
  <w:num w:numId="8">
    <w:abstractNumId w:val="11"/>
  </w:num>
  <w:num w:numId="9">
    <w:abstractNumId w:val="20"/>
  </w:num>
  <w:num w:numId="10">
    <w:abstractNumId w:val="24"/>
  </w:num>
  <w:num w:numId="11">
    <w:abstractNumId w:val="2"/>
  </w:num>
  <w:num w:numId="12">
    <w:abstractNumId w:val="21"/>
  </w:num>
  <w:num w:numId="13">
    <w:abstractNumId w:val="19"/>
  </w:num>
  <w:num w:numId="14">
    <w:abstractNumId w:val="43"/>
  </w:num>
  <w:num w:numId="15">
    <w:abstractNumId w:val="40"/>
  </w:num>
  <w:num w:numId="16">
    <w:abstractNumId w:val="4"/>
  </w:num>
  <w:num w:numId="17">
    <w:abstractNumId w:val="27"/>
  </w:num>
  <w:num w:numId="18">
    <w:abstractNumId w:val="13"/>
  </w:num>
  <w:num w:numId="19">
    <w:abstractNumId w:val="1"/>
  </w:num>
  <w:num w:numId="20">
    <w:abstractNumId w:val="16"/>
  </w:num>
  <w:num w:numId="21">
    <w:abstractNumId w:val="8"/>
  </w:num>
  <w:num w:numId="22">
    <w:abstractNumId w:val="30"/>
  </w:num>
  <w:num w:numId="23">
    <w:abstractNumId w:val="36"/>
  </w:num>
  <w:num w:numId="24">
    <w:abstractNumId w:val="41"/>
  </w:num>
  <w:num w:numId="25">
    <w:abstractNumId w:val="32"/>
  </w:num>
  <w:num w:numId="26">
    <w:abstractNumId w:val="35"/>
  </w:num>
  <w:num w:numId="27">
    <w:abstractNumId w:val="33"/>
  </w:num>
  <w:num w:numId="28">
    <w:abstractNumId w:val="38"/>
  </w:num>
  <w:num w:numId="29">
    <w:abstractNumId w:val="42"/>
  </w:num>
  <w:num w:numId="30">
    <w:abstractNumId w:val="15"/>
  </w:num>
  <w:num w:numId="31">
    <w:abstractNumId w:val="14"/>
  </w:num>
  <w:num w:numId="32">
    <w:abstractNumId w:val="28"/>
  </w:num>
  <w:num w:numId="33">
    <w:abstractNumId w:val="22"/>
  </w:num>
  <w:num w:numId="34">
    <w:abstractNumId w:val="37"/>
  </w:num>
  <w:num w:numId="35">
    <w:abstractNumId w:val="29"/>
  </w:num>
  <w:num w:numId="36">
    <w:abstractNumId w:val="31"/>
  </w:num>
  <w:num w:numId="37">
    <w:abstractNumId w:val="0"/>
  </w:num>
  <w:num w:numId="38">
    <w:abstractNumId w:val="44"/>
  </w:num>
  <w:num w:numId="39">
    <w:abstractNumId w:val="3"/>
  </w:num>
  <w:num w:numId="40">
    <w:abstractNumId w:val="23"/>
  </w:num>
  <w:num w:numId="41">
    <w:abstractNumId w:val="17"/>
  </w:num>
  <w:num w:numId="42">
    <w:abstractNumId w:val="25"/>
  </w:num>
  <w:num w:numId="43">
    <w:abstractNumId w:val="18"/>
  </w:num>
  <w:num w:numId="44">
    <w:abstractNumId w:val="10"/>
  </w:num>
  <w:num w:numId="4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33"/>
    <w:rsid w:val="00007E39"/>
    <w:rsid w:val="00012AFA"/>
    <w:rsid w:val="00026125"/>
    <w:rsid w:val="000279C4"/>
    <w:rsid w:val="000343E0"/>
    <w:rsid w:val="00037A5E"/>
    <w:rsid w:val="000530D5"/>
    <w:rsid w:val="00073C9D"/>
    <w:rsid w:val="00091B5D"/>
    <w:rsid w:val="00092A7C"/>
    <w:rsid w:val="00094201"/>
    <w:rsid w:val="000A10BE"/>
    <w:rsid w:val="000A5B60"/>
    <w:rsid w:val="000B6884"/>
    <w:rsid w:val="000C1806"/>
    <w:rsid w:val="000C1AB7"/>
    <w:rsid w:val="000E304B"/>
    <w:rsid w:val="000F0A2B"/>
    <w:rsid w:val="00101F49"/>
    <w:rsid w:val="00106BB8"/>
    <w:rsid w:val="00112319"/>
    <w:rsid w:val="0011475F"/>
    <w:rsid w:val="001207E0"/>
    <w:rsid w:val="00125CF5"/>
    <w:rsid w:val="001307BF"/>
    <w:rsid w:val="0014378C"/>
    <w:rsid w:val="00147ACE"/>
    <w:rsid w:val="00150710"/>
    <w:rsid w:val="00152295"/>
    <w:rsid w:val="0016184C"/>
    <w:rsid w:val="00172B17"/>
    <w:rsid w:val="00186C86"/>
    <w:rsid w:val="001E2CEE"/>
    <w:rsid w:val="001E48A8"/>
    <w:rsid w:val="001E6B10"/>
    <w:rsid w:val="00207A5D"/>
    <w:rsid w:val="00210550"/>
    <w:rsid w:val="002212E9"/>
    <w:rsid w:val="00225E5C"/>
    <w:rsid w:val="002474E5"/>
    <w:rsid w:val="00251B46"/>
    <w:rsid w:val="00253A2F"/>
    <w:rsid w:val="0025402C"/>
    <w:rsid w:val="00255234"/>
    <w:rsid w:val="00257668"/>
    <w:rsid w:val="00267376"/>
    <w:rsid w:val="002746EE"/>
    <w:rsid w:val="00283082"/>
    <w:rsid w:val="0028332D"/>
    <w:rsid w:val="002B0D86"/>
    <w:rsid w:val="002B5B70"/>
    <w:rsid w:val="002E3226"/>
    <w:rsid w:val="002E7A50"/>
    <w:rsid w:val="002F0F8F"/>
    <w:rsid w:val="002F32AF"/>
    <w:rsid w:val="002F5E00"/>
    <w:rsid w:val="002F7264"/>
    <w:rsid w:val="00300D76"/>
    <w:rsid w:val="00301147"/>
    <w:rsid w:val="00302555"/>
    <w:rsid w:val="00316D67"/>
    <w:rsid w:val="00321581"/>
    <w:rsid w:val="00322FCE"/>
    <w:rsid w:val="00327377"/>
    <w:rsid w:val="00336E18"/>
    <w:rsid w:val="00352FCA"/>
    <w:rsid w:val="00356EB7"/>
    <w:rsid w:val="0038007D"/>
    <w:rsid w:val="003976D2"/>
    <w:rsid w:val="003A2102"/>
    <w:rsid w:val="003B7B06"/>
    <w:rsid w:val="003C122D"/>
    <w:rsid w:val="003C457F"/>
    <w:rsid w:val="003E7BC5"/>
    <w:rsid w:val="003E7BF3"/>
    <w:rsid w:val="003F035C"/>
    <w:rsid w:val="003F719A"/>
    <w:rsid w:val="004009C4"/>
    <w:rsid w:val="0040339B"/>
    <w:rsid w:val="00407631"/>
    <w:rsid w:val="00414FAC"/>
    <w:rsid w:val="00420101"/>
    <w:rsid w:val="004224AD"/>
    <w:rsid w:val="004230E7"/>
    <w:rsid w:val="00430E98"/>
    <w:rsid w:val="00437B6A"/>
    <w:rsid w:val="004508CB"/>
    <w:rsid w:val="00450DB4"/>
    <w:rsid w:val="00452D3A"/>
    <w:rsid w:val="00457C76"/>
    <w:rsid w:val="0046122D"/>
    <w:rsid w:val="00464FFF"/>
    <w:rsid w:val="00475ECA"/>
    <w:rsid w:val="00476EAB"/>
    <w:rsid w:val="004822B7"/>
    <w:rsid w:val="0049645E"/>
    <w:rsid w:val="004A62FF"/>
    <w:rsid w:val="004B2261"/>
    <w:rsid w:val="004C102F"/>
    <w:rsid w:val="004C6D22"/>
    <w:rsid w:val="004D35AC"/>
    <w:rsid w:val="004E33B1"/>
    <w:rsid w:val="0050036C"/>
    <w:rsid w:val="0050166E"/>
    <w:rsid w:val="00505686"/>
    <w:rsid w:val="00507949"/>
    <w:rsid w:val="00512480"/>
    <w:rsid w:val="00535EA5"/>
    <w:rsid w:val="00537B3D"/>
    <w:rsid w:val="0056148D"/>
    <w:rsid w:val="0056368C"/>
    <w:rsid w:val="00574F54"/>
    <w:rsid w:val="005778EC"/>
    <w:rsid w:val="005928CE"/>
    <w:rsid w:val="005A0358"/>
    <w:rsid w:val="005A0D58"/>
    <w:rsid w:val="005A0DE4"/>
    <w:rsid w:val="005B08F0"/>
    <w:rsid w:val="005C0AED"/>
    <w:rsid w:val="005C5AFC"/>
    <w:rsid w:val="005C7638"/>
    <w:rsid w:val="005F2D89"/>
    <w:rsid w:val="005F577A"/>
    <w:rsid w:val="00613F68"/>
    <w:rsid w:val="00621A14"/>
    <w:rsid w:val="0062480B"/>
    <w:rsid w:val="00641B2A"/>
    <w:rsid w:val="00650C05"/>
    <w:rsid w:val="00654046"/>
    <w:rsid w:val="00660681"/>
    <w:rsid w:val="00663B51"/>
    <w:rsid w:val="006666A9"/>
    <w:rsid w:val="006761C8"/>
    <w:rsid w:val="00681C9B"/>
    <w:rsid w:val="0069069D"/>
    <w:rsid w:val="00691157"/>
    <w:rsid w:val="006A1C47"/>
    <w:rsid w:val="006A39B7"/>
    <w:rsid w:val="006B13E8"/>
    <w:rsid w:val="006B2DA0"/>
    <w:rsid w:val="006B6DC3"/>
    <w:rsid w:val="006C3212"/>
    <w:rsid w:val="006C3260"/>
    <w:rsid w:val="006E0098"/>
    <w:rsid w:val="006E5AA3"/>
    <w:rsid w:val="006E6674"/>
    <w:rsid w:val="006E7386"/>
    <w:rsid w:val="006F34AF"/>
    <w:rsid w:val="006F6204"/>
    <w:rsid w:val="006F7BDD"/>
    <w:rsid w:val="006F7F3B"/>
    <w:rsid w:val="006F7F92"/>
    <w:rsid w:val="00702300"/>
    <w:rsid w:val="007143B9"/>
    <w:rsid w:val="00716E0E"/>
    <w:rsid w:val="00732B41"/>
    <w:rsid w:val="00734453"/>
    <w:rsid w:val="00736AB1"/>
    <w:rsid w:val="00737F01"/>
    <w:rsid w:val="00741FFB"/>
    <w:rsid w:val="00746919"/>
    <w:rsid w:val="007619AD"/>
    <w:rsid w:val="00764567"/>
    <w:rsid w:val="00764D38"/>
    <w:rsid w:val="007667D6"/>
    <w:rsid w:val="007A002C"/>
    <w:rsid w:val="007A00F2"/>
    <w:rsid w:val="007B5C15"/>
    <w:rsid w:val="007D2005"/>
    <w:rsid w:val="007E48C7"/>
    <w:rsid w:val="007E7003"/>
    <w:rsid w:val="007F0E41"/>
    <w:rsid w:val="00800E06"/>
    <w:rsid w:val="00804633"/>
    <w:rsid w:val="008117C2"/>
    <w:rsid w:val="008121B1"/>
    <w:rsid w:val="00813F0D"/>
    <w:rsid w:val="00815B0A"/>
    <w:rsid w:val="00816A8A"/>
    <w:rsid w:val="008268B7"/>
    <w:rsid w:val="008407E0"/>
    <w:rsid w:val="008442F0"/>
    <w:rsid w:val="008512F1"/>
    <w:rsid w:val="0085245D"/>
    <w:rsid w:val="00854439"/>
    <w:rsid w:val="00855B66"/>
    <w:rsid w:val="0085662B"/>
    <w:rsid w:val="00866A25"/>
    <w:rsid w:val="00871EAD"/>
    <w:rsid w:val="00877D90"/>
    <w:rsid w:val="00883403"/>
    <w:rsid w:val="00886E1F"/>
    <w:rsid w:val="00887164"/>
    <w:rsid w:val="00887F20"/>
    <w:rsid w:val="008B06F1"/>
    <w:rsid w:val="008C6648"/>
    <w:rsid w:val="008C7ACD"/>
    <w:rsid w:val="008D3628"/>
    <w:rsid w:val="008E137E"/>
    <w:rsid w:val="008F4E92"/>
    <w:rsid w:val="008F6FD1"/>
    <w:rsid w:val="00903369"/>
    <w:rsid w:val="009068E6"/>
    <w:rsid w:val="00925ACC"/>
    <w:rsid w:val="00934BE1"/>
    <w:rsid w:val="00934F31"/>
    <w:rsid w:val="00942E7B"/>
    <w:rsid w:val="00953F83"/>
    <w:rsid w:val="00963A27"/>
    <w:rsid w:val="0096488D"/>
    <w:rsid w:val="00973F2F"/>
    <w:rsid w:val="009755C2"/>
    <w:rsid w:val="009777B8"/>
    <w:rsid w:val="009824A1"/>
    <w:rsid w:val="00983F15"/>
    <w:rsid w:val="00985749"/>
    <w:rsid w:val="0099663D"/>
    <w:rsid w:val="00997E4A"/>
    <w:rsid w:val="009A4295"/>
    <w:rsid w:val="009A7B2E"/>
    <w:rsid w:val="009B45A5"/>
    <w:rsid w:val="009B4A99"/>
    <w:rsid w:val="009D2BED"/>
    <w:rsid w:val="009D2DC5"/>
    <w:rsid w:val="009E7C2A"/>
    <w:rsid w:val="009F2AA3"/>
    <w:rsid w:val="009F3E10"/>
    <w:rsid w:val="00A02F19"/>
    <w:rsid w:val="00A11F92"/>
    <w:rsid w:val="00A157E5"/>
    <w:rsid w:val="00A20E82"/>
    <w:rsid w:val="00A43DB0"/>
    <w:rsid w:val="00A46C25"/>
    <w:rsid w:val="00A5708B"/>
    <w:rsid w:val="00A572C2"/>
    <w:rsid w:val="00A602FA"/>
    <w:rsid w:val="00A74DA6"/>
    <w:rsid w:val="00A7551E"/>
    <w:rsid w:val="00A81B12"/>
    <w:rsid w:val="00A90061"/>
    <w:rsid w:val="00A976A5"/>
    <w:rsid w:val="00AB332D"/>
    <w:rsid w:val="00AC0523"/>
    <w:rsid w:val="00AC063A"/>
    <w:rsid w:val="00AC6B40"/>
    <w:rsid w:val="00AC7814"/>
    <w:rsid w:val="00AD1F2C"/>
    <w:rsid w:val="00AE583B"/>
    <w:rsid w:val="00B02A4C"/>
    <w:rsid w:val="00B269C0"/>
    <w:rsid w:val="00B44DE0"/>
    <w:rsid w:val="00B44F3A"/>
    <w:rsid w:val="00B4571E"/>
    <w:rsid w:val="00B522C5"/>
    <w:rsid w:val="00B604BB"/>
    <w:rsid w:val="00B60D28"/>
    <w:rsid w:val="00B620C1"/>
    <w:rsid w:val="00B740F8"/>
    <w:rsid w:val="00B74526"/>
    <w:rsid w:val="00B76469"/>
    <w:rsid w:val="00B81418"/>
    <w:rsid w:val="00B83FD7"/>
    <w:rsid w:val="00B8573B"/>
    <w:rsid w:val="00BB1110"/>
    <w:rsid w:val="00BB6119"/>
    <w:rsid w:val="00BB7842"/>
    <w:rsid w:val="00BC230E"/>
    <w:rsid w:val="00BD3E95"/>
    <w:rsid w:val="00BE33F7"/>
    <w:rsid w:val="00BE5D1E"/>
    <w:rsid w:val="00BF4601"/>
    <w:rsid w:val="00C027A0"/>
    <w:rsid w:val="00C150C4"/>
    <w:rsid w:val="00C2373B"/>
    <w:rsid w:val="00C36DCB"/>
    <w:rsid w:val="00C3713A"/>
    <w:rsid w:val="00C41402"/>
    <w:rsid w:val="00C501C2"/>
    <w:rsid w:val="00C57A39"/>
    <w:rsid w:val="00C709C5"/>
    <w:rsid w:val="00C72056"/>
    <w:rsid w:val="00C72B5D"/>
    <w:rsid w:val="00C75502"/>
    <w:rsid w:val="00C919E7"/>
    <w:rsid w:val="00C92446"/>
    <w:rsid w:val="00C93FD1"/>
    <w:rsid w:val="00C956D2"/>
    <w:rsid w:val="00CA5FC6"/>
    <w:rsid w:val="00CA6B9B"/>
    <w:rsid w:val="00CC64A5"/>
    <w:rsid w:val="00CC7390"/>
    <w:rsid w:val="00CD2AE7"/>
    <w:rsid w:val="00CD5F91"/>
    <w:rsid w:val="00CE1C53"/>
    <w:rsid w:val="00CF2FEA"/>
    <w:rsid w:val="00D111BE"/>
    <w:rsid w:val="00D124A1"/>
    <w:rsid w:val="00D12543"/>
    <w:rsid w:val="00D20C1D"/>
    <w:rsid w:val="00D24E61"/>
    <w:rsid w:val="00D3270C"/>
    <w:rsid w:val="00D33E84"/>
    <w:rsid w:val="00D458E7"/>
    <w:rsid w:val="00D54DE4"/>
    <w:rsid w:val="00D66C58"/>
    <w:rsid w:val="00D91EB6"/>
    <w:rsid w:val="00D93C46"/>
    <w:rsid w:val="00DA6D44"/>
    <w:rsid w:val="00DA7825"/>
    <w:rsid w:val="00DB2E56"/>
    <w:rsid w:val="00DB782B"/>
    <w:rsid w:val="00DC6366"/>
    <w:rsid w:val="00DC6C6D"/>
    <w:rsid w:val="00DD0BAB"/>
    <w:rsid w:val="00DD7CBE"/>
    <w:rsid w:val="00DE11E9"/>
    <w:rsid w:val="00DE759A"/>
    <w:rsid w:val="00DF0691"/>
    <w:rsid w:val="00DF2416"/>
    <w:rsid w:val="00DF266C"/>
    <w:rsid w:val="00E1703C"/>
    <w:rsid w:val="00E171B3"/>
    <w:rsid w:val="00E3440C"/>
    <w:rsid w:val="00E35AD7"/>
    <w:rsid w:val="00E36F78"/>
    <w:rsid w:val="00E37DAB"/>
    <w:rsid w:val="00E42B00"/>
    <w:rsid w:val="00E64E12"/>
    <w:rsid w:val="00E77FB7"/>
    <w:rsid w:val="00E81D2F"/>
    <w:rsid w:val="00E92097"/>
    <w:rsid w:val="00E9307D"/>
    <w:rsid w:val="00ED3FE9"/>
    <w:rsid w:val="00ED5E5B"/>
    <w:rsid w:val="00EE60DF"/>
    <w:rsid w:val="00EF01C5"/>
    <w:rsid w:val="00EF188D"/>
    <w:rsid w:val="00F061CF"/>
    <w:rsid w:val="00F15A09"/>
    <w:rsid w:val="00F17F1F"/>
    <w:rsid w:val="00F376DA"/>
    <w:rsid w:val="00F43757"/>
    <w:rsid w:val="00F45093"/>
    <w:rsid w:val="00F5159A"/>
    <w:rsid w:val="00F74BA7"/>
    <w:rsid w:val="00F97766"/>
    <w:rsid w:val="00FA4961"/>
    <w:rsid w:val="00FA6A76"/>
    <w:rsid w:val="00FA75D2"/>
    <w:rsid w:val="00FB5A1A"/>
    <w:rsid w:val="00FB6762"/>
    <w:rsid w:val="00FD249C"/>
    <w:rsid w:val="00FD7CBC"/>
    <w:rsid w:val="00FE39CD"/>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b/>
      <w:bCs/>
      <w:sz w:val="24"/>
    </w:rPr>
  </w:style>
  <w:style w:type="paragraph" w:styleId="Heading3">
    <w:name w:val="heading 3"/>
    <w:basedOn w:val="Normal"/>
    <w:next w:val="Normal"/>
    <w:qFormat/>
    <w:pPr>
      <w:keepNext/>
      <w:spacing w:line="480" w:lineRule="auto"/>
      <w:jc w:val="center"/>
      <w:outlineLvl w:val="2"/>
    </w:pPr>
    <w:rPr>
      <w:rFonts w:ascii="Times New Roman" w:hAnsi="Times New Roman"/>
      <w:b/>
      <w:bCs/>
      <w:sz w:val="40"/>
    </w:rPr>
  </w:style>
  <w:style w:type="paragraph" w:styleId="Heading4">
    <w:name w:val="heading 4"/>
    <w:basedOn w:val="Normal"/>
    <w:next w:val="Normal"/>
    <w:qFormat/>
    <w:pPr>
      <w:keepNext/>
      <w:tabs>
        <w:tab w:val="left" w:pos="-720"/>
      </w:tabs>
      <w:spacing w:line="480" w:lineRule="auto"/>
      <w:ind w:left="720" w:hanging="720"/>
      <w:outlineLvl w:val="3"/>
    </w:pPr>
    <w:rPr>
      <w:rFonts w:ascii="Times New Roman" w:hAnsi="Times New Roman"/>
      <w:sz w:val="24"/>
    </w:rPr>
  </w:style>
  <w:style w:type="paragraph" w:styleId="Heading5">
    <w:name w:val="heading 5"/>
    <w:basedOn w:val="Normal"/>
    <w:next w:val="Normal"/>
    <w:qFormat/>
    <w:pPr>
      <w:keepNext/>
      <w:tabs>
        <w:tab w:val="center" w:pos="4680"/>
      </w:tabs>
      <w:jc w:val="center"/>
      <w:outlineLvl w:val="4"/>
    </w:pPr>
    <w:rPr>
      <w:rFonts w:ascii="Times New Roman" w:hAnsi="Times New Roman"/>
      <w:sz w:val="26"/>
      <w:szCs w:val="26"/>
    </w:rPr>
  </w:style>
  <w:style w:type="paragraph" w:styleId="Heading6">
    <w:name w:val="heading 6"/>
    <w:basedOn w:val="Normal"/>
    <w:next w:val="Normal"/>
    <w:qFormat/>
    <w:pPr>
      <w:keepNext/>
      <w:tabs>
        <w:tab w:val="left" w:pos="-1440"/>
      </w:tabs>
      <w:jc w:val="center"/>
      <w:outlineLvl w:val="5"/>
    </w:pPr>
    <w:rPr>
      <w:rFonts w:ascii="Times New Roman" w:hAnsi="Times New Roman"/>
      <w:b/>
      <w:bCs/>
      <w:sz w:val="26"/>
      <w:szCs w:val="26"/>
    </w:rPr>
  </w:style>
  <w:style w:type="paragraph" w:styleId="Heading7">
    <w:name w:val="heading 7"/>
    <w:basedOn w:val="Normal"/>
    <w:next w:val="Normal"/>
    <w:link w:val="Heading7Char"/>
    <w:qFormat/>
    <w:pPr>
      <w:keepNext/>
      <w:tabs>
        <w:tab w:val="right" w:pos="9360"/>
      </w:tabs>
      <w:outlineLvl w:val="6"/>
    </w:pPr>
    <w:rPr>
      <w:rFonts w:ascii="Times New Roman" w:hAnsi="Times New Roman"/>
      <w:sz w:val="26"/>
      <w:szCs w:val="26"/>
    </w:rPr>
  </w:style>
  <w:style w:type="paragraph" w:styleId="Heading8">
    <w:name w:val="heading 8"/>
    <w:basedOn w:val="Normal"/>
    <w:next w:val="Normal"/>
    <w:qFormat/>
    <w:pPr>
      <w:keepNext/>
      <w:tabs>
        <w:tab w:val="left" w:pos="-720"/>
      </w:tabs>
      <w:spacing w:line="335" w:lineRule="auto"/>
      <w:ind w:left="720"/>
      <w:outlineLvl w:val="7"/>
    </w:pPr>
    <w:rPr>
      <w:rFonts w:ascii="Times New Roman" w:hAnsi="Times New Roman"/>
      <w:sz w:val="24"/>
    </w:rPr>
  </w:style>
  <w:style w:type="paragraph" w:styleId="Heading9">
    <w:name w:val="heading 9"/>
    <w:basedOn w:val="Normal"/>
    <w:next w:val="Normal"/>
    <w:qFormat/>
    <w:pPr>
      <w:keepNext/>
      <w:tabs>
        <w:tab w:val="left" w:pos="-720"/>
      </w:tabs>
      <w:ind w:left="1440" w:hanging="720"/>
      <w:outlineLvl w:val="8"/>
    </w:pPr>
    <w:rPr>
      <w:rFonts w:ascii="Times New Roman" w:hAnsi="Times New Roman"/>
      <w:b/>
      <w:b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Times New Roman" w:hAnsi="Times New Roman"/>
      <w:sz w:val="24"/>
    </w:rPr>
  </w:style>
  <w:style w:type="paragraph" w:styleId="BodyTextIndent">
    <w:name w:val="Body Text Indent"/>
    <w:basedOn w:val="Normal"/>
    <w:pPr>
      <w:tabs>
        <w:tab w:val="left" w:pos="-720"/>
      </w:tabs>
      <w:ind w:left="720" w:firstLine="720"/>
    </w:pPr>
    <w:rPr>
      <w:rFonts w:ascii="Times New Roman" w:hAnsi="Times New Roman"/>
      <w:sz w:val="24"/>
    </w:rPr>
  </w:style>
  <w:style w:type="paragraph" w:styleId="BodyTextIndent2">
    <w:name w:val="Body Text Indent 2"/>
    <w:basedOn w:val="Normal"/>
    <w:pPr>
      <w:tabs>
        <w:tab w:val="left" w:pos="-720"/>
      </w:tabs>
      <w:ind w:left="720"/>
    </w:pPr>
    <w:rPr>
      <w:rFonts w:ascii="Times New Roman" w:hAnsi="Times New Roman"/>
      <w:sz w:val="24"/>
    </w:rPr>
  </w:style>
  <w:style w:type="paragraph" w:styleId="BodyTextIndent3">
    <w:name w:val="Body Text Indent 3"/>
    <w:basedOn w:val="Normal"/>
    <w:pPr>
      <w:ind w:firstLine="720"/>
    </w:pPr>
    <w:rPr>
      <w:rFonts w:ascii="Times New Roman" w:hAnsi="Times New Roman"/>
      <w:sz w:val="24"/>
    </w:rPr>
  </w:style>
  <w:style w:type="paragraph" w:styleId="Title">
    <w:name w:val="Title"/>
    <w:basedOn w:val="Normal"/>
    <w:qFormat/>
    <w:pPr>
      <w:tabs>
        <w:tab w:val="center" w:pos="4680"/>
      </w:tabs>
      <w:spacing w:line="480" w:lineRule="auto"/>
      <w:jc w:val="center"/>
    </w:pPr>
    <w:rPr>
      <w:rFonts w:ascii="Times New Roman" w:hAnsi="Times New Roman"/>
      <w:b/>
      <w:bCs/>
      <w:sz w:val="24"/>
    </w:rPr>
  </w:style>
  <w:style w:type="paragraph" w:styleId="BlockText">
    <w:name w:val="Block Text"/>
    <w:basedOn w:val="Normal"/>
    <w:pPr>
      <w:spacing w:line="360" w:lineRule="auto"/>
      <w:ind w:left="720" w:right="720"/>
    </w:pPr>
    <w:rPr>
      <w:rFonts w:ascii="Times New Roman" w:hAnsi="Times New Roman"/>
      <w:sz w:val="24"/>
    </w:rPr>
  </w:style>
  <w:style w:type="paragraph" w:styleId="BodyText2">
    <w:name w:val="Body Text 2"/>
    <w:basedOn w:val="Normal"/>
    <w:link w:val="BodyText2Char"/>
    <w:pPr>
      <w:pBdr>
        <w:bottom w:val="single" w:sz="12" w:space="0" w:color="auto"/>
      </w:pBdr>
      <w:tabs>
        <w:tab w:val="left" w:pos="-1440"/>
      </w:tabs>
    </w:pPr>
    <w:rPr>
      <w:b/>
      <w:bCs/>
      <w:sz w:val="24"/>
    </w:rPr>
  </w:style>
  <w:style w:type="paragraph" w:styleId="TOC1">
    <w:name w:val="toc 1"/>
    <w:basedOn w:val="Normal"/>
    <w:next w:val="Normal"/>
    <w:autoRedefine/>
    <w:semiHidden/>
    <w:rPr>
      <w:rFonts w:ascii="Times New Roman" w:hAnsi="Times New Roman"/>
      <w:sz w:val="24"/>
    </w:rPr>
  </w:style>
  <w:style w:type="paragraph" w:styleId="TOC2">
    <w:name w:val="toc 2"/>
    <w:basedOn w:val="Normal"/>
    <w:next w:val="Normal"/>
    <w:autoRedefine/>
    <w:semiHidden/>
    <w:pPr>
      <w:ind w:left="200"/>
    </w:pPr>
    <w:rPr>
      <w:rFonts w:ascii="Times New Roman" w:hAnsi="Times New Roman"/>
      <w:sz w:val="24"/>
    </w:rPr>
  </w:style>
  <w:style w:type="paragraph" w:styleId="TOC3">
    <w:name w:val="toc 3"/>
    <w:basedOn w:val="Normal"/>
    <w:next w:val="Normal"/>
    <w:autoRedefine/>
    <w:semiHidden/>
    <w:pPr>
      <w:ind w:left="400"/>
    </w:pPr>
    <w:rPr>
      <w:rFonts w:ascii="Times New Roman" w:hAnsi="Times New Roman"/>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link w:val="BodyText3Char"/>
    <w:pPr>
      <w:jc w:val="both"/>
    </w:pPr>
    <w:rPr>
      <w:rFonts w:ascii="Times New Roman" w:hAnsi="Times New Roman"/>
      <w:szCs w:val="20"/>
    </w:rPr>
  </w:style>
  <w:style w:type="table" w:styleId="TableGrid">
    <w:name w:val="Table Grid"/>
    <w:basedOn w:val="TableNormal"/>
    <w:rsid w:val="00BF4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NoSpacing">
    <w:name w:val="No Spacing"/>
    <w:qFormat/>
    <w:rsid w:val="00816A8A"/>
    <w:rPr>
      <w:sz w:val="24"/>
      <w:szCs w:val="24"/>
    </w:rPr>
  </w:style>
  <w:style w:type="paragraph" w:styleId="NormalWeb">
    <w:name w:val="Normal (Web)"/>
    <w:basedOn w:val="Normal"/>
    <w:rsid w:val="00457C76"/>
    <w:pPr>
      <w:widowControl/>
      <w:autoSpaceDE/>
      <w:autoSpaceDN/>
      <w:adjustRightInd/>
      <w:spacing w:before="100" w:beforeAutospacing="1" w:after="100" w:afterAutospacing="1"/>
    </w:pPr>
    <w:rPr>
      <w:rFonts w:ascii="Times New Roman" w:hAnsi="Times New Roman"/>
      <w:sz w:val="24"/>
    </w:rPr>
  </w:style>
  <w:style w:type="character" w:customStyle="1" w:styleId="Heading7Char">
    <w:name w:val="Heading 7 Char"/>
    <w:link w:val="Heading7"/>
    <w:rsid w:val="00B81418"/>
    <w:rPr>
      <w:sz w:val="26"/>
      <w:szCs w:val="26"/>
      <w:lang w:val="en-US" w:eastAsia="en-US" w:bidi="ar-SA"/>
    </w:rPr>
  </w:style>
  <w:style w:type="paragraph" w:styleId="ListParagraph">
    <w:name w:val="List Paragraph"/>
    <w:basedOn w:val="Normal"/>
    <w:uiPriority w:val="34"/>
    <w:qFormat/>
    <w:rsid w:val="00D54DE4"/>
    <w:pPr>
      <w:ind w:left="720"/>
    </w:pPr>
  </w:style>
  <w:style w:type="numbering" w:customStyle="1" w:styleId="NoList1">
    <w:name w:val="No List1"/>
    <w:next w:val="NoList"/>
    <w:semiHidden/>
    <w:unhideWhenUsed/>
    <w:rsid w:val="00C75502"/>
  </w:style>
  <w:style w:type="character" w:customStyle="1" w:styleId="Heading1Char">
    <w:name w:val="Heading 1 Char"/>
    <w:link w:val="Heading1"/>
    <w:rsid w:val="00C75502"/>
    <w:rPr>
      <w:sz w:val="24"/>
      <w:szCs w:val="24"/>
    </w:rPr>
  </w:style>
  <w:style w:type="character" w:customStyle="1" w:styleId="BodyTextChar">
    <w:name w:val="Body Text Char"/>
    <w:link w:val="BodyText"/>
    <w:rsid w:val="00C75502"/>
    <w:rPr>
      <w:sz w:val="24"/>
      <w:szCs w:val="24"/>
    </w:rPr>
  </w:style>
  <w:style w:type="character" w:customStyle="1" w:styleId="BodyText2Char">
    <w:name w:val="Body Text 2 Char"/>
    <w:link w:val="BodyText2"/>
    <w:rsid w:val="00C75502"/>
    <w:rPr>
      <w:rFonts w:ascii="Courier" w:hAnsi="Courier"/>
      <w:b/>
      <w:bCs/>
      <w:sz w:val="24"/>
      <w:szCs w:val="24"/>
    </w:rPr>
  </w:style>
  <w:style w:type="character" w:customStyle="1" w:styleId="BodyText3Char">
    <w:name w:val="Body Text 3 Char"/>
    <w:link w:val="BodyText3"/>
    <w:rsid w:val="00C75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b/>
      <w:bCs/>
      <w:sz w:val="24"/>
    </w:rPr>
  </w:style>
  <w:style w:type="paragraph" w:styleId="Heading3">
    <w:name w:val="heading 3"/>
    <w:basedOn w:val="Normal"/>
    <w:next w:val="Normal"/>
    <w:qFormat/>
    <w:pPr>
      <w:keepNext/>
      <w:spacing w:line="480" w:lineRule="auto"/>
      <w:jc w:val="center"/>
      <w:outlineLvl w:val="2"/>
    </w:pPr>
    <w:rPr>
      <w:rFonts w:ascii="Times New Roman" w:hAnsi="Times New Roman"/>
      <w:b/>
      <w:bCs/>
      <w:sz w:val="40"/>
    </w:rPr>
  </w:style>
  <w:style w:type="paragraph" w:styleId="Heading4">
    <w:name w:val="heading 4"/>
    <w:basedOn w:val="Normal"/>
    <w:next w:val="Normal"/>
    <w:qFormat/>
    <w:pPr>
      <w:keepNext/>
      <w:tabs>
        <w:tab w:val="left" w:pos="-720"/>
      </w:tabs>
      <w:spacing w:line="480" w:lineRule="auto"/>
      <w:ind w:left="720" w:hanging="720"/>
      <w:outlineLvl w:val="3"/>
    </w:pPr>
    <w:rPr>
      <w:rFonts w:ascii="Times New Roman" w:hAnsi="Times New Roman"/>
      <w:sz w:val="24"/>
    </w:rPr>
  </w:style>
  <w:style w:type="paragraph" w:styleId="Heading5">
    <w:name w:val="heading 5"/>
    <w:basedOn w:val="Normal"/>
    <w:next w:val="Normal"/>
    <w:qFormat/>
    <w:pPr>
      <w:keepNext/>
      <w:tabs>
        <w:tab w:val="center" w:pos="4680"/>
      </w:tabs>
      <w:jc w:val="center"/>
      <w:outlineLvl w:val="4"/>
    </w:pPr>
    <w:rPr>
      <w:rFonts w:ascii="Times New Roman" w:hAnsi="Times New Roman"/>
      <w:sz w:val="26"/>
      <w:szCs w:val="26"/>
    </w:rPr>
  </w:style>
  <w:style w:type="paragraph" w:styleId="Heading6">
    <w:name w:val="heading 6"/>
    <w:basedOn w:val="Normal"/>
    <w:next w:val="Normal"/>
    <w:qFormat/>
    <w:pPr>
      <w:keepNext/>
      <w:tabs>
        <w:tab w:val="left" w:pos="-1440"/>
      </w:tabs>
      <w:jc w:val="center"/>
      <w:outlineLvl w:val="5"/>
    </w:pPr>
    <w:rPr>
      <w:rFonts w:ascii="Times New Roman" w:hAnsi="Times New Roman"/>
      <w:b/>
      <w:bCs/>
      <w:sz w:val="26"/>
      <w:szCs w:val="26"/>
    </w:rPr>
  </w:style>
  <w:style w:type="paragraph" w:styleId="Heading7">
    <w:name w:val="heading 7"/>
    <w:basedOn w:val="Normal"/>
    <w:next w:val="Normal"/>
    <w:link w:val="Heading7Char"/>
    <w:qFormat/>
    <w:pPr>
      <w:keepNext/>
      <w:tabs>
        <w:tab w:val="right" w:pos="9360"/>
      </w:tabs>
      <w:outlineLvl w:val="6"/>
    </w:pPr>
    <w:rPr>
      <w:rFonts w:ascii="Times New Roman" w:hAnsi="Times New Roman"/>
      <w:sz w:val="26"/>
      <w:szCs w:val="26"/>
    </w:rPr>
  </w:style>
  <w:style w:type="paragraph" w:styleId="Heading8">
    <w:name w:val="heading 8"/>
    <w:basedOn w:val="Normal"/>
    <w:next w:val="Normal"/>
    <w:qFormat/>
    <w:pPr>
      <w:keepNext/>
      <w:tabs>
        <w:tab w:val="left" w:pos="-720"/>
      </w:tabs>
      <w:spacing w:line="335" w:lineRule="auto"/>
      <w:ind w:left="720"/>
      <w:outlineLvl w:val="7"/>
    </w:pPr>
    <w:rPr>
      <w:rFonts w:ascii="Times New Roman" w:hAnsi="Times New Roman"/>
      <w:sz w:val="24"/>
    </w:rPr>
  </w:style>
  <w:style w:type="paragraph" w:styleId="Heading9">
    <w:name w:val="heading 9"/>
    <w:basedOn w:val="Normal"/>
    <w:next w:val="Normal"/>
    <w:qFormat/>
    <w:pPr>
      <w:keepNext/>
      <w:tabs>
        <w:tab w:val="left" w:pos="-720"/>
      </w:tabs>
      <w:ind w:left="1440" w:hanging="720"/>
      <w:outlineLvl w:val="8"/>
    </w:pPr>
    <w:rPr>
      <w:rFonts w:ascii="Times New Roman" w:hAnsi="Times New Roman"/>
      <w:b/>
      <w:b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Times New Roman" w:hAnsi="Times New Roman"/>
      <w:sz w:val="24"/>
    </w:rPr>
  </w:style>
  <w:style w:type="paragraph" w:styleId="BodyTextIndent">
    <w:name w:val="Body Text Indent"/>
    <w:basedOn w:val="Normal"/>
    <w:pPr>
      <w:tabs>
        <w:tab w:val="left" w:pos="-720"/>
      </w:tabs>
      <w:ind w:left="720" w:firstLine="720"/>
    </w:pPr>
    <w:rPr>
      <w:rFonts w:ascii="Times New Roman" w:hAnsi="Times New Roman"/>
      <w:sz w:val="24"/>
    </w:rPr>
  </w:style>
  <w:style w:type="paragraph" w:styleId="BodyTextIndent2">
    <w:name w:val="Body Text Indent 2"/>
    <w:basedOn w:val="Normal"/>
    <w:pPr>
      <w:tabs>
        <w:tab w:val="left" w:pos="-720"/>
      </w:tabs>
      <w:ind w:left="720"/>
    </w:pPr>
    <w:rPr>
      <w:rFonts w:ascii="Times New Roman" w:hAnsi="Times New Roman"/>
      <w:sz w:val="24"/>
    </w:rPr>
  </w:style>
  <w:style w:type="paragraph" w:styleId="BodyTextIndent3">
    <w:name w:val="Body Text Indent 3"/>
    <w:basedOn w:val="Normal"/>
    <w:pPr>
      <w:ind w:firstLine="720"/>
    </w:pPr>
    <w:rPr>
      <w:rFonts w:ascii="Times New Roman" w:hAnsi="Times New Roman"/>
      <w:sz w:val="24"/>
    </w:rPr>
  </w:style>
  <w:style w:type="paragraph" w:styleId="Title">
    <w:name w:val="Title"/>
    <w:basedOn w:val="Normal"/>
    <w:qFormat/>
    <w:pPr>
      <w:tabs>
        <w:tab w:val="center" w:pos="4680"/>
      </w:tabs>
      <w:spacing w:line="480" w:lineRule="auto"/>
      <w:jc w:val="center"/>
    </w:pPr>
    <w:rPr>
      <w:rFonts w:ascii="Times New Roman" w:hAnsi="Times New Roman"/>
      <w:b/>
      <w:bCs/>
      <w:sz w:val="24"/>
    </w:rPr>
  </w:style>
  <w:style w:type="paragraph" w:styleId="BlockText">
    <w:name w:val="Block Text"/>
    <w:basedOn w:val="Normal"/>
    <w:pPr>
      <w:spacing w:line="360" w:lineRule="auto"/>
      <w:ind w:left="720" w:right="720"/>
    </w:pPr>
    <w:rPr>
      <w:rFonts w:ascii="Times New Roman" w:hAnsi="Times New Roman"/>
      <w:sz w:val="24"/>
    </w:rPr>
  </w:style>
  <w:style w:type="paragraph" w:styleId="BodyText2">
    <w:name w:val="Body Text 2"/>
    <w:basedOn w:val="Normal"/>
    <w:link w:val="BodyText2Char"/>
    <w:pPr>
      <w:pBdr>
        <w:bottom w:val="single" w:sz="12" w:space="0" w:color="auto"/>
      </w:pBdr>
      <w:tabs>
        <w:tab w:val="left" w:pos="-1440"/>
      </w:tabs>
    </w:pPr>
    <w:rPr>
      <w:b/>
      <w:bCs/>
      <w:sz w:val="24"/>
    </w:rPr>
  </w:style>
  <w:style w:type="paragraph" w:styleId="TOC1">
    <w:name w:val="toc 1"/>
    <w:basedOn w:val="Normal"/>
    <w:next w:val="Normal"/>
    <w:autoRedefine/>
    <w:semiHidden/>
    <w:rPr>
      <w:rFonts w:ascii="Times New Roman" w:hAnsi="Times New Roman"/>
      <w:sz w:val="24"/>
    </w:rPr>
  </w:style>
  <w:style w:type="paragraph" w:styleId="TOC2">
    <w:name w:val="toc 2"/>
    <w:basedOn w:val="Normal"/>
    <w:next w:val="Normal"/>
    <w:autoRedefine/>
    <w:semiHidden/>
    <w:pPr>
      <w:ind w:left="200"/>
    </w:pPr>
    <w:rPr>
      <w:rFonts w:ascii="Times New Roman" w:hAnsi="Times New Roman"/>
      <w:sz w:val="24"/>
    </w:rPr>
  </w:style>
  <w:style w:type="paragraph" w:styleId="TOC3">
    <w:name w:val="toc 3"/>
    <w:basedOn w:val="Normal"/>
    <w:next w:val="Normal"/>
    <w:autoRedefine/>
    <w:semiHidden/>
    <w:pPr>
      <w:ind w:left="400"/>
    </w:pPr>
    <w:rPr>
      <w:rFonts w:ascii="Times New Roman" w:hAnsi="Times New Roman"/>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link w:val="BodyText3Char"/>
    <w:pPr>
      <w:jc w:val="both"/>
    </w:pPr>
    <w:rPr>
      <w:rFonts w:ascii="Times New Roman" w:hAnsi="Times New Roman"/>
      <w:szCs w:val="20"/>
    </w:rPr>
  </w:style>
  <w:style w:type="table" w:styleId="TableGrid">
    <w:name w:val="Table Grid"/>
    <w:basedOn w:val="TableNormal"/>
    <w:rsid w:val="00BF4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NoSpacing">
    <w:name w:val="No Spacing"/>
    <w:qFormat/>
    <w:rsid w:val="00816A8A"/>
    <w:rPr>
      <w:sz w:val="24"/>
      <w:szCs w:val="24"/>
    </w:rPr>
  </w:style>
  <w:style w:type="paragraph" w:styleId="NormalWeb">
    <w:name w:val="Normal (Web)"/>
    <w:basedOn w:val="Normal"/>
    <w:rsid w:val="00457C76"/>
    <w:pPr>
      <w:widowControl/>
      <w:autoSpaceDE/>
      <w:autoSpaceDN/>
      <w:adjustRightInd/>
      <w:spacing w:before="100" w:beforeAutospacing="1" w:after="100" w:afterAutospacing="1"/>
    </w:pPr>
    <w:rPr>
      <w:rFonts w:ascii="Times New Roman" w:hAnsi="Times New Roman"/>
      <w:sz w:val="24"/>
    </w:rPr>
  </w:style>
  <w:style w:type="character" w:customStyle="1" w:styleId="Heading7Char">
    <w:name w:val="Heading 7 Char"/>
    <w:link w:val="Heading7"/>
    <w:rsid w:val="00B81418"/>
    <w:rPr>
      <w:sz w:val="26"/>
      <w:szCs w:val="26"/>
      <w:lang w:val="en-US" w:eastAsia="en-US" w:bidi="ar-SA"/>
    </w:rPr>
  </w:style>
  <w:style w:type="paragraph" w:styleId="ListParagraph">
    <w:name w:val="List Paragraph"/>
    <w:basedOn w:val="Normal"/>
    <w:uiPriority w:val="34"/>
    <w:qFormat/>
    <w:rsid w:val="00D54DE4"/>
    <w:pPr>
      <w:ind w:left="720"/>
    </w:pPr>
  </w:style>
  <w:style w:type="numbering" w:customStyle="1" w:styleId="NoList1">
    <w:name w:val="No List1"/>
    <w:next w:val="NoList"/>
    <w:semiHidden/>
    <w:unhideWhenUsed/>
    <w:rsid w:val="00C75502"/>
  </w:style>
  <w:style w:type="character" w:customStyle="1" w:styleId="Heading1Char">
    <w:name w:val="Heading 1 Char"/>
    <w:link w:val="Heading1"/>
    <w:rsid w:val="00C75502"/>
    <w:rPr>
      <w:sz w:val="24"/>
      <w:szCs w:val="24"/>
    </w:rPr>
  </w:style>
  <w:style w:type="character" w:customStyle="1" w:styleId="BodyTextChar">
    <w:name w:val="Body Text Char"/>
    <w:link w:val="BodyText"/>
    <w:rsid w:val="00C75502"/>
    <w:rPr>
      <w:sz w:val="24"/>
      <w:szCs w:val="24"/>
    </w:rPr>
  </w:style>
  <w:style w:type="character" w:customStyle="1" w:styleId="BodyText2Char">
    <w:name w:val="Body Text 2 Char"/>
    <w:link w:val="BodyText2"/>
    <w:rsid w:val="00C75502"/>
    <w:rPr>
      <w:rFonts w:ascii="Courier" w:hAnsi="Courier"/>
      <w:b/>
      <w:bCs/>
      <w:sz w:val="24"/>
      <w:szCs w:val="24"/>
    </w:rPr>
  </w:style>
  <w:style w:type="character" w:customStyle="1" w:styleId="BodyText3Char">
    <w:name w:val="Body Text 3 Char"/>
    <w:link w:val="BodyText3"/>
    <w:rsid w:val="00C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0886">
      <w:bodyDiv w:val="1"/>
      <w:marLeft w:val="0"/>
      <w:marRight w:val="0"/>
      <w:marTop w:val="0"/>
      <w:marBottom w:val="0"/>
      <w:divBdr>
        <w:top w:val="none" w:sz="0" w:space="0" w:color="auto"/>
        <w:left w:val="none" w:sz="0" w:space="0" w:color="auto"/>
        <w:bottom w:val="none" w:sz="0" w:space="0" w:color="auto"/>
        <w:right w:val="none" w:sz="0" w:space="0" w:color="auto"/>
      </w:divBdr>
      <w:divsChild>
        <w:div w:id="2040156085">
          <w:marLeft w:val="-30000"/>
          <w:marRight w:val="0"/>
          <w:marTop w:val="0"/>
          <w:marBottom w:val="0"/>
          <w:divBdr>
            <w:top w:val="none" w:sz="0" w:space="0" w:color="auto"/>
            <w:left w:val="none" w:sz="0" w:space="0" w:color="auto"/>
            <w:bottom w:val="none" w:sz="0" w:space="0" w:color="auto"/>
            <w:right w:val="none" w:sz="0" w:space="0" w:color="auto"/>
          </w:divBdr>
        </w:div>
        <w:div w:id="1740864343">
          <w:marLeft w:val="0"/>
          <w:marRight w:val="0"/>
          <w:marTop w:val="0"/>
          <w:marBottom w:val="0"/>
          <w:divBdr>
            <w:top w:val="none" w:sz="0" w:space="0" w:color="auto"/>
            <w:left w:val="none" w:sz="0" w:space="0" w:color="auto"/>
            <w:bottom w:val="none" w:sz="0" w:space="0" w:color="auto"/>
            <w:right w:val="none" w:sz="0" w:space="0" w:color="auto"/>
          </w:divBdr>
          <w:divsChild>
            <w:div w:id="205684080">
              <w:marLeft w:val="0"/>
              <w:marRight w:val="0"/>
              <w:marTop w:val="0"/>
              <w:marBottom w:val="0"/>
              <w:divBdr>
                <w:top w:val="none" w:sz="0" w:space="0" w:color="auto"/>
                <w:left w:val="none" w:sz="0" w:space="0" w:color="auto"/>
                <w:bottom w:val="none" w:sz="0" w:space="0" w:color="auto"/>
                <w:right w:val="none" w:sz="0" w:space="0" w:color="auto"/>
              </w:divBdr>
            </w:div>
            <w:div w:id="756294650">
              <w:marLeft w:val="0"/>
              <w:marRight w:val="0"/>
              <w:marTop w:val="0"/>
              <w:marBottom w:val="75"/>
              <w:divBdr>
                <w:top w:val="single" w:sz="6" w:space="0" w:color="FFFFFF"/>
                <w:left w:val="single" w:sz="6" w:space="0" w:color="FFFFFF"/>
                <w:bottom w:val="single" w:sz="6" w:space="0" w:color="FFFFFF"/>
                <w:right w:val="single" w:sz="6" w:space="0" w:color="FFFFFF"/>
              </w:divBdr>
              <w:divsChild>
                <w:div w:id="1825271750">
                  <w:marLeft w:val="0"/>
                  <w:marRight w:val="0"/>
                  <w:marTop w:val="0"/>
                  <w:marBottom w:val="0"/>
                  <w:divBdr>
                    <w:top w:val="none" w:sz="0" w:space="0" w:color="auto"/>
                    <w:left w:val="none" w:sz="0" w:space="0" w:color="auto"/>
                    <w:bottom w:val="none" w:sz="0" w:space="0" w:color="auto"/>
                    <w:right w:val="none" w:sz="0" w:space="0" w:color="auto"/>
                  </w:divBdr>
                </w:div>
              </w:divsChild>
            </w:div>
            <w:div w:id="1082793191">
              <w:marLeft w:val="0"/>
              <w:marRight w:val="0"/>
              <w:marTop w:val="0"/>
              <w:marBottom w:val="75"/>
              <w:divBdr>
                <w:top w:val="none" w:sz="0" w:space="0" w:color="auto"/>
                <w:left w:val="none" w:sz="0" w:space="0" w:color="auto"/>
                <w:bottom w:val="none" w:sz="0" w:space="0" w:color="auto"/>
                <w:right w:val="none" w:sz="0" w:space="0" w:color="auto"/>
              </w:divBdr>
            </w:div>
            <w:div w:id="1634172467">
              <w:marLeft w:val="0"/>
              <w:marRight w:val="0"/>
              <w:marTop w:val="0"/>
              <w:marBottom w:val="75"/>
              <w:divBdr>
                <w:top w:val="none" w:sz="0" w:space="0" w:color="auto"/>
                <w:left w:val="none" w:sz="0" w:space="0" w:color="auto"/>
                <w:bottom w:val="none" w:sz="0" w:space="0" w:color="auto"/>
                <w:right w:val="none" w:sz="0" w:space="0" w:color="auto"/>
              </w:divBdr>
              <w:divsChild>
                <w:div w:id="44914493">
                  <w:marLeft w:val="0"/>
                  <w:marRight w:val="0"/>
                  <w:marTop w:val="0"/>
                  <w:marBottom w:val="0"/>
                  <w:divBdr>
                    <w:top w:val="none" w:sz="0" w:space="0" w:color="auto"/>
                    <w:left w:val="none" w:sz="0" w:space="0" w:color="auto"/>
                    <w:bottom w:val="none" w:sz="0" w:space="0" w:color="auto"/>
                    <w:right w:val="none" w:sz="0" w:space="0" w:color="auto"/>
                  </w:divBdr>
                  <w:divsChild>
                    <w:div w:id="693188284">
                      <w:marLeft w:val="0"/>
                      <w:marRight w:val="0"/>
                      <w:marTop w:val="0"/>
                      <w:marBottom w:val="30"/>
                      <w:divBdr>
                        <w:top w:val="none" w:sz="0" w:space="0" w:color="auto"/>
                        <w:left w:val="none" w:sz="0" w:space="0" w:color="auto"/>
                        <w:bottom w:val="none" w:sz="0" w:space="0" w:color="auto"/>
                        <w:right w:val="none" w:sz="0" w:space="0" w:color="auto"/>
                      </w:divBdr>
                      <w:divsChild>
                        <w:div w:id="1301762118">
                          <w:marLeft w:val="0"/>
                          <w:marRight w:val="0"/>
                          <w:marTop w:val="0"/>
                          <w:marBottom w:val="0"/>
                          <w:divBdr>
                            <w:top w:val="none" w:sz="0" w:space="0" w:color="auto"/>
                            <w:left w:val="none" w:sz="0" w:space="0" w:color="auto"/>
                            <w:bottom w:val="none" w:sz="0" w:space="0" w:color="auto"/>
                            <w:right w:val="none" w:sz="0" w:space="0" w:color="auto"/>
                          </w:divBdr>
                        </w:div>
                      </w:divsChild>
                    </w:div>
                    <w:div w:id="1345017525">
                      <w:marLeft w:val="0"/>
                      <w:marRight w:val="0"/>
                      <w:marTop w:val="0"/>
                      <w:marBottom w:val="0"/>
                      <w:divBdr>
                        <w:top w:val="none" w:sz="0" w:space="0" w:color="auto"/>
                        <w:left w:val="none" w:sz="0" w:space="0" w:color="auto"/>
                        <w:bottom w:val="none" w:sz="0" w:space="0" w:color="auto"/>
                        <w:right w:val="none" w:sz="0" w:space="0" w:color="auto"/>
                      </w:divBdr>
                      <w:divsChild>
                        <w:div w:id="1364744147">
                          <w:marLeft w:val="0"/>
                          <w:marRight w:val="0"/>
                          <w:marTop w:val="0"/>
                          <w:marBottom w:val="0"/>
                          <w:divBdr>
                            <w:top w:val="none" w:sz="0" w:space="0" w:color="auto"/>
                            <w:left w:val="none" w:sz="0" w:space="0" w:color="auto"/>
                            <w:bottom w:val="none" w:sz="0" w:space="0" w:color="auto"/>
                            <w:right w:val="none" w:sz="0" w:space="0" w:color="auto"/>
                          </w:divBdr>
                          <w:divsChild>
                            <w:div w:id="18666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644781">
          <w:marLeft w:val="0"/>
          <w:marRight w:val="0"/>
          <w:marTop w:val="0"/>
          <w:marBottom w:val="0"/>
          <w:divBdr>
            <w:top w:val="none" w:sz="0" w:space="0" w:color="auto"/>
            <w:left w:val="none" w:sz="0" w:space="0" w:color="auto"/>
            <w:bottom w:val="none" w:sz="0" w:space="0" w:color="auto"/>
            <w:right w:val="none" w:sz="0" w:space="0" w:color="auto"/>
          </w:divBdr>
          <w:divsChild>
            <w:div w:id="12510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3016">
      <w:bodyDiv w:val="1"/>
      <w:marLeft w:val="0"/>
      <w:marRight w:val="0"/>
      <w:marTop w:val="0"/>
      <w:marBottom w:val="0"/>
      <w:divBdr>
        <w:top w:val="none" w:sz="0" w:space="0" w:color="auto"/>
        <w:left w:val="none" w:sz="0" w:space="0" w:color="auto"/>
        <w:bottom w:val="none" w:sz="0" w:space="0" w:color="auto"/>
        <w:right w:val="none" w:sz="0" w:space="0" w:color="auto"/>
      </w:divBdr>
    </w:div>
    <w:div w:id="1585144809">
      <w:bodyDiv w:val="1"/>
      <w:marLeft w:val="0"/>
      <w:marRight w:val="0"/>
      <w:marTop w:val="0"/>
      <w:marBottom w:val="0"/>
      <w:divBdr>
        <w:top w:val="none" w:sz="0" w:space="0" w:color="auto"/>
        <w:left w:val="none" w:sz="0" w:space="0" w:color="auto"/>
        <w:bottom w:val="none" w:sz="0" w:space="0" w:color="auto"/>
        <w:right w:val="none" w:sz="0" w:space="0" w:color="auto"/>
      </w:divBdr>
    </w:div>
    <w:div w:id="17496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ca.edu/" TargetMode="External"/><Relationship Id="rId18" Type="http://schemas.openxmlformats.org/officeDocument/2006/relationships/hyperlink" Target="http://learnonline.unca.edu/" TargetMode="External"/><Relationship Id="rId26" Type="http://schemas.openxmlformats.org/officeDocument/2006/relationships/hyperlink" Target="http://news.unca.edu/" TargetMode="External"/><Relationship Id="rId39" Type="http://schemas.openxmlformats.org/officeDocument/2006/relationships/image" Target="media/image9.wmf"/><Relationship Id="rId21" Type="http://schemas.openxmlformats.org/officeDocument/2006/relationships/hyperlink" Target="http://www.unca.edu/about" TargetMode="External"/><Relationship Id="rId34" Type="http://schemas.openxmlformats.org/officeDocument/2006/relationships/image" Target="media/image6.wmf"/><Relationship Id="rId42" Type="http://schemas.openxmlformats.org/officeDocument/2006/relationships/image" Target="media/image10.jpeg"/><Relationship Id="rId47" Type="http://schemas.openxmlformats.org/officeDocument/2006/relationships/hyperlink" Target="http://www.unca.edu/a-z-index" TargetMode="External"/><Relationship Id="rId50" Type="http://schemas.openxmlformats.org/officeDocument/2006/relationships/hyperlink" Target="http://bulldogalert.unca.ed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cation.unca.edu/field-experience-procedures" TargetMode="External"/><Relationship Id="rId17" Type="http://schemas.openxmlformats.org/officeDocument/2006/relationships/hyperlink" Target="http://library.unca.edu/" TargetMode="External"/><Relationship Id="rId25" Type="http://schemas.openxmlformats.org/officeDocument/2006/relationships/hyperlink" Target="http://www.uncabulldogs.com/" TargetMode="External"/><Relationship Id="rId33" Type="http://schemas.openxmlformats.org/officeDocument/2006/relationships/control" Target="activeX/activeX3.xml"/><Relationship Id="rId38" Type="http://schemas.openxmlformats.org/officeDocument/2006/relationships/image" Target="media/image8.png"/><Relationship Id="rId46" Type="http://schemas.openxmlformats.org/officeDocument/2006/relationships/hyperlink" Target="mailto:Teach@unca.edu" TargetMode="External"/><Relationship Id="rId2" Type="http://schemas.openxmlformats.org/officeDocument/2006/relationships/styles" Target="styles.xml"/><Relationship Id="rId16" Type="http://schemas.openxmlformats.org/officeDocument/2006/relationships/hyperlink" Target="http://maps.unca.edu/" TargetMode="External"/><Relationship Id="rId20" Type="http://schemas.openxmlformats.org/officeDocument/2006/relationships/hyperlink" Target="http://webmail.unca.edu/" TargetMode="External"/><Relationship Id="rId29" Type="http://schemas.openxmlformats.org/officeDocument/2006/relationships/control" Target="activeX/activeX1.xml"/><Relationship Id="rId41" Type="http://schemas.openxmlformats.org/officeDocument/2006/relationships/hyperlink" Target="http://education.unca.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unca.edu/field-experience-procedures" TargetMode="External"/><Relationship Id="rId24" Type="http://schemas.openxmlformats.org/officeDocument/2006/relationships/hyperlink" Target="http://www.unca.edu/life-campus" TargetMode="External"/><Relationship Id="rId32" Type="http://schemas.openxmlformats.org/officeDocument/2006/relationships/image" Target="media/image5.wmf"/><Relationship Id="rId37" Type="http://schemas.openxmlformats.org/officeDocument/2006/relationships/control" Target="activeX/activeX5.xml"/><Relationship Id="rId40" Type="http://schemas.openxmlformats.org/officeDocument/2006/relationships/control" Target="activeX/activeX6.xml"/><Relationship Id="rId45" Type="http://schemas.openxmlformats.org/officeDocument/2006/relationships/hyperlink" Target="mailto:frandall@unca.edu" TargetMode="External"/><Relationship Id="rId53" Type="http://schemas.openxmlformats.org/officeDocument/2006/relationships/hyperlink" Target="http://www.unca.edu/about-this-site" TargetMode="External"/><Relationship Id="rId5" Type="http://schemas.openxmlformats.org/officeDocument/2006/relationships/webSettings" Target="webSettings.xml"/><Relationship Id="rId15" Type="http://schemas.openxmlformats.org/officeDocument/2006/relationships/hyperlink" Target="http://calendar.unca.edu/" TargetMode="External"/><Relationship Id="rId23" Type="http://schemas.openxmlformats.org/officeDocument/2006/relationships/hyperlink" Target="http://www.unca.edu/admissions"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hyperlink" Target="http://hr.unca.edu/" TargetMode="External"/><Relationship Id="rId10" Type="http://schemas.openxmlformats.org/officeDocument/2006/relationships/hyperlink" Target="http://education.unca.edu/sites/education.unca.edu/files/documents/2014/2014_Fall_Clinical_Practice_Handbook2.pdf" TargetMode="External"/><Relationship Id="rId19" Type="http://schemas.openxmlformats.org/officeDocument/2006/relationships/hyperlink" Target="http://oneport.unca.edu/" TargetMode="External"/><Relationship Id="rId31" Type="http://schemas.openxmlformats.org/officeDocument/2006/relationships/control" Target="activeX/activeX2.xml"/><Relationship Id="rId44" Type="http://schemas.openxmlformats.org/officeDocument/2006/relationships/hyperlink" Target="http://education.unca.edu/sites/education.unca.edu/files/documents/PP_Manual/Candidate_Contract_for_Second_Clinical_Practice_Placement.doc" TargetMode="External"/><Relationship Id="rId52" Type="http://schemas.openxmlformats.org/officeDocument/2006/relationships/hyperlink" Target="http://www.unca.edu/about/contact-u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hyperlink" Target="http://www.unca.edu/academics" TargetMode="External"/><Relationship Id="rId27" Type="http://schemas.openxmlformats.org/officeDocument/2006/relationships/hyperlink" Target="http://www.unca.edu/centers" TargetMode="External"/><Relationship Id="rId30" Type="http://schemas.openxmlformats.org/officeDocument/2006/relationships/image" Target="media/image4.wmf"/><Relationship Id="rId35" Type="http://schemas.openxmlformats.org/officeDocument/2006/relationships/control" Target="activeX/activeX4.xml"/><Relationship Id="rId43" Type="http://schemas.openxmlformats.org/officeDocument/2006/relationships/hyperlink" Target="http://education.unca.edu/sites/education.unca.edu/files/documents/PP_Manual/Candidate_Contract_for_Second_Clinical_Practice_Placement.pdf" TargetMode="External"/><Relationship Id="rId48" Type="http://schemas.openxmlformats.org/officeDocument/2006/relationships/hyperlink" Target="http://www.unca.edu/quick-links" TargetMode="External"/><Relationship Id="rId8" Type="http://schemas.openxmlformats.org/officeDocument/2006/relationships/hyperlink" Target="http://catalog.unca.edu/preview_entity.php?catoid=7&amp;ent_oid=287&amp;returnto=377&amp;print#acalog-navigation" TargetMode="External"/><Relationship Id="rId51" Type="http://schemas.openxmlformats.org/officeDocument/2006/relationships/hyperlink" Target="http://www.unca.edu/giving"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10665</Words>
  <Characters>68015</Characters>
  <Application>Microsoft Office Word</Application>
  <DocSecurity>0</DocSecurity>
  <Lines>566</Lines>
  <Paragraphs>157</Paragraphs>
  <ScaleCrop>false</ScaleCrop>
  <HeadingPairs>
    <vt:vector size="2" baseType="variant">
      <vt:variant>
        <vt:lpstr>Title</vt:lpstr>
      </vt:variant>
      <vt:variant>
        <vt:i4>1</vt:i4>
      </vt:variant>
    </vt:vector>
  </HeadingPairs>
  <TitlesOfParts>
    <vt:vector size="1" baseType="lpstr">
      <vt:lpstr>Mission of the UNCA Education Department</vt:lpstr>
    </vt:vector>
  </TitlesOfParts>
  <Company>UNC Asheville</Company>
  <LinksUpToDate>false</LinksUpToDate>
  <CharactersWithSpaces>78523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of the UNCA Education Department</dc:title>
  <dc:creator>Education</dc:creator>
  <cp:lastModifiedBy>Kim Brown</cp:lastModifiedBy>
  <cp:revision>3</cp:revision>
  <cp:lastPrinted>2012-12-06T15:51:00Z</cp:lastPrinted>
  <dcterms:created xsi:type="dcterms:W3CDTF">2014-07-07T19:58:00Z</dcterms:created>
  <dcterms:modified xsi:type="dcterms:W3CDTF">2014-07-07T19:58:00Z</dcterms:modified>
</cp:coreProperties>
</file>