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B4E" w:rsidRPr="005C7B4E" w:rsidRDefault="00414AD0" w:rsidP="00CC6325">
      <w:pPr>
        <w:pStyle w:val="NormalWeb"/>
        <w:spacing w:after="0" w:afterAutospacing="0"/>
        <w:rPr>
          <w:rFonts w:asciiTheme="minorHAnsi" w:hAnsiTheme="minorHAnsi"/>
          <w:b/>
          <w:bCs/>
          <w:sz w:val="22"/>
          <w:szCs w:val="22"/>
        </w:rPr>
      </w:pPr>
      <w:bookmarkStart w:id="0" w:name="_GoBack"/>
      <w:bookmarkEnd w:id="0"/>
      <w:r w:rsidRPr="005C7B4E">
        <w:rPr>
          <w:rFonts w:asciiTheme="minorHAnsi" w:hAnsiTheme="minorHAnsi"/>
          <w:b/>
          <w:bCs/>
          <w:sz w:val="22"/>
          <w:szCs w:val="22"/>
        </w:rPr>
        <w:t>MATH 317. PROBABILITY, STATISTICS, AND NUMBER SYSTEMS FOR PK-8 TEACHERS. (3 hours)</w:t>
      </w:r>
    </w:p>
    <w:p w:rsidR="00414AD0" w:rsidRPr="00DB5923" w:rsidRDefault="00414AD0" w:rsidP="00CC6325">
      <w:pPr>
        <w:pStyle w:val="NormalWeb"/>
        <w:spacing w:after="0" w:afterAutospacing="0"/>
        <w:rPr>
          <w:rFonts w:asciiTheme="minorHAnsi" w:hAnsiTheme="minorHAnsi"/>
          <w:sz w:val="22"/>
          <w:szCs w:val="22"/>
        </w:rPr>
      </w:pPr>
      <w:r w:rsidRPr="005C7B4E">
        <w:rPr>
          <w:rFonts w:asciiTheme="minorHAnsi" w:hAnsiTheme="minorHAnsi"/>
          <w:sz w:val="22"/>
          <w:szCs w:val="22"/>
        </w:rPr>
        <w:br/>
      </w:r>
      <w:r w:rsidR="005C7B4E" w:rsidRPr="005C7B4E">
        <w:rPr>
          <w:rFonts w:asciiTheme="minorHAnsi" w:hAnsiTheme="minorHAnsi"/>
          <w:b/>
          <w:bCs/>
          <w:sz w:val="22"/>
          <w:szCs w:val="22"/>
          <w:u w:val="single"/>
        </w:rPr>
        <w:t>Course Description</w:t>
      </w:r>
      <w:r w:rsidR="005C7B4E" w:rsidRPr="005C7B4E">
        <w:rPr>
          <w:rFonts w:asciiTheme="minorHAnsi" w:hAnsiTheme="minorHAnsi"/>
          <w:b/>
          <w:bCs/>
          <w:sz w:val="22"/>
          <w:szCs w:val="22"/>
        </w:rPr>
        <w:t xml:space="preserve">:  </w:t>
      </w:r>
      <w:r w:rsidRPr="005C7B4E">
        <w:rPr>
          <w:rFonts w:asciiTheme="minorHAnsi" w:hAnsiTheme="minorHAnsi"/>
          <w:sz w:val="22"/>
          <w:szCs w:val="22"/>
        </w:rPr>
        <w:t xml:space="preserve">Descriptive statistics, probability, patterns, development of number systems and </w:t>
      </w:r>
      <w:r w:rsidRPr="00DB5923">
        <w:rPr>
          <w:rFonts w:asciiTheme="minorHAnsi" w:hAnsiTheme="minorHAnsi"/>
          <w:sz w:val="22"/>
          <w:szCs w:val="22"/>
        </w:rPr>
        <w:t xml:space="preserve">their properties, and problem solving through real world situations. Understanding and proper use of mathematical language. </w:t>
      </w:r>
    </w:p>
    <w:p w:rsidR="00DB5923" w:rsidRPr="00DB5923" w:rsidRDefault="00DB5923" w:rsidP="00DB5923">
      <w:pPr>
        <w:spacing w:after="0" w:line="240" w:lineRule="auto"/>
        <w:rPr>
          <w:rFonts w:eastAsia="Times New Roman" w:cs="Times New Roman"/>
        </w:rPr>
      </w:pPr>
      <w:r w:rsidRPr="00DB5923">
        <w:rPr>
          <w:rFonts w:eastAsia="Times New Roman" w:cs="Times New Roman"/>
        </w:rPr>
        <w:t>This content in this course aligns with that of K-8 schools, giving prospective teachers the knowledge of mathematics that they will need to effectively teach the CCSS content.  Also, an emphasis is placed on the Standards for Mathematical Practice as described in the CCSS, allowing prospective teachers to experience what their future K-8 students will experience.   Prospective teachers enrolled in this course are expected to:</w:t>
      </w:r>
    </w:p>
    <w:p w:rsidR="00DB5923" w:rsidRPr="00DB5923" w:rsidRDefault="00DB5923" w:rsidP="00DB5923">
      <w:pPr>
        <w:numPr>
          <w:ilvl w:val="0"/>
          <w:numId w:val="13"/>
        </w:numPr>
        <w:spacing w:before="100" w:beforeAutospacing="1" w:after="100" w:afterAutospacing="1" w:line="240" w:lineRule="auto"/>
        <w:rPr>
          <w:rFonts w:eastAsia="Times New Roman" w:cs="Times New Roman"/>
        </w:rPr>
      </w:pPr>
      <w:r w:rsidRPr="00DB5923">
        <w:rPr>
          <w:rFonts w:eastAsia="Times New Roman" w:cs="Times New Roman"/>
        </w:rPr>
        <w:t>Make sense of problems and persevere in solving them.</w:t>
      </w:r>
    </w:p>
    <w:p w:rsidR="00DB5923" w:rsidRPr="00DB5923" w:rsidRDefault="00DB5923" w:rsidP="00DB5923">
      <w:pPr>
        <w:numPr>
          <w:ilvl w:val="0"/>
          <w:numId w:val="13"/>
        </w:numPr>
        <w:spacing w:before="100" w:beforeAutospacing="1" w:after="100" w:afterAutospacing="1" w:line="240" w:lineRule="auto"/>
        <w:rPr>
          <w:rFonts w:eastAsia="Times New Roman" w:cs="Times New Roman"/>
        </w:rPr>
      </w:pPr>
      <w:r w:rsidRPr="00DB5923">
        <w:rPr>
          <w:rFonts w:eastAsia="Times New Roman" w:cs="Times New Roman"/>
        </w:rPr>
        <w:t>Reason abstractly and quantitatively.</w:t>
      </w:r>
    </w:p>
    <w:p w:rsidR="00DB5923" w:rsidRPr="00DB5923" w:rsidRDefault="00DB5923" w:rsidP="00DB5923">
      <w:pPr>
        <w:numPr>
          <w:ilvl w:val="0"/>
          <w:numId w:val="13"/>
        </w:numPr>
        <w:spacing w:before="100" w:beforeAutospacing="1" w:after="100" w:afterAutospacing="1" w:line="240" w:lineRule="auto"/>
        <w:rPr>
          <w:rFonts w:eastAsia="Times New Roman" w:cs="Times New Roman"/>
        </w:rPr>
      </w:pPr>
      <w:r w:rsidRPr="00DB5923">
        <w:rPr>
          <w:rFonts w:eastAsia="Times New Roman" w:cs="Times New Roman"/>
        </w:rPr>
        <w:t>Construct viable arguments and critique the reasoning of others.</w:t>
      </w:r>
    </w:p>
    <w:p w:rsidR="00DB5923" w:rsidRPr="00DB5923" w:rsidRDefault="00DB5923" w:rsidP="00DB5923">
      <w:pPr>
        <w:numPr>
          <w:ilvl w:val="0"/>
          <w:numId w:val="13"/>
        </w:numPr>
        <w:spacing w:before="100" w:beforeAutospacing="1" w:after="100" w:afterAutospacing="1" w:line="240" w:lineRule="auto"/>
        <w:rPr>
          <w:rFonts w:eastAsia="Times New Roman" w:cs="Times New Roman"/>
        </w:rPr>
      </w:pPr>
      <w:r w:rsidRPr="00DB5923">
        <w:rPr>
          <w:rFonts w:eastAsia="Times New Roman" w:cs="Times New Roman"/>
        </w:rPr>
        <w:t>Model with mathematics.</w:t>
      </w:r>
    </w:p>
    <w:p w:rsidR="00DB5923" w:rsidRPr="00DB5923" w:rsidRDefault="00DB5923" w:rsidP="00DB5923">
      <w:pPr>
        <w:numPr>
          <w:ilvl w:val="0"/>
          <w:numId w:val="13"/>
        </w:numPr>
        <w:spacing w:before="100" w:beforeAutospacing="1" w:after="100" w:afterAutospacing="1" w:line="240" w:lineRule="auto"/>
        <w:rPr>
          <w:rFonts w:eastAsia="Times New Roman" w:cs="Times New Roman"/>
        </w:rPr>
      </w:pPr>
      <w:r w:rsidRPr="00DB5923">
        <w:rPr>
          <w:rFonts w:eastAsia="Times New Roman" w:cs="Times New Roman"/>
        </w:rPr>
        <w:t>Use appropriately tools strategically.</w:t>
      </w:r>
    </w:p>
    <w:p w:rsidR="00DB5923" w:rsidRPr="00DB5923" w:rsidRDefault="00DB5923" w:rsidP="00DB5923">
      <w:pPr>
        <w:numPr>
          <w:ilvl w:val="0"/>
          <w:numId w:val="13"/>
        </w:numPr>
        <w:spacing w:before="100" w:beforeAutospacing="1" w:after="100" w:afterAutospacing="1" w:line="240" w:lineRule="auto"/>
        <w:rPr>
          <w:rFonts w:eastAsia="Times New Roman" w:cs="Times New Roman"/>
        </w:rPr>
      </w:pPr>
      <w:r w:rsidRPr="00DB5923">
        <w:rPr>
          <w:rFonts w:eastAsia="Times New Roman" w:cs="Times New Roman"/>
        </w:rPr>
        <w:t>Attend to precision.</w:t>
      </w:r>
    </w:p>
    <w:p w:rsidR="00DB5923" w:rsidRPr="00DB5923" w:rsidRDefault="00DB5923" w:rsidP="00DB5923">
      <w:pPr>
        <w:numPr>
          <w:ilvl w:val="0"/>
          <w:numId w:val="13"/>
        </w:numPr>
        <w:spacing w:before="100" w:beforeAutospacing="1" w:after="100" w:afterAutospacing="1" w:line="240" w:lineRule="auto"/>
        <w:rPr>
          <w:rFonts w:eastAsia="Times New Roman" w:cs="Times New Roman"/>
        </w:rPr>
      </w:pPr>
      <w:r w:rsidRPr="00DB5923">
        <w:rPr>
          <w:rFonts w:eastAsia="Times New Roman" w:cs="Times New Roman"/>
        </w:rPr>
        <w:t>Look for and make use of structure.</w:t>
      </w:r>
    </w:p>
    <w:p w:rsidR="00DB5923" w:rsidRPr="00DB5923" w:rsidRDefault="00DB5923" w:rsidP="00DB5923">
      <w:pPr>
        <w:numPr>
          <w:ilvl w:val="0"/>
          <w:numId w:val="13"/>
        </w:numPr>
        <w:spacing w:before="100" w:beforeAutospacing="1" w:after="100" w:afterAutospacing="1" w:line="240" w:lineRule="auto"/>
        <w:rPr>
          <w:rFonts w:eastAsia="Times New Roman" w:cs="Times New Roman"/>
        </w:rPr>
      </w:pPr>
      <w:r w:rsidRPr="00DB5923">
        <w:rPr>
          <w:rFonts w:eastAsia="Times New Roman" w:cs="Times New Roman"/>
        </w:rPr>
        <w:t>Look for and express regularity in repeated reasoning.</w:t>
      </w:r>
    </w:p>
    <w:p w:rsidR="00DB5923" w:rsidRPr="005C7B4E" w:rsidRDefault="00DB5923" w:rsidP="00CC6325">
      <w:pPr>
        <w:pStyle w:val="NormalWeb"/>
        <w:spacing w:after="0" w:afterAutospacing="0"/>
        <w:rPr>
          <w:rFonts w:asciiTheme="minorHAnsi" w:hAnsiTheme="minorHAnsi"/>
          <w:sz w:val="22"/>
          <w:szCs w:val="22"/>
        </w:rPr>
      </w:pPr>
    </w:p>
    <w:p w:rsidR="00414AD0" w:rsidRPr="005C7B4E" w:rsidRDefault="005C7B4E" w:rsidP="005C7B4E">
      <w:pPr>
        <w:rPr>
          <w:rFonts w:cs="Times New Roman"/>
        </w:rPr>
      </w:pPr>
      <w:r w:rsidRPr="005C7B4E">
        <w:rPr>
          <w:b/>
          <w:u w:val="single"/>
        </w:rPr>
        <w:t>Entrance Requirements:</w:t>
      </w:r>
      <w:r>
        <w:rPr>
          <w:b/>
        </w:rPr>
        <w:t xml:space="preserve"> </w:t>
      </w:r>
      <w:r w:rsidR="00414AD0" w:rsidRPr="005C7B4E">
        <w:t>MATH 107, MATH 117 and  MATH 217 with a grade of C or better. Restr</w:t>
      </w:r>
      <w:r>
        <w:t>iction</w:t>
      </w:r>
      <w:r w:rsidR="00414AD0" w:rsidRPr="005C7B4E">
        <w:t>: Education majors only.</w:t>
      </w:r>
    </w:p>
    <w:p w:rsidR="00414AD0" w:rsidRPr="005C7B4E" w:rsidRDefault="00414AD0" w:rsidP="00414AD0">
      <w:pPr>
        <w:pStyle w:val="NormalWeb"/>
        <w:rPr>
          <w:rFonts w:asciiTheme="minorHAnsi" w:hAnsiTheme="minorHAnsi"/>
          <w:sz w:val="22"/>
          <w:szCs w:val="22"/>
        </w:rPr>
      </w:pPr>
      <w:r w:rsidRPr="005C7B4E">
        <w:rPr>
          <w:rFonts w:asciiTheme="minorHAnsi" w:hAnsiTheme="minorHAnsi"/>
          <w:b/>
          <w:bCs/>
          <w:iCs/>
          <w:sz w:val="22"/>
          <w:szCs w:val="22"/>
          <w:u w:val="single"/>
        </w:rPr>
        <w:t>Textbook Information</w:t>
      </w:r>
      <w:r w:rsidRPr="005C7B4E">
        <w:rPr>
          <w:rFonts w:asciiTheme="minorHAnsi" w:hAnsiTheme="minorHAnsi"/>
          <w:b/>
          <w:bCs/>
          <w:iCs/>
          <w:sz w:val="22"/>
          <w:szCs w:val="22"/>
        </w:rPr>
        <w:t>:</w:t>
      </w:r>
      <w:r w:rsidRPr="005C7B4E">
        <w:rPr>
          <w:rFonts w:asciiTheme="minorHAnsi" w:hAnsiTheme="minorHAnsi"/>
          <w:sz w:val="22"/>
          <w:szCs w:val="22"/>
        </w:rPr>
        <w:t xml:space="preserve"> </w:t>
      </w:r>
      <w:r w:rsidRPr="005C7B4E">
        <w:rPr>
          <w:rFonts w:asciiTheme="minorHAnsi" w:hAnsiTheme="minorHAnsi"/>
          <w:b/>
          <w:bCs/>
          <w:i/>
          <w:iCs/>
          <w:sz w:val="22"/>
          <w:szCs w:val="22"/>
        </w:rPr>
        <w:t>Math 317 - Probability, Statistics &amp; Special Topics</w:t>
      </w:r>
      <w:r w:rsidRPr="005C7B4E">
        <w:rPr>
          <w:rFonts w:asciiTheme="minorHAnsi" w:hAnsiTheme="minorHAnsi"/>
          <w:b/>
          <w:bCs/>
          <w:i/>
          <w:iCs/>
          <w:sz w:val="22"/>
          <w:szCs w:val="22"/>
        </w:rPr>
        <w:br/>
        <w:t>by Lee Price and Beth Borel  © Fall 2014</w:t>
      </w:r>
    </w:p>
    <w:p w:rsidR="005C7B4E" w:rsidRDefault="005C7B4E" w:rsidP="005C7B4E">
      <w:pPr>
        <w:spacing w:after="0" w:line="240" w:lineRule="auto"/>
        <w:rPr>
          <w:b/>
          <w:u w:val="single"/>
        </w:rPr>
      </w:pPr>
      <w:r>
        <w:rPr>
          <w:b/>
          <w:u w:val="single"/>
        </w:rPr>
        <w:t>Course Outcomes:</w:t>
      </w:r>
    </w:p>
    <w:p w:rsidR="005C7B4E" w:rsidRDefault="005C7B4E" w:rsidP="005C7B4E">
      <w:pPr>
        <w:spacing w:after="0" w:line="240" w:lineRule="auto"/>
      </w:pPr>
      <w:r>
        <w:t xml:space="preserve">Students will learn </w:t>
      </w:r>
    </w:p>
    <w:p w:rsidR="005C7B4E" w:rsidRDefault="005C7B4E" w:rsidP="005C7B4E">
      <w:pPr>
        <w:pStyle w:val="ListParagraph"/>
        <w:numPr>
          <w:ilvl w:val="0"/>
          <w:numId w:val="11"/>
        </w:numPr>
        <w:spacing w:after="0" w:line="240" w:lineRule="auto"/>
      </w:pPr>
      <w:r>
        <w:t>how important concepts can be developed in a smooth progression, giving special attention to significant mathematics and cognitive transitions;</w:t>
      </w:r>
    </w:p>
    <w:p w:rsidR="005C7B4E" w:rsidRDefault="005C7B4E" w:rsidP="005C7B4E">
      <w:pPr>
        <w:pStyle w:val="ListParagraph"/>
        <w:numPr>
          <w:ilvl w:val="0"/>
          <w:numId w:val="11"/>
        </w:numPr>
        <w:spacing w:after="0" w:line="240" w:lineRule="auto"/>
      </w:pPr>
      <w:r>
        <w:t>how the Big Ideas are rooted and interconnected in real-world contexts, and how they can be modeled using familiar objects and situations;</w:t>
      </w:r>
    </w:p>
    <w:p w:rsidR="005C7B4E" w:rsidRDefault="005C7B4E" w:rsidP="005C7B4E">
      <w:pPr>
        <w:pStyle w:val="ListParagraph"/>
        <w:numPr>
          <w:ilvl w:val="0"/>
          <w:numId w:val="11"/>
        </w:numPr>
        <w:spacing w:after="0" w:line="240" w:lineRule="auto"/>
      </w:pPr>
      <w:r>
        <w:t>how number sense, spatial sense, intuition, and problem-solving permeate everything;</w:t>
      </w:r>
    </w:p>
    <w:p w:rsidR="005C7B4E" w:rsidRDefault="005C7B4E" w:rsidP="005C7B4E">
      <w:pPr>
        <w:pStyle w:val="ListParagraph"/>
        <w:numPr>
          <w:ilvl w:val="0"/>
          <w:numId w:val="11"/>
        </w:numPr>
        <w:spacing w:after="0" w:line="240" w:lineRule="auto"/>
      </w:pPr>
      <w:r>
        <w:t>that reasoning and ordinary language are essential components of concept development.</w:t>
      </w:r>
    </w:p>
    <w:p w:rsidR="005C7B4E" w:rsidRPr="00E9499A" w:rsidRDefault="005C7B4E" w:rsidP="005C7B4E">
      <w:pPr>
        <w:pStyle w:val="ListParagraph"/>
        <w:spacing w:after="0" w:line="240" w:lineRule="auto"/>
      </w:pPr>
    </w:p>
    <w:p w:rsidR="005C7B4E" w:rsidRDefault="005C7B4E" w:rsidP="005C7B4E">
      <w:pPr>
        <w:spacing w:after="0" w:line="240" w:lineRule="auto"/>
        <w:rPr>
          <w:b/>
        </w:rPr>
      </w:pPr>
      <w:r w:rsidRPr="00E8603C">
        <w:rPr>
          <w:b/>
        </w:rPr>
        <w:t>Students will have intuition, skills and deep understanding of</w:t>
      </w:r>
      <w:r>
        <w:rPr>
          <w:b/>
        </w:rPr>
        <w:t xml:space="preserve"> the number sense concepts in pre-K through 8</w:t>
      </w:r>
      <w:r w:rsidRPr="0073784B">
        <w:rPr>
          <w:b/>
          <w:vertAlign w:val="superscript"/>
        </w:rPr>
        <w:t>th</w:t>
      </w:r>
      <w:r>
        <w:rPr>
          <w:b/>
        </w:rPr>
        <w:t xml:space="preserve"> grade.</w:t>
      </w:r>
    </w:p>
    <w:p w:rsidR="005C7B4E" w:rsidRDefault="005C7B4E" w:rsidP="005C7B4E">
      <w:pPr>
        <w:spacing w:after="0" w:line="240" w:lineRule="auto"/>
        <w:rPr>
          <w:b/>
          <w:u w:val="single"/>
        </w:rPr>
      </w:pPr>
    </w:p>
    <w:p w:rsidR="005C7B4E" w:rsidRDefault="005C7B4E" w:rsidP="005C7B4E">
      <w:pPr>
        <w:spacing w:after="0" w:line="240" w:lineRule="auto"/>
        <w:rPr>
          <w:b/>
          <w:u w:val="single"/>
        </w:rPr>
      </w:pPr>
      <w:r>
        <w:rPr>
          <w:b/>
          <w:u w:val="single"/>
        </w:rPr>
        <w:t>Instructional Methods:</w:t>
      </w:r>
    </w:p>
    <w:p w:rsidR="005C7B4E" w:rsidRPr="00E9499A" w:rsidRDefault="005C7B4E" w:rsidP="005C7B4E">
      <w:pPr>
        <w:spacing w:after="0" w:line="240" w:lineRule="auto"/>
        <w:rPr>
          <w:b/>
          <w:bCs/>
          <w:u w:val="single"/>
        </w:rPr>
      </w:pPr>
    </w:p>
    <w:p w:rsidR="005C7B4E" w:rsidRDefault="005C7B4E" w:rsidP="005C7B4E">
      <w:pPr>
        <w:spacing w:after="0"/>
      </w:pPr>
      <w:r>
        <w:t xml:space="preserve">Visual aids such as charts and drawings are presented to help the students grasp the mathematical concepts. </w:t>
      </w:r>
    </w:p>
    <w:p w:rsidR="005C7B4E" w:rsidRDefault="005C7B4E" w:rsidP="005C7B4E">
      <w:pPr>
        <w:spacing w:after="0"/>
      </w:pPr>
      <w:r>
        <w:t xml:space="preserve">A wide variety of techniques, approaches, and appropriate tools will be used as students are encouraged to solve problems in different ways. Emphasis is placed on the students’ ability to express “in writing” how they solve various types of problems and how they know that the answer is correct. Manipulatives will be used to model mathematical topics and arithmetic operations. </w:t>
      </w:r>
    </w:p>
    <w:p w:rsidR="005C7B4E" w:rsidRDefault="005C7B4E" w:rsidP="005C7B4E">
      <w:pPr>
        <w:spacing w:after="0"/>
      </w:pPr>
    </w:p>
    <w:p w:rsidR="00CC6325" w:rsidRPr="005C7B4E" w:rsidRDefault="00414AD0" w:rsidP="00414AD0">
      <w:pPr>
        <w:spacing w:after="0" w:line="240" w:lineRule="auto"/>
        <w:rPr>
          <w:rFonts w:cs="Times New Roman"/>
        </w:rPr>
      </w:pPr>
      <w:r w:rsidRPr="005C7B4E">
        <w:rPr>
          <w:rFonts w:cs="Times New Roman"/>
          <w:b/>
          <w:u w:val="single"/>
        </w:rPr>
        <w:t>Evaluation</w:t>
      </w:r>
      <w:r w:rsidRPr="005C7B4E">
        <w:rPr>
          <w:rFonts w:cs="Times New Roman"/>
        </w:rPr>
        <w:t xml:space="preserve">: </w:t>
      </w:r>
      <w:r w:rsidR="004E2E78" w:rsidRPr="005C7B4E">
        <w:rPr>
          <w:rFonts w:cs="Times New Roman"/>
        </w:rPr>
        <w:t>3 one hour exams (100 points each). Possible homework, pop-quizzes, and projects (</w:t>
      </w:r>
      <w:r w:rsidRPr="005C7B4E">
        <w:rPr>
          <w:rFonts w:cs="Times New Roman"/>
        </w:rPr>
        <w:t>ranging in values from 5-20 points</w:t>
      </w:r>
      <w:r w:rsidR="004E2E78" w:rsidRPr="005C7B4E">
        <w:rPr>
          <w:rFonts w:cs="Times New Roman"/>
        </w:rPr>
        <w:t>)</w:t>
      </w:r>
      <w:r w:rsidR="00CC6325" w:rsidRPr="005C7B4E">
        <w:rPr>
          <w:rFonts w:cs="Times New Roman"/>
        </w:rPr>
        <w:t xml:space="preserve">. </w:t>
      </w:r>
      <w:r w:rsidRPr="005C7B4E">
        <w:rPr>
          <w:rFonts w:cs="Times New Roman"/>
        </w:rPr>
        <w:t>Comprehensive final exam (150</w:t>
      </w:r>
      <w:r w:rsidR="004E2E78" w:rsidRPr="005C7B4E">
        <w:rPr>
          <w:rFonts w:cs="Times New Roman"/>
        </w:rPr>
        <w:t xml:space="preserve"> points)</w:t>
      </w:r>
      <w:r w:rsidRPr="005C7B4E">
        <w:rPr>
          <w:rFonts w:cs="Times New Roman"/>
        </w:rPr>
        <w:t xml:space="preserve"> </w:t>
      </w:r>
    </w:p>
    <w:p w:rsidR="004E2E78" w:rsidRPr="005C7B4E" w:rsidRDefault="004E2E78" w:rsidP="00414AD0">
      <w:pPr>
        <w:spacing w:after="0" w:line="240" w:lineRule="auto"/>
        <w:rPr>
          <w:rFonts w:cs="Times New Roman"/>
        </w:rPr>
      </w:pPr>
      <w:r w:rsidRPr="005C7B4E">
        <w:rPr>
          <w:rFonts w:cs="Times New Roman"/>
        </w:rPr>
        <w:t xml:space="preserve">Note: On test days, </w:t>
      </w:r>
      <w:r w:rsidR="00414AD0" w:rsidRPr="005C7B4E">
        <w:rPr>
          <w:rFonts w:cs="Times New Roman"/>
        </w:rPr>
        <w:t>you MUST bring your pictured I.D</w:t>
      </w:r>
      <w:r w:rsidR="00CC6325" w:rsidRPr="005C7B4E">
        <w:rPr>
          <w:rFonts w:cs="Times New Roman"/>
        </w:rPr>
        <w:t xml:space="preserve"> card and all </w:t>
      </w:r>
      <w:r w:rsidRPr="005C7B4E">
        <w:rPr>
          <w:rFonts w:cs="Times New Roman"/>
        </w:rPr>
        <w:t>cell phones MUST be turned OFF and packed away !!</w:t>
      </w:r>
    </w:p>
    <w:p w:rsidR="00414AD0" w:rsidRPr="005C7B4E" w:rsidRDefault="00414AD0" w:rsidP="00414AD0">
      <w:pPr>
        <w:spacing w:after="0" w:line="240" w:lineRule="auto"/>
        <w:rPr>
          <w:rFonts w:cs="Times New Roman"/>
        </w:rPr>
      </w:pPr>
    </w:p>
    <w:p w:rsidR="004E2E78" w:rsidRPr="005C7B4E" w:rsidRDefault="004E2E78" w:rsidP="00B87805">
      <w:pPr>
        <w:spacing w:after="0"/>
        <w:rPr>
          <w:rFonts w:cs="Times New Roman"/>
        </w:rPr>
      </w:pPr>
      <w:r w:rsidRPr="005C7B4E">
        <w:rPr>
          <w:rFonts w:cs="Times New Roman"/>
          <w:b/>
          <w:u w:val="single"/>
        </w:rPr>
        <w:lastRenderedPageBreak/>
        <w:t>Grades</w:t>
      </w:r>
      <w:r w:rsidRPr="005C7B4E">
        <w:rPr>
          <w:rFonts w:cs="Times New Roman"/>
          <w:b/>
        </w:rPr>
        <w:t>:</w:t>
      </w:r>
      <w:r w:rsidR="00414AD0" w:rsidRPr="005C7B4E">
        <w:rPr>
          <w:rFonts w:cs="Times New Roman"/>
          <w:b/>
        </w:rPr>
        <w:t xml:space="preserve"> </w:t>
      </w:r>
      <w:r w:rsidRPr="005C7B4E">
        <w:rPr>
          <w:rFonts w:cs="Times New Roman"/>
        </w:rPr>
        <w:t>The grading scale is the normal ten point grading scale. Grades will be calculated by (number of points earned)/(total possible points). Averages or final grades cannot be given out over the phone.</w:t>
      </w:r>
    </w:p>
    <w:p w:rsidR="004E2E78" w:rsidRPr="005C7B4E" w:rsidRDefault="004E2E78" w:rsidP="00B87805">
      <w:pPr>
        <w:spacing w:after="0"/>
        <w:rPr>
          <w:rFonts w:cs="Times New Roman"/>
        </w:rPr>
      </w:pPr>
      <w:r w:rsidRPr="005C7B4E">
        <w:rPr>
          <w:rFonts w:cs="Times New Roman"/>
        </w:rPr>
        <w:t>90%- 100% A</w:t>
      </w:r>
    </w:p>
    <w:p w:rsidR="004E2E78" w:rsidRPr="005C7B4E" w:rsidRDefault="004E2E78" w:rsidP="00B87805">
      <w:pPr>
        <w:spacing w:after="0"/>
        <w:rPr>
          <w:rFonts w:cs="Times New Roman"/>
        </w:rPr>
      </w:pPr>
      <w:r w:rsidRPr="005C7B4E">
        <w:rPr>
          <w:rFonts w:cs="Times New Roman"/>
        </w:rPr>
        <w:t xml:space="preserve">80% - 89% </w:t>
      </w:r>
      <w:r w:rsidR="00B87805">
        <w:rPr>
          <w:rFonts w:cs="Times New Roman"/>
        </w:rPr>
        <w:t xml:space="preserve"> </w:t>
      </w:r>
      <w:r w:rsidRPr="005C7B4E">
        <w:rPr>
          <w:rFonts w:cs="Times New Roman"/>
        </w:rPr>
        <w:t>B</w:t>
      </w:r>
    </w:p>
    <w:p w:rsidR="004E2E78" w:rsidRPr="005C7B4E" w:rsidRDefault="004E2E78" w:rsidP="00B87805">
      <w:pPr>
        <w:spacing w:after="0"/>
        <w:rPr>
          <w:rFonts w:cs="Times New Roman"/>
        </w:rPr>
      </w:pPr>
      <w:r w:rsidRPr="005C7B4E">
        <w:rPr>
          <w:rFonts w:cs="Times New Roman"/>
        </w:rPr>
        <w:t xml:space="preserve">70% - 79% </w:t>
      </w:r>
      <w:r w:rsidR="00B87805">
        <w:rPr>
          <w:rFonts w:cs="Times New Roman"/>
        </w:rPr>
        <w:t xml:space="preserve"> </w:t>
      </w:r>
      <w:r w:rsidRPr="005C7B4E">
        <w:rPr>
          <w:rFonts w:cs="Times New Roman"/>
        </w:rPr>
        <w:t>C</w:t>
      </w:r>
    </w:p>
    <w:p w:rsidR="004E2E78" w:rsidRPr="005C7B4E" w:rsidRDefault="004E2E78" w:rsidP="00B87805">
      <w:pPr>
        <w:spacing w:after="0"/>
        <w:rPr>
          <w:rFonts w:cs="Times New Roman"/>
        </w:rPr>
      </w:pPr>
      <w:r w:rsidRPr="005C7B4E">
        <w:rPr>
          <w:rFonts w:cs="Times New Roman"/>
        </w:rPr>
        <w:t xml:space="preserve">60% - 69% </w:t>
      </w:r>
      <w:r w:rsidR="00B87805">
        <w:rPr>
          <w:rFonts w:cs="Times New Roman"/>
        </w:rPr>
        <w:t xml:space="preserve"> </w:t>
      </w:r>
      <w:r w:rsidRPr="005C7B4E">
        <w:rPr>
          <w:rFonts w:cs="Times New Roman"/>
        </w:rPr>
        <w:t>D</w:t>
      </w:r>
    </w:p>
    <w:p w:rsidR="004E2E78" w:rsidRPr="005C7B4E" w:rsidRDefault="004E2E78" w:rsidP="00B87805">
      <w:pPr>
        <w:spacing w:after="0"/>
        <w:rPr>
          <w:rFonts w:cs="Times New Roman"/>
        </w:rPr>
      </w:pPr>
      <w:r w:rsidRPr="005C7B4E">
        <w:rPr>
          <w:rFonts w:cs="Times New Roman"/>
        </w:rPr>
        <w:t xml:space="preserve">Below </w:t>
      </w:r>
      <w:r w:rsidR="00B87805">
        <w:rPr>
          <w:rFonts w:cs="Times New Roman"/>
        </w:rPr>
        <w:t xml:space="preserve">         </w:t>
      </w:r>
      <w:r w:rsidRPr="005C7B4E">
        <w:rPr>
          <w:rFonts w:cs="Times New Roman"/>
        </w:rPr>
        <w:t>F</w:t>
      </w:r>
    </w:p>
    <w:p w:rsidR="004E2E78" w:rsidRPr="005C7B4E" w:rsidRDefault="004E2E78" w:rsidP="004E2E78">
      <w:pPr>
        <w:pStyle w:val="Default"/>
        <w:rPr>
          <w:rFonts w:asciiTheme="minorHAnsi" w:hAnsiTheme="minorHAnsi" w:cs="Times New Roman"/>
          <w:sz w:val="22"/>
          <w:szCs w:val="22"/>
        </w:rPr>
      </w:pPr>
      <w:r w:rsidRPr="005C7B4E">
        <w:rPr>
          <w:rFonts w:asciiTheme="minorHAnsi" w:hAnsiTheme="minorHAnsi" w:cs="Times New Roman"/>
          <w:sz w:val="22"/>
          <w:szCs w:val="22"/>
        </w:rPr>
        <w:t xml:space="preserve">Grades will be posted on Moodle, usually within a couple of days. Tests will be returned to students during the regular scheduled class meetings. If you are absent, when tests are returned, you must come to the office during office hours to pick up the test. </w:t>
      </w:r>
    </w:p>
    <w:p w:rsidR="004E2E78" w:rsidRPr="005C7B4E" w:rsidRDefault="004E2E78" w:rsidP="004E2E78">
      <w:pPr>
        <w:pStyle w:val="Default"/>
        <w:rPr>
          <w:rFonts w:asciiTheme="minorHAnsi" w:hAnsiTheme="minorHAnsi" w:cs="Times New Roman"/>
          <w:sz w:val="22"/>
          <w:szCs w:val="22"/>
        </w:rPr>
      </w:pPr>
    </w:p>
    <w:p w:rsidR="004E2E78" w:rsidRPr="005C7B4E" w:rsidRDefault="004E2E78" w:rsidP="004E2E78">
      <w:pPr>
        <w:pStyle w:val="Default"/>
        <w:rPr>
          <w:rFonts w:asciiTheme="minorHAnsi" w:hAnsiTheme="minorHAnsi" w:cs="Times New Roman"/>
          <w:sz w:val="22"/>
          <w:szCs w:val="22"/>
        </w:rPr>
      </w:pPr>
      <w:r w:rsidRPr="005C7B4E">
        <w:rPr>
          <w:rFonts w:asciiTheme="minorHAnsi" w:hAnsiTheme="minorHAnsi" w:cs="Times New Roman"/>
          <w:b/>
          <w:bCs/>
          <w:sz w:val="22"/>
          <w:szCs w:val="22"/>
          <w:u w:val="single"/>
        </w:rPr>
        <w:t>Testing:</w:t>
      </w:r>
      <w:r w:rsidRPr="005C7B4E">
        <w:rPr>
          <w:rFonts w:asciiTheme="minorHAnsi" w:hAnsiTheme="minorHAnsi" w:cs="Times New Roman"/>
          <w:b/>
          <w:bCs/>
          <w:sz w:val="22"/>
          <w:szCs w:val="22"/>
        </w:rPr>
        <w:t xml:space="preserve"> </w:t>
      </w:r>
      <w:r w:rsidRPr="005C7B4E">
        <w:rPr>
          <w:rFonts w:asciiTheme="minorHAnsi" w:hAnsiTheme="minorHAnsi" w:cs="Times New Roman"/>
          <w:sz w:val="22"/>
          <w:szCs w:val="22"/>
        </w:rPr>
        <w:t>You are required to take Tests 1-3 and the Final Exam in the assigned classroom, at the scheduled class time, on the University of Louisiana at Lafayette main campus. You must bring a photo ID to each test. Tests should be graded in 2 to 3 days.</w:t>
      </w:r>
    </w:p>
    <w:p w:rsidR="004E2E78" w:rsidRPr="005C7B4E" w:rsidRDefault="004E2E78" w:rsidP="004E2E78">
      <w:pPr>
        <w:pStyle w:val="Default"/>
        <w:rPr>
          <w:rFonts w:asciiTheme="minorHAnsi" w:hAnsiTheme="minorHAnsi" w:cs="Times New Roman"/>
          <w:sz w:val="22"/>
          <w:szCs w:val="22"/>
        </w:rPr>
      </w:pPr>
      <w:r w:rsidRPr="005C7B4E">
        <w:rPr>
          <w:rFonts w:asciiTheme="minorHAnsi" w:hAnsiTheme="minorHAnsi" w:cs="Times New Roman"/>
          <w:sz w:val="22"/>
          <w:szCs w:val="22"/>
        </w:rPr>
        <w:t xml:space="preserve"> </w:t>
      </w:r>
    </w:p>
    <w:p w:rsidR="004E2E78" w:rsidRPr="005C7B4E" w:rsidRDefault="004E2E78" w:rsidP="004E2E78">
      <w:pPr>
        <w:pStyle w:val="Default"/>
        <w:rPr>
          <w:rFonts w:asciiTheme="minorHAnsi" w:hAnsiTheme="minorHAnsi" w:cs="Times New Roman"/>
          <w:sz w:val="22"/>
          <w:szCs w:val="22"/>
        </w:rPr>
      </w:pPr>
      <w:r w:rsidRPr="005C7B4E">
        <w:rPr>
          <w:rFonts w:asciiTheme="minorHAnsi" w:hAnsiTheme="minorHAnsi" w:cs="Times New Roman"/>
          <w:b/>
          <w:bCs/>
          <w:sz w:val="22"/>
          <w:szCs w:val="22"/>
          <w:u w:val="single"/>
        </w:rPr>
        <w:t>Tentative Testing Schedule</w:t>
      </w:r>
      <w:r w:rsidRPr="005C7B4E">
        <w:rPr>
          <w:rFonts w:asciiTheme="minorHAnsi" w:hAnsiTheme="minorHAnsi" w:cs="Times New Roman"/>
          <w:b/>
          <w:bCs/>
          <w:sz w:val="22"/>
          <w:szCs w:val="22"/>
        </w:rPr>
        <w:t xml:space="preserve">: </w:t>
      </w:r>
    </w:p>
    <w:p w:rsidR="004E2E78" w:rsidRPr="005C7B4E" w:rsidRDefault="004E2E78" w:rsidP="004E2E78">
      <w:pPr>
        <w:pStyle w:val="Default"/>
        <w:rPr>
          <w:rFonts w:asciiTheme="minorHAnsi" w:hAnsiTheme="minorHAnsi" w:cs="Times New Roman"/>
          <w:sz w:val="22"/>
          <w:szCs w:val="22"/>
        </w:rPr>
      </w:pPr>
      <w:r w:rsidRPr="005C7B4E">
        <w:rPr>
          <w:rFonts w:asciiTheme="minorHAnsi" w:hAnsiTheme="minorHAnsi" w:cs="Times New Roman"/>
          <w:sz w:val="22"/>
          <w:szCs w:val="22"/>
        </w:rPr>
        <w:t xml:space="preserve">Test 1 </w:t>
      </w:r>
    </w:p>
    <w:p w:rsidR="004E2E78" w:rsidRPr="005C7B4E" w:rsidRDefault="004E2E78" w:rsidP="004E2E78">
      <w:pPr>
        <w:pStyle w:val="Default"/>
        <w:rPr>
          <w:rFonts w:asciiTheme="minorHAnsi" w:hAnsiTheme="minorHAnsi" w:cs="Times New Roman"/>
          <w:sz w:val="22"/>
          <w:szCs w:val="22"/>
        </w:rPr>
      </w:pPr>
      <w:r w:rsidRPr="005C7B4E">
        <w:rPr>
          <w:rFonts w:asciiTheme="minorHAnsi" w:hAnsiTheme="minorHAnsi" w:cs="Times New Roman"/>
          <w:sz w:val="22"/>
          <w:szCs w:val="22"/>
        </w:rPr>
        <w:t xml:space="preserve">Test 2 </w:t>
      </w:r>
    </w:p>
    <w:p w:rsidR="004E2E78" w:rsidRPr="005C7B4E" w:rsidRDefault="004E2E78" w:rsidP="004E2E78">
      <w:pPr>
        <w:pStyle w:val="Default"/>
        <w:rPr>
          <w:rFonts w:asciiTheme="minorHAnsi" w:hAnsiTheme="minorHAnsi" w:cs="Times New Roman"/>
          <w:sz w:val="22"/>
          <w:szCs w:val="22"/>
        </w:rPr>
      </w:pPr>
      <w:r w:rsidRPr="005C7B4E">
        <w:rPr>
          <w:rFonts w:asciiTheme="minorHAnsi" w:hAnsiTheme="minorHAnsi" w:cs="Times New Roman"/>
          <w:sz w:val="22"/>
          <w:szCs w:val="22"/>
        </w:rPr>
        <w:t xml:space="preserve">Test 3 </w:t>
      </w:r>
    </w:p>
    <w:p w:rsidR="004E2E78" w:rsidRPr="005C7B4E" w:rsidRDefault="004E2E78" w:rsidP="004E2E78">
      <w:pPr>
        <w:pStyle w:val="Default"/>
        <w:rPr>
          <w:rFonts w:asciiTheme="minorHAnsi" w:hAnsiTheme="minorHAnsi" w:cs="Times New Roman"/>
          <w:sz w:val="22"/>
          <w:szCs w:val="22"/>
        </w:rPr>
      </w:pPr>
      <w:r w:rsidRPr="005C7B4E">
        <w:rPr>
          <w:rFonts w:asciiTheme="minorHAnsi" w:hAnsiTheme="minorHAnsi" w:cs="Times New Roman"/>
          <w:sz w:val="22"/>
          <w:szCs w:val="22"/>
        </w:rPr>
        <w:t xml:space="preserve">Final Exam (The Final Exam is comprehensive.) </w:t>
      </w:r>
    </w:p>
    <w:p w:rsidR="004E2E78" w:rsidRDefault="004E2E78" w:rsidP="004E2E78">
      <w:pPr>
        <w:rPr>
          <w:rFonts w:cs="Times New Roman"/>
          <w:b/>
          <w:bCs/>
        </w:rPr>
      </w:pPr>
    </w:p>
    <w:p w:rsidR="005C7B4E" w:rsidRPr="005C7B4E" w:rsidRDefault="005C7B4E" w:rsidP="005C7B4E">
      <w:pPr>
        <w:rPr>
          <w:rFonts w:cs="Times New Roman"/>
        </w:rPr>
      </w:pPr>
      <w:r w:rsidRPr="005C7B4E">
        <w:rPr>
          <w:rFonts w:cs="Times New Roman"/>
          <w:b/>
          <w:u w:val="single"/>
        </w:rPr>
        <w:t>Attendance</w:t>
      </w:r>
      <w:r w:rsidRPr="005C7B4E">
        <w:rPr>
          <w:rFonts w:cs="Times New Roman"/>
        </w:rPr>
        <w:t>: Students are expected to attend all classes.</w:t>
      </w:r>
    </w:p>
    <w:p w:rsidR="004E2E78" w:rsidRPr="005C7B4E" w:rsidRDefault="004E2E78" w:rsidP="004E2E78">
      <w:pPr>
        <w:rPr>
          <w:rFonts w:cs="Times New Roman"/>
        </w:rPr>
      </w:pPr>
      <w:r w:rsidRPr="005C7B4E">
        <w:rPr>
          <w:rFonts w:cs="Times New Roman"/>
          <w:b/>
          <w:bCs/>
          <w:u w:val="single"/>
        </w:rPr>
        <w:t>Calculators</w:t>
      </w:r>
      <w:r w:rsidRPr="005C7B4E">
        <w:rPr>
          <w:rFonts w:cs="Times New Roman"/>
          <w:b/>
          <w:bCs/>
        </w:rPr>
        <w:t xml:space="preserve">: </w:t>
      </w:r>
      <w:r w:rsidRPr="005C7B4E">
        <w:rPr>
          <w:rFonts w:cs="Times New Roman"/>
        </w:rPr>
        <w:t>Students are not allowed to use calculators. Students are expected to use the methods developed to do calculations mentally and well as incorporating these methods to pencil and paper work. All explanations should be clear and concise and written at an elementary level.</w:t>
      </w:r>
    </w:p>
    <w:p w:rsidR="00CC6325" w:rsidRPr="005C7B4E" w:rsidRDefault="00CC6325" w:rsidP="00CC6325">
      <w:pPr>
        <w:rPr>
          <w:rFonts w:cs="Times New Roman"/>
        </w:rPr>
      </w:pPr>
      <w:r w:rsidRPr="005C7B4E">
        <w:rPr>
          <w:rFonts w:cs="Times New Roman"/>
          <w:b/>
          <w:u w:val="single"/>
        </w:rPr>
        <w:t>Communication</w:t>
      </w:r>
      <w:r w:rsidRPr="005C7B4E">
        <w:rPr>
          <w:rFonts w:cs="Times New Roman"/>
        </w:rPr>
        <w:t>: You will receive information intended for all students via emails from instructor and/or News Forum on Moodle. Discussion Forums will be opened on Moodle for you to post both general and content specific questions. These forums will be available for view by all students, so they are not to be used to communicate with instructor regarding personal information or issues. Students needing to communicate with the instructor regarding personal information or issues should do so through individual e-mail.</w:t>
      </w:r>
    </w:p>
    <w:p w:rsidR="00CC6325" w:rsidRPr="005C7B4E" w:rsidRDefault="00CC6325" w:rsidP="00CC6325">
      <w:pPr>
        <w:rPr>
          <w:rFonts w:cs="Times New Roman"/>
        </w:rPr>
      </w:pPr>
      <w:r w:rsidRPr="005C7B4E">
        <w:rPr>
          <w:rFonts w:cs="Times New Roman"/>
          <w:b/>
          <w:u w:val="single"/>
        </w:rPr>
        <w:t>E-mail Guidelines</w:t>
      </w:r>
      <w:r w:rsidRPr="005C7B4E">
        <w:rPr>
          <w:rFonts w:cs="Times New Roman"/>
        </w:rPr>
        <w:t>: You MUST use your university issued e-mail address/account. You are expected to check e-mail on a regular basis – for this course that expectation is at least once every 48 hours. If you receive an email from the instructor which requires/requests a reply, the reply is expected within 48 hours of the time it was sent by the instructor. You can expect responses to emails from the instructor within 2 business days.</w:t>
      </w:r>
    </w:p>
    <w:p w:rsidR="00CC6325" w:rsidRPr="005C7B4E" w:rsidRDefault="00CC6325" w:rsidP="00CC6325">
      <w:pPr>
        <w:rPr>
          <w:rFonts w:cs="Times New Roman"/>
        </w:rPr>
      </w:pPr>
      <w:r w:rsidRPr="005C7B4E">
        <w:rPr>
          <w:rFonts w:cs="Times New Roman"/>
          <w:b/>
          <w:u w:val="single"/>
        </w:rPr>
        <w:t>Online Etiquette</w:t>
      </w:r>
      <w:r w:rsidRPr="005C7B4E">
        <w:rPr>
          <w:rFonts w:cs="Times New Roman"/>
        </w:rPr>
        <w:t>: The objective in an online discussion is to share questions, comments, or information with other students. It should be a positive experience for everyone. Please be conscientious in proofreading your posts, not only for grammar or spelling mistakes, but more importantly to insure the idea conveyed is the desired idea, and also that your posting is not offensive or degrading to classmates or instructor.</w:t>
      </w:r>
    </w:p>
    <w:p w:rsidR="00CC6325" w:rsidRPr="005C7B4E" w:rsidRDefault="00CC6325" w:rsidP="004E2E78">
      <w:pPr>
        <w:rPr>
          <w:rFonts w:cs="Times New Roman"/>
        </w:rPr>
      </w:pPr>
    </w:p>
    <w:p w:rsidR="00CC6325" w:rsidRPr="005C7B4E" w:rsidRDefault="00CC6325" w:rsidP="004E2E78">
      <w:pPr>
        <w:rPr>
          <w:rFonts w:cs="Times New Roman"/>
        </w:rPr>
      </w:pPr>
    </w:p>
    <w:tbl>
      <w:tblPr>
        <w:tblStyle w:val="TableGrid"/>
        <w:tblW w:w="9738" w:type="dxa"/>
        <w:tblLook w:val="04A0"/>
      </w:tblPr>
      <w:tblGrid>
        <w:gridCol w:w="1728"/>
        <w:gridCol w:w="5490"/>
        <w:gridCol w:w="2520"/>
      </w:tblGrid>
      <w:tr w:rsidR="006835E2" w:rsidRPr="005C7B4E" w:rsidTr="006835E2">
        <w:tc>
          <w:tcPr>
            <w:tcW w:w="1728" w:type="dxa"/>
          </w:tcPr>
          <w:p w:rsidR="004E2E78" w:rsidRPr="005C7B4E" w:rsidRDefault="004E2E78" w:rsidP="004E2E78">
            <w:pPr>
              <w:rPr>
                <w:rFonts w:cs="Times New Roman"/>
              </w:rPr>
            </w:pPr>
            <w:r w:rsidRPr="005C7B4E">
              <w:rPr>
                <w:rFonts w:cs="Times New Roman"/>
              </w:rPr>
              <w:t>Lesson</w:t>
            </w:r>
            <w:r w:rsidR="005C7B4E">
              <w:rPr>
                <w:rFonts w:cs="Times New Roman"/>
              </w:rPr>
              <w:t xml:space="preserve"> by Week</w:t>
            </w:r>
          </w:p>
        </w:tc>
        <w:tc>
          <w:tcPr>
            <w:tcW w:w="5490" w:type="dxa"/>
          </w:tcPr>
          <w:p w:rsidR="004E2E78" w:rsidRPr="005C7B4E" w:rsidRDefault="004E2E78" w:rsidP="004E2E78">
            <w:pPr>
              <w:rPr>
                <w:rFonts w:cs="Times New Roman"/>
              </w:rPr>
            </w:pPr>
            <w:r w:rsidRPr="005C7B4E">
              <w:rPr>
                <w:rFonts w:cs="Times New Roman"/>
              </w:rPr>
              <w:t>Topic</w:t>
            </w:r>
          </w:p>
        </w:tc>
        <w:tc>
          <w:tcPr>
            <w:tcW w:w="2520" w:type="dxa"/>
          </w:tcPr>
          <w:p w:rsidR="004E2E78" w:rsidRPr="005C7B4E" w:rsidRDefault="004E2E78" w:rsidP="004E2E78">
            <w:pPr>
              <w:rPr>
                <w:rFonts w:cs="Times New Roman"/>
              </w:rPr>
            </w:pPr>
            <w:r w:rsidRPr="005C7B4E">
              <w:rPr>
                <w:rFonts w:cs="Times New Roman"/>
              </w:rPr>
              <w:t>Homework</w:t>
            </w:r>
          </w:p>
        </w:tc>
      </w:tr>
      <w:tr w:rsidR="006835E2" w:rsidRPr="005C7B4E" w:rsidTr="006835E2">
        <w:tc>
          <w:tcPr>
            <w:tcW w:w="1728" w:type="dxa"/>
          </w:tcPr>
          <w:p w:rsidR="003C6C95" w:rsidRDefault="005C7B4E" w:rsidP="004E2E78">
            <w:pPr>
              <w:rPr>
                <w:rFonts w:cs="Times New Roman"/>
              </w:rPr>
            </w:pPr>
            <w:r>
              <w:rPr>
                <w:rFonts w:cs="Times New Roman"/>
              </w:rPr>
              <w:t>1</w:t>
            </w:r>
          </w:p>
          <w:p w:rsidR="005C7B4E" w:rsidRPr="005C7B4E" w:rsidRDefault="005C7B4E" w:rsidP="004E2E78">
            <w:pPr>
              <w:rPr>
                <w:rFonts w:cs="Times New Roman"/>
              </w:rPr>
            </w:pPr>
          </w:p>
        </w:tc>
        <w:tc>
          <w:tcPr>
            <w:tcW w:w="5490" w:type="dxa"/>
          </w:tcPr>
          <w:p w:rsidR="005C7B4E" w:rsidRDefault="005C7B4E" w:rsidP="004E2E78">
            <w:pPr>
              <w:rPr>
                <w:rFonts w:cs="Times New Roman"/>
              </w:rPr>
            </w:pPr>
            <w:r>
              <w:rPr>
                <w:rFonts w:cs="Times New Roman"/>
              </w:rPr>
              <w:t>Introduction to Course</w:t>
            </w:r>
          </w:p>
          <w:p w:rsidR="00E9458D" w:rsidRDefault="009D7B86" w:rsidP="00E9458D">
            <w:pPr>
              <w:rPr>
                <w:rFonts w:cs="Times New Roman"/>
              </w:rPr>
            </w:pPr>
            <w:r w:rsidRPr="005C7B4E">
              <w:rPr>
                <w:rFonts w:cs="Times New Roman"/>
              </w:rPr>
              <w:t>Section 1: Chances Are?</w:t>
            </w:r>
          </w:p>
          <w:p w:rsidR="00D5568E" w:rsidRDefault="009D7B86" w:rsidP="00D5568E">
            <w:pPr>
              <w:pStyle w:val="ListParagraph"/>
              <w:numPr>
                <w:ilvl w:val="0"/>
                <w:numId w:val="19"/>
              </w:numPr>
              <w:rPr>
                <w:rFonts w:cs="Times New Roman"/>
              </w:rPr>
            </w:pPr>
            <w:r w:rsidRPr="00D5568E">
              <w:rPr>
                <w:rFonts w:cs="Times New Roman"/>
              </w:rPr>
              <w:lastRenderedPageBreak/>
              <w:t>Simple probability</w:t>
            </w:r>
          </w:p>
          <w:p w:rsidR="00D5568E" w:rsidRDefault="009D7B86" w:rsidP="00D5568E">
            <w:pPr>
              <w:pStyle w:val="ListParagraph"/>
              <w:numPr>
                <w:ilvl w:val="0"/>
                <w:numId w:val="19"/>
              </w:numPr>
              <w:rPr>
                <w:rFonts w:cs="Times New Roman"/>
              </w:rPr>
            </w:pPr>
            <w:r w:rsidRPr="00D5568E">
              <w:rPr>
                <w:rFonts w:cs="Times New Roman"/>
              </w:rPr>
              <w:t>Sample space</w:t>
            </w:r>
          </w:p>
          <w:p w:rsidR="00D5568E" w:rsidRDefault="009D7B86" w:rsidP="00D5568E">
            <w:pPr>
              <w:pStyle w:val="ListParagraph"/>
              <w:numPr>
                <w:ilvl w:val="0"/>
                <w:numId w:val="19"/>
              </w:numPr>
              <w:rPr>
                <w:rFonts w:cs="Times New Roman"/>
              </w:rPr>
            </w:pPr>
            <w:r w:rsidRPr="00D5568E">
              <w:rPr>
                <w:rFonts w:cs="Times New Roman"/>
              </w:rPr>
              <w:t>Experiments</w:t>
            </w:r>
          </w:p>
          <w:p w:rsidR="00F10EC2" w:rsidRPr="00D5568E" w:rsidRDefault="009D7B86" w:rsidP="00D5568E">
            <w:pPr>
              <w:pStyle w:val="ListParagraph"/>
              <w:numPr>
                <w:ilvl w:val="0"/>
                <w:numId w:val="19"/>
              </w:numPr>
              <w:rPr>
                <w:rFonts w:cs="Times New Roman"/>
              </w:rPr>
            </w:pPr>
            <w:r w:rsidRPr="00D5568E">
              <w:rPr>
                <w:rFonts w:cs="Times New Roman"/>
              </w:rPr>
              <w:t>Events</w:t>
            </w:r>
          </w:p>
        </w:tc>
        <w:tc>
          <w:tcPr>
            <w:tcW w:w="2520" w:type="dxa"/>
          </w:tcPr>
          <w:p w:rsidR="004E2E78" w:rsidRPr="005C7B4E" w:rsidRDefault="009D7B86" w:rsidP="004E2E78">
            <w:pPr>
              <w:rPr>
                <w:rFonts w:cs="Times New Roman"/>
              </w:rPr>
            </w:pPr>
            <w:r w:rsidRPr="005C7B4E">
              <w:rPr>
                <w:rFonts w:cs="Times New Roman"/>
              </w:rPr>
              <w:lastRenderedPageBreak/>
              <w:t>Section 1: pg 5 # 1</w:t>
            </w:r>
            <w:r w:rsidR="006835E2" w:rsidRPr="005C7B4E">
              <w:rPr>
                <w:rFonts w:cs="Times New Roman"/>
              </w:rPr>
              <w:t>-</w:t>
            </w:r>
            <w:r w:rsidRPr="005C7B4E">
              <w:rPr>
                <w:rFonts w:cs="Times New Roman"/>
              </w:rPr>
              <w:t>8</w:t>
            </w:r>
          </w:p>
          <w:p w:rsidR="009D7B86" w:rsidRPr="005C7B4E" w:rsidRDefault="009D7B86" w:rsidP="004E2E78">
            <w:pPr>
              <w:rPr>
                <w:rFonts w:cs="Times New Roman"/>
              </w:rPr>
            </w:pPr>
          </w:p>
          <w:p w:rsidR="00715332" w:rsidRPr="005C7B4E" w:rsidRDefault="00715332" w:rsidP="004E2E78">
            <w:pPr>
              <w:rPr>
                <w:rFonts w:cs="Times New Roman"/>
              </w:rPr>
            </w:pPr>
          </w:p>
        </w:tc>
      </w:tr>
      <w:tr w:rsidR="005C7B4E" w:rsidRPr="005C7B4E" w:rsidTr="006835E2">
        <w:tc>
          <w:tcPr>
            <w:tcW w:w="1728" w:type="dxa"/>
          </w:tcPr>
          <w:p w:rsidR="005C7B4E" w:rsidRDefault="005C7B4E" w:rsidP="004E2E78">
            <w:pPr>
              <w:rPr>
                <w:rFonts w:cs="Times New Roman"/>
              </w:rPr>
            </w:pPr>
            <w:r>
              <w:rPr>
                <w:rFonts w:cs="Times New Roman"/>
              </w:rPr>
              <w:lastRenderedPageBreak/>
              <w:t>2</w:t>
            </w:r>
          </w:p>
        </w:tc>
        <w:tc>
          <w:tcPr>
            <w:tcW w:w="5490" w:type="dxa"/>
          </w:tcPr>
          <w:p w:rsidR="005C7B4E" w:rsidRPr="005C7B4E" w:rsidRDefault="005C7B4E" w:rsidP="005C7B4E">
            <w:pPr>
              <w:rPr>
                <w:rFonts w:cs="Times New Roman"/>
              </w:rPr>
            </w:pPr>
            <w:r w:rsidRPr="005C7B4E">
              <w:rPr>
                <w:rFonts w:cs="Times New Roman"/>
              </w:rPr>
              <w:t>Section 2: This or That?</w:t>
            </w:r>
          </w:p>
          <w:p w:rsidR="00D5568E" w:rsidRDefault="005C7B4E" w:rsidP="00D5568E">
            <w:pPr>
              <w:pStyle w:val="ListParagraph"/>
              <w:numPr>
                <w:ilvl w:val="0"/>
                <w:numId w:val="20"/>
              </w:numPr>
              <w:rPr>
                <w:rFonts w:cs="Times New Roman"/>
              </w:rPr>
            </w:pPr>
            <w:r w:rsidRPr="00D5568E">
              <w:rPr>
                <w:rFonts w:cs="Times New Roman"/>
              </w:rPr>
              <w:t>Compound Probability (and &amp; or)</w:t>
            </w:r>
          </w:p>
          <w:p w:rsidR="00D5568E" w:rsidRDefault="005C7B4E" w:rsidP="00D5568E">
            <w:pPr>
              <w:pStyle w:val="ListParagraph"/>
              <w:numPr>
                <w:ilvl w:val="0"/>
                <w:numId w:val="20"/>
              </w:numPr>
              <w:rPr>
                <w:rFonts w:cs="Times New Roman"/>
              </w:rPr>
            </w:pPr>
            <w:r w:rsidRPr="00D5568E">
              <w:rPr>
                <w:rFonts w:cs="Times New Roman"/>
              </w:rPr>
              <w:t>Use of tables in probability</w:t>
            </w:r>
          </w:p>
          <w:p w:rsidR="005C7B4E" w:rsidRPr="00D5568E" w:rsidRDefault="005C7B4E" w:rsidP="00D5568E">
            <w:pPr>
              <w:pStyle w:val="ListParagraph"/>
              <w:numPr>
                <w:ilvl w:val="0"/>
                <w:numId w:val="20"/>
              </w:numPr>
              <w:rPr>
                <w:rFonts w:cs="Times New Roman"/>
              </w:rPr>
            </w:pPr>
            <w:r w:rsidRPr="00D5568E">
              <w:rPr>
                <w:rFonts w:cs="Times New Roman"/>
              </w:rPr>
              <w:t>Complementary event (1-P(E)=P(E’))</w:t>
            </w:r>
          </w:p>
          <w:p w:rsidR="00E9458D" w:rsidRDefault="00E9458D" w:rsidP="00E9458D">
            <w:pPr>
              <w:rPr>
                <w:rFonts w:cs="Times New Roman"/>
              </w:rPr>
            </w:pPr>
          </w:p>
          <w:p w:rsidR="005C7B4E" w:rsidRPr="005C7B4E" w:rsidRDefault="005C7B4E" w:rsidP="005C7B4E">
            <w:pPr>
              <w:rPr>
                <w:rFonts w:cs="Times New Roman"/>
              </w:rPr>
            </w:pPr>
            <w:r w:rsidRPr="005C7B4E">
              <w:rPr>
                <w:rFonts w:cs="Times New Roman"/>
              </w:rPr>
              <w:t>Section 3: How Odd?</w:t>
            </w:r>
          </w:p>
          <w:p w:rsidR="00D5568E" w:rsidRDefault="005C7B4E" w:rsidP="00D5568E">
            <w:pPr>
              <w:pStyle w:val="ListParagraph"/>
              <w:numPr>
                <w:ilvl w:val="0"/>
                <w:numId w:val="21"/>
              </w:numPr>
              <w:rPr>
                <w:rFonts w:cs="Times New Roman"/>
              </w:rPr>
            </w:pPr>
            <w:r w:rsidRPr="00D5568E">
              <w:rPr>
                <w:rFonts w:cs="Times New Roman"/>
              </w:rPr>
              <w:t>Odds</w:t>
            </w:r>
          </w:p>
          <w:p w:rsidR="00F10EC2" w:rsidRPr="00D5568E" w:rsidRDefault="00D5568E" w:rsidP="00D5568E">
            <w:pPr>
              <w:pStyle w:val="ListParagraph"/>
              <w:numPr>
                <w:ilvl w:val="0"/>
                <w:numId w:val="21"/>
              </w:numPr>
              <w:rPr>
                <w:rFonts w:cs="Times New Roman"/>
              </w:rPr>
            </w:pPr>
            <w:r>
              <w:rPr>
                <w:rFonts w:cs="Times New Roman"/>
              </w:rPr>
              <w:t>R</w:t>
            </w:r>
            <w:r w:rsidR="005C7B4E" w:rsidRPr="00D5568E">
              <w:rPr>
                <w:rFonts w:cs="Times New Roman"/>
              </w:rPr>
              <w:t>atios</w:t>
            </w:r>
          </w:p>
        </w:tc>
        <w:tc>
          <w:tcPr>
            <w:tcW w:w="2520" w:type="dxa"/>
          </w:tcPr>
          <w:p w:rsidR="005C7B4E" w:rsidRPr="005C7B4E" w:rsidRDefault="005C7B4E" w:rsidP="005C7B4E">
            <w:pPr>
              <w:rPr>
                <w:rFonts w:cs="Times New Roman"/>
              </w:rPr>
            </w:pPr>
            <w:r w:rsidRPr="005C7B4E">
              <w:rPr>
                <w:rFonts w:cs="Times New Roman"/>
              </w:rPr>
              <w:t>Section 2: pg 10 #1-8</w:t>
            </w:r>
          </w:p>
          <w:p w:rsidR="005C7B4E" w:rsidRPr="005C7B4E" w:rsidRDefault="005C7B4E" w:rsidP="005C7B4E">
            <w:pPr>
              <w:rPr>
                <w:rFonts w:cs="Times New Roman"/>
              </w:rPr>
            </w:pPr>
          </w:p>
          <w:p w:rsidR="005C7B4E" w:rsidRPr="005C7B4E" w:rsidRDefault="005C7B4E" w:rsidP="005C7B4E">
            <w:pPr>
              <w:rPr>
                <w:rFonts w:cs="Times New Roman"/>
              </w:rPr>
            </w:pPr>
          </w:p>
          <w:p w:rsidR="005C7B4E" w:rsidRPr="005C7B4E" w:rsidRDefault="005C7B4E" w:rsidP="005C7B4E">
            <w:pPr>
              <w:rPr>
                <w:rFonts w:cs="Times New Roman"/>
              </w:rPr>
            </w:pPr>
          </w:p>
          <w:p w:rsidR="00D5568E" w:rsidRDefault="00D5568E" w:rsidP="005C7B4E">
            <w:pPr>
              <w:rPr>
                <w:rFonts w:cs="Times New Roman"/>
              </w:rPr>
            </w:pPr>
          </w:p>
          <w:p w:rsidR="005C7B4E" w:rsidRPr="005C7B4E" w:rsidRDefault="005C7B4E" w:rsidP="005C7B4E">
            <w:pPr>
              <w:rPr>
                <w:rFonts w:cs="Times New Roman"/>
              </w:rPr>
            </w:pPr>
            <w:r w:rsidRPr="005C7B4E">
              <w:rPr>
                <w:rFonts w:cs="Times New Roman"/>
              </w:rPr>
              <w:t>Section 3: pg 15 # 1-7</w:t>
            </w:r>
          </w:p>
          <w:p w:rsidR="005C7B4E" w:rsidRPr="005C7B4E" w:rsidRDefault="005C7B4E" w:rsidP="004E2E78">
            <w:pPr>
              <w:rPr>
                <w:rFonts w:cs="Times New Roman"/>
              </w:rPr>
            </w:pPr>
          </w:p>
        </w:tc>
      </w:tr>
      <w:tr w:rsidR="005C7B4E" w:rsidRPr="005C7B4E" w:rsidTr="006835E2">
        <w:tc>
          <w:tcPr>
            <w:tcW w:w="1728" w:type="dxa"/>
          </w:tcPr>
          <w:p w:rsidR="005C7B4E" w:rsidRDefault="005C7B4E" w:rsidP="004E2E78">
            <w:pPr>
              <w:rPr>
                <w:rFonts w:cs="Times New Roman"/>
              </w:rPr>
            </w:pPr>
            <w:r>
              <w:rPr>
                <w:rFonts w:cs="Times New Roman"/>
              </w:rPr>
              <w:t>3</w:t>
            </w:r>
          </w:p>
        </w:tc>
        <w:tc>
          <w:tcPr>
            <w:tcW w:w="5490" w:type="dxa"/>
          </w:tcPr>
          <w:p w:rsidR="005C7B4E" w:rsidRPr="005C7B4E" w:rsidRDefault="005C7B4E" w:rsidP="005C7B4E">
            <w:pPr>
              <w:rPr>
                <w:rFonts w:cs="Times New Roman"/>
              </w:rPr>
            </w:pPr>
            <w:r w:rsidRPr="005C7B4E">
              <w:rPr>
                <w:rFonts w:cs="Times New Roman"/>
              </w:rPr>
              <w:t>Section 4: And Then What Happened?</w:t>
            </w:r>
          </w:p>
          <w:p w:rsidR="00D5568E" w:rsidRDefault="005C7B4E" w:rsidP="00D5568E">
            <w:pPr>
              <w:pStyle w:val="ListParagraph"/>
              <w:numPr>
                <w:ilvl w:val="0"/>
                <w:numId w:val="22"/>
              </w:numPr>
              <w:rPr>
                <w:rFonts w:cs="Times New Roman"/>
              </w:rPr>
            </w:pPr>
            <w:r w:rsidRPr="00D5568E">
              <w:rPr>
                <w:rFonts w:cs="Times New Roman"/>
              </w:rPr>
              <w:t>Independent and Dependent Events</w:t>
            </w:r>
          </w:p>
          <w:p w:rsidR="00D5568E" w:rsidRDefault="005C7B4E" w:rsidP="00D5568E">
            <w:pPr>
              <w:pStyle w:val="ListParagraph"/>
              <w:numPr>
                <w:ilvl w:val="0"/>
                <w:numId w:val="22"/>
              </w:numPr>
              <w:rPr>
                <w:rFonts w:cs="Times New Roman"/>
              </w:rPr>
            </w:pPr>
            <w:r w:rsidRPr="00D5568E">
              <w:rPr>
                <w:rFonts w:cs="Times New Roman"/>
              </w:rPr>
              <w:t>Conditional Probability</w:t>
            </w:r>
          </w:p>
          <w:p w:rsidR="005C7B4E" w:rsidRPr="00D5568E" w:rsidRDefault="005C7B4E" w:rsidP="00D5568E">
            <w:pPr>
              <w:pStyle w:val="ListParagraph"/>
              <w:numPr>
                <w:ilvl w:val="0"/>
                <w:numId w:val="22"/>
              </w:numPr>
              <w:rPr>
                <w:rFonts w:cs="Times New Roman"/>
              </w:rPr>
            </w:pPr>
            <w:r w:rsidRPr="00D5568E">
              <w:rPr>
                <w:rFonts w:cs="Times New Roman"/>
              </w:rPr>
              <w:t>Probability Tree Diagrams</w:t>
            </w:r>
          </w:p>
          <w:p w:rsidR="005C538B" w:rsidRDefault="005C538B" w:rsidP="005C538B">
            <w:pPr>
              <w:rPr>
                <w:rFonts w:cs="Times New Roman"/>
              </w:rPr>
            </w:pPr>
          </w:p>
          <w:p w:rsidR="00DB5923" w:rsidRPr="005C7B4E" w:rsidRDefault="00DB5923" w:rsidP="00DB5923">
            <w:pPr>
              <w:rPr>
                <w:rFonts w:cs="Times New Roman"/>
              </w:rPr>
            </w:pPr>
            <w:r w:rsidRPr="005C7B4E">
              <w:rPr>
                <w:rFonts w:cs="Times New Roman"/>
              </w:rPr>
              <w:t>Section 5: The Power of Venn</w:t>
            </w:r>
          </w:p>
          <w:p w:rsidR="005C538B" w:rsidRPr="00D5568E" w:rsidRDefault="00DB5923" w:rsidP="00D5568E">
            <w:pPr>
              <w:pStyle w:val="ListParagraph"/>
              <w:numPr>
                <w:ilvl w:val="0"/>
                <w:numId w:val="23"/>
              </w:numPr>
              <w:rPr>
                <w:rFonts w:cs="Times New Roman"/>
              </w:rPr>
            </w:pPr>
            <w:r w:rsidRPr="00D5568E">
              <w:rPr>
                <w:rFonts w:cs="Times New Roman"/>
              </w:rPr>
              <w:t>Venn Diagrams</w:t>
            </w:r>
          </w:p>
        </w:tc>
        <w:tc>
          <w:tcPr>
            <w:tcW w:w="2520" w:type="dxa"/>
          </w:tcPr>
          <w:p w:rsidR="005C7B4E" w:rsidRPr="005C7B4E" w:rsidRDefault="005C7B4E" w:rsidP="005C7B4E">
            <w:pPr>
              <w:rPr>
                <w:rFonts w:cs="Times New Roman"/>
              </w:rPr>
            </w:pPr>
            <w:r w:rsidRPr="005C7B4E">
              <w:rPr>
                <w:rFonts w:cs="Times New Roman"/>
              </w:rPr>
              <w:t>Section 4: pg 24 # 1-14</w:t>
            </w:r>
          </w:p>
          <w:p w:rsidR="005C7B4E" w:rsidRDefault="005C7B4E" w:rsidP="005C7B4E">
            <w:pPr>
              <w:rPr>
                <w:rFonts w:cs="Times New Roman"/>
              </w:rPr>
            </w:pPr>
          </w:p>
          <w:p w:rsidR="00DB5923" w:rsidRDefault="00DB5923" w:rsidP="005C7B4E">
            <w:pPr>
              <w:rPr>
                <w:rFonts w:cs="Times New Roman"/>
              </w:rPr>
            </w:pPr>
          </w:p>
          <w:p w:rsidR="00DB5923" w:rsidRDefault="00DB5923" w:rsidP="005C7B4E">
            <w:pPr>
              <w:rPr>
                <w:rFonts w:cs="Times New Roman"/>
              </w:rPr>
            </w:pPr>
          </w:p>
          <w:p w:rsidR="00D5568E" w:rsidRDefault="00D5568E" w:rsidP="00DB5923">
            <w:pPr>
              <w:rPr>
                <w:rFonts w:cs="Times New Roman"/>
              </w:rPr>
            </w:pPr>
          </w:p>
          <w:p w:rsidR="00DB5923" w:rsidRPr="005C7B4E" w:rsidRDefault="00DB5923" w:rsidP="00DB5923">
            <w:pPr>
              <w:rPr>
                <w:rFonts w:cs="Times New Roman"/>
              </w:rPr>
            </w:pPr>
            <w:r w:rsidRPr="005C7B4E">
              <w:rPr>
                <w:rFonts w:cs="Times New Roman"/>
              </w:rPr>
              <w:t>Section 5: pg 33 # 1-14</w:t>
            </w:r>
          </w:p>
          <w:p w:rsidR="00DB5923" w:rsidRPr="005C7B4E" w:rsidRDefault="00DB5923" w:rsidP="005C7B4E">
            <w:pPr>
              <w:rPr>
                <w:rFonts w:cs="Times New Roman"/>
              </w:rPr>
            </w:pPr>
          </w:p>
        </w:tc>
      </w:tr>
      <w:tr w:rsidR="005C7B4E" w:rsidRPr="005C7B4E" w:rsidTr="006835E2">
        <w:tc>
          <w:tcPr>
            <w:tcW w:w="1728" w:type="dxa"/>
          </w:tcPr>
          <w:p w:rsidR="005C7B4E" w:rsidRDefault="005C7B4E" w:rsidP="004E2E78">
            <w:pPr>
              <w:rPr>
                <w:rFonts w:cs="Times New Roman"/>
              </w:rPr>
            </w:pPr>
            <w:r>
              <w:rPr>
                <w:rFonts w:cs="Times New Roman"/>
              </w:rPr>
              <w:t>4</w:t>
            </w:r>
          </w:p>
        </w:tc>
        <w:tc>
          <w:tcPr>
            <w:tcW w:w="5490" w:type="dxa"/>
          </w:tcPr>
          <w:p w:rsidR="005C7B4E" w:rsidRPr="005C7B4E" w:rsidRDefault="005C7B4E" w:rsidP="005C7B4E">
            <w:pPr>
              <w:rPr>
                <w:rFonts w:cs="Times New Roman"/>
              </w:rPr>
            </w:pPr>
            <w:r w:rsidRPr="005C7B4E">
              <w:rPr>
                <w:rFonts w:cs="Times New Roman"/>
              </w:rPr>
              <w:t>Unit Review</w:t>
            </w:r>
          </w:p>
        </w:tc>
        <w:tc>
          <w:tcPr>
            <w:tcW w:w="2520" w:type="dxa"/>
          </w:tcPr>
          <w:p w:rsidR="005C7B4E" w:rsidRPr="005C7B4E" w:rsidRDefault="00DB5923" w:rsidP="00DB5923">
            <w:pPr>
              <w:rPr>
                <w:rFonts w:cs="Times New Roman"/>
              </w:rPr>
            </w:pPr>
            <w:r>
              <w:rPr>
                <w:rFonts w:cs="Times New Roman"/>
              </w:rPr>
              <w:t>Test</w:t>
            </w:r>
          </w:p>
        </w:tc>
      </w:tr>
      <w:tr w:rsidR="006835E2" w:rsidRPr="005C7B4E" w:rsidTr="006835E2">
        <w:tc>
          <w:tcPr>
            <w:tcW w:w="1728" w:type="dxa"/>
          </w:tcPr>
          <w:p w:rsidR="00715332" w:rsidRPr="005C7B4E" w:rsidRDefault="00DB5923" w:rsidP="004E2E78">
            <w:pPr>
              <w:rPr>
                <w:rFonts w:cs="Times New Roman"/>
              </w:rPr>
            </w:pPr>
            <w:r>
              <w:rPr>
                <w:rFonts w:cs="Times New Roman"/>
              </w:rPr>
              <w:t>5</w:t>
            </w:r>
          </w:p>
        </w:tc>
        <w:tc>
          <w:tcPr>
            <w:tcW w:w="5490" w:type="dxa"/>
          </w:tcPr>
          <w:p w:rsidR="004E2E78" w:rsidRPr="005C7B4E" w:rsidRDefault="00715332" w:rsidP="004E2E78">
            <w:pPr>
              <w:rPr>
                <w:rFonts w:cs="Times New Roman"/>
              </w:rPr>
            </w:pPr>
            <w:r w:rsidRPr="005C7B4E">
              <w:rPr>
                <w:rFonts w:cs="Times New Roman"/>
              </w:rPr>
              <w:t>Section 1: Order Please!</w:t>
            </w:r>
          </w:p>
          <w:p w:rsidR="00715332" w:rsidRPr="005C7B4E" w:rsidRDefault="00715332" w:rsidP="00715332">
            <w:pPr>
              <w:pStyle w:val="ListParagraph"/>
              <w:numPr>
                <w:ilvl w:val="0"/>
                <w:numId w:val="4"/>
              </w:numPr>
              <w:rPr>
                <w:rFonts w:cs="Times New Roman"/>
              </w:rPr>
            </w:pPr>
            <w:r w:rsidRPr="005C7B4E">
              <w:rPr>
                <w:rFonts w:cs="Times New Roman"/>
              </w:rPr>
              <w:t>Multiple Counting Principle</w:t>
            </w:r>
          </w:p>
          <w:p w:rsidR="00715332" w:rsidRPr="005C7B4E" w:rsidRDefault="00715332" w:rsidP="00715332">
            <w:pPr>
              <w:pStyle w:val="ListParagraph"/>
              <w:numPr>
                <w:ilvl w:val="0"/>
                <w:numId w:val="4"/>
              </w:numPr>
              <w:rPr>
                <w:rFonts w:cs="Times New Roman"/>
              </w:rPr>
            </w:pPr>
            <w:r w:rsidRPr="005C7B4E">
              <w:rPr>
                <w:rFonts w:cs="Times New Roman"/>
              </w:rPr>
              <w:t>Permutations</w:t>
            </w:r>
          </w:p>
          <w:p w:rsidR="00715332" w:rsidRPr="005C7B4E" w:rsidRDefault="00715332" w:rsidP="00715332">
            <w:pPr>
              <w:rPr>
                <w:rFonts w:cs="Times New Roman"/>
              </w:rPr>
            </w:pPr>
            <w:r w:rsidRPr="005C7B4E">
              <w:rPr>
                <w:rFonts w:cs="Times New Roman"/>
              </w:rPr>
              <w:t>Section 2: Group Work?</w:t>
            </w:r>
          </w:p>
          <w:p w:rsidR="00715332" w:rsidRPr="005C7B4E" w:rsidRDefault="00715332" w:rsidP="00715332">
            <w:pPr>
              <w:pStyle w:val="ListParagraph"/>
              <w:numPr>
                <w:ilvl w:val="0"/>
                <w:numId w:val="5"/>
              </w:numPr>
              <w:rPr>
                <w:rFonts w:cs="Times New Roman"/>
              </w:rPr>
            </w:pPr>
            <w:r w:rsidRPr="005C7B4E">
              <w:rPr>
                <w:rFonts w:cs="Times New Roman"/>
              </w:rPr>
              <w:t>Combinations</w:t>
            </w:r>
          </w:p>
          <w:p w:rsidR="006835E2" w:rsidRPr="00DB5923" w:rsidRDefault="00715332" w:rsidP="00DB5923">
            <w:pPr>
              <w:pStyle w:val="ListParagraph"/>
              <w:numPr>
                <w:ilvl w:val="0"/>
                <w:numId w:val="5"/>
              </w:numPr>
              <w:rPr>
                <w:rFonts w:cs="Times New Roman"/>
              </w:rPr>
            </w:pPr>
            <w:r w:rsidRPr="005C7B4E">
              <w:rPr>
                <w:rFonts w:cs="Times New Roman"/>
              </w:rPr>
              <w:t>Factorials</w:t>
            </w:r>
          </w:p>
        </w:tc>
        <w:tc>
          <w:tcPr>
            <w:tcW w:w="2520" w:type="dxa"/>
          </w:tcPr>
          <w:p w:rsidR="004E2E78" w:rsidRPr="005C7B4E" w:rsidRDefault="00715332" w:rsidP="004E2E78">
            <w:pPr>
              <w:rPr>
                <w:rFonts w:cs="Times New Roman"/>
              </w:rPr>
            </w:pPr>
            <w:r w:rsidRPr="005C7B4E">
              <w:rPr>
                <w:rFonts w:cs="Times New Roman"/>
              </w:rPr>
              <w:t>Section 1: pg 90 # 1</w:t>
            </w:r>
            <w:r w:rsidR="006835E2" w:rsidRPr="005C7B4E">
              <w:rPr>
                <w:rFonts w:cs="Times New Roman"/>
              </w:rPr>
              <w:t>-</w:t>
            </w:r>
            <w:r w:rsidRPr="005C7B4E">
              <w:rPr>
                <w:rFonts w:cs="Times New Roman"/>
              </w:rPr>
              <w:t>15</w:t>
            </w:r>
          </w:p>
          <w:p w:rsidR="00715332" w:rsidRPr="005C7B4E" w:rsidRDefault="00715332" w:rsidP="004E2E78">
            <w:pPr>
              <w:rPr>
                <w:rFonts w:cs="Times New Roman"/>
              </w:rPr>
            </w:pPr>
          </w:p>
          <w:p w:rsidR="00715332" w:rsidRPr="005C7B4E" w:rsidRDefault="00715332" w:rsidP="004E2E78">
            <w:pPr>
              <w:rPr>
                <w:rFonts w:cs="Times New Roman"/>
              </w:rPr>
            </w:pPr>
          </w:p>
          <w:p w:rsidR="00715332" w:rsidRPr="005C7B4E" w:rsidRDefault="00715332" w:rsidP="004E2E78">
            <w:pPr>
              <w:rPr>
                <w:rFonts w:cs="Times New Roman"/>
              </w:rPr>
            </w:pPr>
            <w:r w:rsidRPr="005C7B4E">
              <w:rPr>
                <w:rFonts w:cs="Times New Roman"/>
              </w:rPr>
              <w:t xml:space="preserve">Section 2: pg 96 # 1-14 </w:t>
            </w:r>
          </w:p>
          <w:p w:rsidR="00715332" w:rsidRPr="005C7B4E" w:rsidRDefault="00715332" w:rsidP="004E2E78">
            <w:pPr>
              <w:rPr>
                <w:rFonts w:cs="Times New Roman"/>
              </w:rPr>
            </w:pPr>
          </w:p>
          <w:p w:rsidR="006835E2" w:rsidRPr="005C7B4E" w:rsidRDefault="006835E2" w:rsidP="004E2E78">
            <w:pPr>
              <w:rPr>
                <w:rFonts w:cs="Times New Roman"/>
              </w:rPr>
            </w:pPr>
          </w:p>
        </w:tc>
      </w:tr>
      <w:tr w:rsidR="00DB5923" w:rsidRPr="005C7B4E" w:rsidTr="006835E2">
        <w:tc>
          <w:tcPr>
            <w:tcW w:w="1728" w:type="dxa"/>
          </w:tcPr>
          <w:p w:rsidR="00DB5923" w:rsidRDefault="00DB5923" w:rsidP="004E2E78">
            <w:pPr>
              <w:rPr>
                <w:rFonts w:cs="Times New Roman"/>
              </w:rPr>
            </w:pPr>
            <w:r>
              <w:rPr>
                <w:rFonts w:cs="Times New Roman"/>
              </w:rPr>
              <w:t>6</w:t>
            </w:r>
          </w:p>
        </w:tc>
        <w:tc>
          <w:tcPr>
            <w:tcW w:w="5490" w:type="dxa"/>
          </w:tcPr>
          <w:p w:rsidR="00DB5923" w:rsidRPr="005C7B4E" w:rsidRDefault="00DB5923" w:rsidP="00DB5923">
            <w:pPr>
              <w:rPr>
                <w:rFonts w:cs="Times New Roman"/>
              </w:rPr>
            </w:pPr>
            <w:r w:rsidRPr="005C7B4E">
              <w:rPr>
                <w:rFonts w:cs="Times New Roman"/>
              </w:rPr>
              <w:t>Section 3: Mixed Nuts?</w:t>
            </w:r>
          </w:p>
          <w:p w:rsidR="00DB5923" w:rsidRPr="005C7B4E" w:rsidRDefault="00DB5923" w:rsidP="00DB5923">
            <w:pPr>
              <w:pStyle w:val="ListParagraph"/>
              <w:numPr>
                <w:ilvl w:val="0"/>
                <w:numId w:val="6"/>
              </w:numPr>
              <w:rPr>
                <w:rFonts w:cs="Times New Roman"/>
              </w:rPr>
            </w:pPr>
            <w:r w:rsidRPr="005C7B4E">
              <w:rPr>
                <w:rFonts w:cs="Times New Roman"/>
              </w:rPr>
              <w:t>Combination vs Permutation</w:t>
            </w:r>
          </w:p>
          <w:p w:rsidR="00DB5923" w:rsidRPr="00DB5923" w:rsidRDefault="00DB5923" w:rsidP="004E2E78">
            <w:pPr>
              <w:pStyle w:val="ListParagraph"/>
              <w:numPr>
                <w:ilvl w:val="0"/>
                <w:numId w:val="6"/>
              </w:numPr>
              <w:rPr>
                <w:rFonts w:cs="Times New Roman"/>
              </w:rPr>
            </w:pPr>
            <w:r w:rsidRPr="005C7B4E">
              <w:rPr>
                <w:rFonts w:cs="Times New Roman"/>
              </w:rPr>
              <w:t>Use Complements to find answers to “at least” type problems</w:t>
            </w:r>
          </w:p>
        </w:tc>
        <w:tc>
          <w:tcPr>
            <w:tcW w:w="2520" w:type="dxa"/>
          </w:tcPr>
          <w:p w:rsidR="00DB5923" w:rsidRPr="005C7B4E" w:rsidRDefault="00DB5923" w:rsidP="00DB5923">
            <w:pPr>
              <w:rPr>
                <w:rFonts w:cs="Times New Roman"/>
              </w:rPr>
            </w:pPr>
            <w:r w:rsidRPr="005C7B4E">
              <w:rPr>
                <w:rFonts w:cs="Times New Roman"/>
              </w:rPr>
              <w:t>Section 3: pg 102 # 1-13</w:t>
            </w:r>
          </w:p>
          <w:p w:rsidR="00DB5923" w:rsidRPr="005C7B4E" w:rsidRDefault="00DB5923" w:rsidP="004E2E78">
            <w:pPr>
              <w:rPr>
                <w:rFonts w:cs="Times New Roman"/>
              </w:rPr>
            </w:pPr>
          </w:p>
        </w:tc>
      </w:tr>
      <w:tr w:rsidR="00DB5923" w:rsidRPr="005C7B4E" w:rsidTr="006835E2">
        <w:tc>
          <w:tcPr>
            <w:tcW w:w="1728" w:type="dxa"/>
          </w:tcPr>
          <w:p w:rsidR="00DB5923" w:rsidRDefault="00DB5923" w:rsidP="004E2E78">
            <w:pPr>
              <w:rPr>
                <w:rFonts w:cs="Times New Roman"/>
              </w:rPr>
            </w:pPr>
            <w:r>
              <w:rPr>
                <w:rFonts w:cs="Times New Roman"/>
              </w:rPr>
              <w:t>7</w:t>
            </w:r>
          </w:p>
        </w:tc>
        <w:tc>
          <w:tcPr>
            <w:tcW w:w="5490" w:type="dxa"/>
          </w:tcPr>
          <w:p w:rsidR="00DB5923" w:rsidRPr="005C7B4E" w:rsidRDefault="00DB5923" w:rsidP="00DB5923">
            <w:pPr>
              <w:rPr>
                <w:rFonts w:cs="Times New Roman"/>
              </w:rPr>
            </w:pPr>
            <w:r w:rsidRPr="005C7B4E">
              <w:rPr>
                <w:rFonts w:cs="Times New Roman"/>
              </w:rPr>
              <w:t>Section 4: Target Practice</w:t>
            </w:r>
          </w:p>
          <w:p w:rsidR="00DB5923" w:rsidRPr="00DB5923" w:rsidRDefault="00DB5923" w:rsidP="00DB5923">
            <w:pPr>
              <w:pStyle w:val="ListParagraph"/>
              <w:numPr>
                <w:ilvl w:val="0"/>
                <w:numId w:val="12"/>
              </w:numPr>
              <w:rPr>
                <w:rFonts w:cs="Times New Roman"/>
              </w:rPr>
            </w:pPr>
            <w:r w:rsidRPr="00DB5923">
              <w:rPr>
                <w:rFonts w:cs="Times New Roman"/>
              </w:rPr>
              <w:t>Probability with geometric figures</w:t>
            </w:r>
          </w:p>
        </w:tc>
        <w:tc>
          <w:tcPr>
            <w:tcW w:w="2520" w:type="dxa"/>
          </w:tcPr>
          <w:p w:rsidR="00DB5923" w:rsidRPr="005C7B4E" w:rsidRDefault="00DB5923" w:rsidP="004E2E78">
            <w:pPr>
              <w:rPr>
                <w:rFonts w:cs="Times New Roman"/>
              </w:rPr>
            </w:pPr>
            <w:r w:rsidRPr="005C7B4E">
              <w:rPr>
                <w:rFonts w:cs="Times New Roman"/>
              </w:rPr>
              <w:t>Section 4: pg 106 #1-8</w:t>
            </w:r>
          </w:p>
        </w:tc>
      </w:tr>
      <w:tr w:rsidR="00DB5923" w:rsidRPr="005C7B4E" w:rsidTr="006835E2">
        <w:tc>
          <w:tcPr>
            <w:tcW w:w="1728" w:type="dxa"/>
          </w:tcPr>
          <w:p w:rsidR="00DB5923" w:rsidRDefault="00DB5923" w:rsidP="004E2E78">
            <w:pPr>
              <w:rPr>
                <w:rFonts w:cs="Times New Roman"/>
              </w:rPr>
            </w:pPr>
            <w:r>
              <w:rPr>
                <w:rFonts w:cs="Times New Roman"/>
              </w:rPr>
              <w:t>8</w:t>
            </w:r>
          </w:p>
        </w:tc>
        <w:tc>
          <w:tcPr>
            <w:tcW w:w="5490" w:type="dxa"/>
          </w:tcPr>
          <w:p w:rsidR="00DB5923" w:rsidRPr="005C7B4E" w:rsidRDefault="00DB5923" w:rsidP="004E2E78">
            <w:pPr>
              <w:rPr>
                <w:rFonts w:cs="Times New Roman"/>
              </w:rPr>
            </w:pPr>
            <w:r>
              <w:rPr>
                <w:rFonts w:cs="Times New Roman"/>
              </w:rPr>
              <w:t>Unit Review</w:t>
            </w:r>
          </w:p>
        </w:tc>
        <w:tc>
          <w:tcPr>
            <w:tcW w:w="2520" w:type="dxa"/>
          </w:tcPr>
          <w:p w:rsidR="00DB5923" w:rsidRPr="005C7B4E" w:rsidRDefault="00DB5923" w:rsidP="004E2E78">
            <w:pPr>
              <w:rPr>
                <w:rFonts w:cs="Times New Roman"/>
              </w:rPr>
            </w:pPr>
            <w:r>
              <w:rPr>
                <w:rFonts w:cs="Times New Roman"/>
              </w:rPr>
              <w:t>Test</w:t>
            </w:r>
          </w:p>
        </w:tc>
      </w:tr>
      <w:tr w:rsidR="006835E2" w:rsidRPr="005C7B4E" w:rsidTr="006835E2">
        <w:tc>
          <w:tcPr>
            <w:tcW w:w="1728" w:type="dxa"/>
          </w:tcPr>
          <w:p w:rsidR="004E2E78" w:rsidRPr="005C7B4E" w:rsidRDefault="00DB5923" w:rsidP="004E2E78">
            <w:pPr>
              <w:rPr>
                <w:rFonts w:cs="Times New Roman"/>
              </w:rPr>
            </w:pPr>
            <w:r>
              <w:rPr>
                <w:rFonts w:cs="Times New Roman"/>
              </w:rPr>
              <w:t>9</w:t>
            </w:r>
          </w:p>
        </w:tc>
        <w:tc>
          <w:tcPr>
            <w:tcW w:w="5490" w:type="dxa"/>
          </w:tcPr>
          <w:p w:rsidR="004E2E78" w:rsidRPr="005C7B4E" w:rsidRDefault="0059319B" w:rsidP="004E2E78">
            <w:pPr>
              <w:rPr>
                <w:rFonts w:cs="Times New Roman"/>
              </w:rPr>
            </w:pPr>
            <w:r w:rsidRPr="005C7B4E">
              <w:rPr>
                <w:rFonts w:cs="Times New Roman"/>
              </w:rPr>
              <w:t>Section 1: Worth a Thousand Words: Part 1 – Qualitative Data</w:t>
            </w:r>
          </w:p>
          <w:p w:rsidR="0059319B" w:rsidRPr="005C7B4E" w:rsidRDefault="0059319B" w:rsidP="0059319B">
            <w:pPr>
              <w:pStyle w:val="ListParagraph"/>
              <w:numPr>
                <w:ilvl w:val="0"/>
                <w:numId w:val="7"/>
              </w:numPr>
              <w:rPr>
                <w:rFonts w:cs="Times New Roman"/>
              </w:rPr>
            </w:pPr>
            <w:r w:rsidRPr="005C7B4E">
              <w:rPr>
                <w:rFonts w:cs="Times New Roman"/>
              </w:rPr>
              <w:t>Quantitative vs Qualitative</w:t>
            </w:r>
          </w:p>
          <w:p w:rsidR="0059319B" w:rsidRPr="005C7B4E" w:rsidRDefault="0059319B" w:rsidP="0059319B">
            <w:pPr>
              <w:pStyle w:val="ListParagraph"/>
              <w:numPr>
                <w:ilvl w:val="0"/>
                <w:numId w:val="7"/>
              </w:numPr>
              <w:rPr>
                <w:rFonts w:cs="Times New Roman"/>
              </w:rPr>
            </w:pPr>
            <w:r w:rsidRPr="005C7B4E">
              <w:rPr>
                <w:rFonts w:cs="Times New Roman"/>
              </w:rPr>
              <w:t>Pictograph</w:t>
            </w:r>
          </w:p>
          <w:p w:rsidR="0059319B" w:rsidRPr="005C7B4E" w:rsidRDefault="0059319B" w:rsidP="0059319B">
            <w:pPr>
              <w:pStyle w:val="ListParagraph"/>
              <w:numPr>
                <w:ilvl w:val="0"/>
                <w:numId w:val="7"/>
              </w:numPr>
              <w:rPr>
                <w:rFonts w:cs="Times New Roman"/>
              </w:rPr>
            </w:pPr>
            <w:r w:rsidRPr="005C7B4E">
              <w:rPr>
                <w:rFonts w:cs="Times New Roman"/>
              </w:rPr>
              <w:t>Circle Graph / Pie Chart</w:t>
            </w:r>
          </w:p>
          <w:p w:rsidR="0059319B" w:rsidRPr="005C7B4E" w:rsidRDefault="0059319B" w:rsidP="0059319B">
            <w:pPr>
              <w:pStyle w:val="ListParagraph"/>
              <w:numPr>
                <w:ilvl w:val="0"/>
                <w:numId w:val="7"/>
              </w:numPr>
              <w:rPr>
                <w:rFonts w:cs="Times New Roman"/>
              </w:rPr>
            </w:pPr>
            <w:r w:rsidRPr="005C7B4E">
              <w:rPr>
                <w:rFonts w:cs="Times New Roman"/>
              </w:rPr>
              <w:t>Bar graph</w:t>
            </w:r>
          </w:p>
          <w:p w:rsidR="0059319B" w:rsidRPr="005C7B4E" w:rsidRDefault="0059319B" w:rsidP="0059319B">
            <w:pPr>
              <w:rPr>
                <w:rFonts w:cs="Times New Roman"/>
              </w:rPr>
            </w:pPr>
            <w:r w:rsidRPr="005C7B4E">
              <w:rPr>
                <w:rFonts w:cs="Times New Roman"/>
              </w:rPr>
              <w:t>Section 2: Worth a Thousand Words: Part 2 – Quantitative Data</w:t>
            </w:r>
          </w:p>
          <w:p w:rsidR="0059319B" w:rsidRPr="005C7B4E" w:rsidRDefault="0059319B" w:rsidP="0059319B">
            <w:pPr>
              <w:pStyle w:val="ListParagraph"/>
              <w:numPr>
                <w:ilvl w:val="0"/>
                <w:numId w:val="8"/>
              </w:numPr>
              <w:rPr>
                <w:rFonts w:cs="Times New Roman"/>
              </w:rPr>
            </w:pPr>
            <w:r w:rsidRPr="005C7B4E">
              <w:rPr>
                <w:rFonts w:cs="Times New Roman"/>
              </w:rPr>
              <w:t>Line plot / Dot plot</w:t>
            </w:r>
          </w:p>
          <w:p w:rsidR="0059319B" w:rsidRPr="005C7B4E" w:rsidRDefault="0059319B" w:rsidP="0059319B">
            <w:pPr>
              <w:pStyle w:val="ListParagraph"/>
              <w:numPr>
                <w:ilvl w:val="0"/>
                <w:numId w:val="8"/>
              </w:numPr>
              <w:rPr>
                <w:rFonts w:cs="Times New Roman"/>
              </w:rPr>
            </w:pPr>
            <w:r w:rsidRPr="005C7B4E">
              <w:rPr>
                <w:rFonts w:cs="Times New Roman"/>
              </w:rPr>
              <w:t>Graphs descriptors: outliers, clusters, gaps,…</w:t>
            </w:r>
          </w:p>
          <w:p w:rsidR="0059319B" w:rsidRPr="005C7B4E" w:rsidRDefault="0059319B" w:rsidP="0059319B">
            <w:pPr>
              <w:pStyle w:val="ListParagraph"/>
              <w:numPr>
                <w:ilvl w:val="0"/>
                <w:numId w:val="8"/>
              </w:numPr>
              <w:rPr>
                <w:rFonts w:cs="Times New Roman"/>
              </w:rPr>
            </w:pPr>
            <w:r w:rsidRPr="005C7B4E">
              <w:rPr>
                <w:rFonts w:cs="Times New Roman"/>
              </w:rPr>
              <w:t>Graphs distributions: random, uniform, symmetric, skewed</w:t>
            </w:r>
          </w:p>
          <w:p w:rsidR="0059319B" w:rsidRPr="005C7B4E" w:rsidRDefault="0059319B" w:rsidP="0059319B">
            <w:pPr>
              <w:pStyle w:val="ListParagraph"/>
              <w:numPr>
                <w:ilvl w:val="0"/>
                <w:numId w:val="8"/>
              </w:numPr>
              <w:rPr>
                <w:rFonts w:cs="Times New Roman"/>
              </w:rPr>
            </w:pPr>
            <w:r w:rsidRPr="005C7B4E">
              <w:rPr>
                <w:rFonts w:cs="Times New Roman"/>
              </w:rPr>
              <w:t>Stem-Leaf Plot</w:t>
            </w:r>
          </w:p>
          <w:p w:rsidR="0059319B" w:rsidRPr="005C7B4E" w:rsidRDefault="0059319B" w:rsidP="0059319B">
            <w:pPr>
              <w:pStyle w:val="ListParagraph"/>
              <w:numPr>
                <w:ilvl w:val="0"/>
                <w:numId w:val="8"/>
              </w:numPr>
              <w:rPr>
                <w:rFonts w:cs="Times New Roman"/>
              </w:rPr>
            </w:pPr>
            <w:r w:rsidRPr="005C7B4E">
              <w:rPr>
                <w:rFonts w:cs="Times New Roman"/>
              </w:rPr>
              <w:t xml:space="preserve">Discrete vs Continuous data </w:t>
            </w:r>
          </w:p>
          <w:p w:rsidR="0059319B" w:rsidRPr="00DB5923" w:rsidRDefault="0059319B" w:rsidP="00DB5923">
            <w:pPr>
              <w:pStyle w:val="ListParagraph"/>
              <w:numPr>
                <w:ilvl w:val="0"/>
                <w:numId w:val="8"/>
              </w:numPr>
              <w:rPr>
                <w:rFonts w:cs="Times New Roman"/>
              </w:rPr>
            </w:pPr>
            <w:r w:rsidRPr="005C7B4E">
              <w:rPr>
                <w:rFonts w:cs="Times New Roman"/>
              </w:rPr>
              <w:t>Histogram</w:t>
            </w:r>
          </w:p>
        </w:tc>
        <w:tc>
          <w:tcPr>
            <w:tcW w:w="2520" w:type="dxa"/>
          </w:tcPr>
          <w:p w:rsidR="004E2E78" w:rsidRPr="005C7B4E" w:rsidRDefault="0059319B" w:rsidP="004E2E78">
            <w:pPr>
              <w:rPr>
                <w:rFonts w:cs="Times New Roman"/>
              </w:rPr>
            </w:pPr>
            <w:r w:rsidRPr="005C7B4E">
              <w:rPr>
                <w:rFonts w:cs="Times New Roman"/>
              </w:rPr>
              <w:t>Section 1: pg 49 #1-8</w:t>
            </w:r>
          </w:p>
          <w:p w:rsidR="0059319B" w:rsidRPr="005C7B4E" w:rsidRDefault="0059319B" w:rsidP="004E2E78">
            <w:pPr>
              <w:rPr>
                <w:rFonts w:cs="Times New Roman"/>
              </w:rPr>
            </w:pPr>
          </w:p>
          <w:p w:rsidR="0059319B" w:rsidRPr="005C7B4E" w:rsidRDefault="0059319B" w:rsidP="004E2E78">
            <w:pPr>
              <w:rPr>
                <w:rFonts w:cs="Times New Roman"/>
              </w:rPr>
            </w:pPr>
          </w:p>
          <w:p w:rsidR="0059319B" w:rsidRPr="005C7B4E" w:rsidRDefault="0059319B" w:rsidP="004E2E78">
            <w:pPr>
              <w:rPr>
                <w:rFonts w:cs="Times New Roman"/>
              </w:rPr>
            </w:pPr>
          </w:p>
          <w:p w:rsidR="0059319B" w:rsidRPr="005C7B4E" w:rsidRDefault="0059319B" w:rsidP="004E2E78">
            <w:pPr>
              <w:rPr>
                <w:rFonts w:cs="Times New Roman"/>
              </w:rPr>
            </w:pPr>
          </w:p>
          <w:p w:rsidR="0059319B" w:rsidRPr="005C7B4E" w:rsidRDefault="0059319B" w:rsidP="004E2E78">
            <w:pPr>
              <w:rPr>
                <w:rFonts w:cs="Times New Roman"/>
              </w:rPr>
            </w:pPr>
          </w:p>
          <w:p w:rsidR="0059319B" w:rsidRPr="005C7B4E" w:rsidRDefault="0059319B" w:rsidP="004E2E78">
            <w:pPr>
              <w:rPr>
                <w:rFonts w:cs="Times New Roman"/>
              </w:rPr>
            </w:pPr>
            <w:r w:rsidRPr="005C7B4E">
              <w:rPr>
                <w:rFonts w:cs="Times New Roman"/>
              </w:rPr>
              <w:t>Section 2: pg 58 #1-7</w:t>
            </w:r>
          </w:p>
          <w:p w:rsidR="00157D45" w:rsidRPr="005C7B4E" w:rsidRDefault="00157D45" w:rsidP="004E2E78">
            <w:pPr>
              <w:rPr>
                <w:rFonts w:cs="Times New Roman"/>
              </w:rPr>
            </w:pPr>
          </w:p>
          <w:p w:rsidR="00157D45" w:rsidRPr="005C7B4E" w:rsidRDefault="00157D45" w:rsidP="004E2E78">
            <w:pPr>
              <w:rPr>
                <w:rFonts w:cs="Times New Roman"/>
              </w:rPr>
            </w:pPr>
          </w:p>
          <w:p w:rsidR="00157D45" w:rsidRPr="005C7B4E" w:rsidRDefault="00157D45" w:rsidP="004E2E78">
            <w:pPr>
              <w:rPr>
                <w:rFonts w:cs="Times New Roman"/>
              </w:rPr>
            </w:pPr>
          </w:p>
          <w:p w:rsidR="00157D45" w:rsidRPr="005C7B4E" w:rsidRDefault="00157D45" w:rsidP="004E2E78">
            <w:pPr>
              <w:rPr>
                <w:rFonts w:cs="Times New Roman"/>
              </w:rPr>
            </w:pPr>
          </w:p>
          <w:p w:rsidR="00157D45" w:rsidRPr="005C7B4E" w:rsidRDefault="00157D45" w:rsidP="004E2E78">
            <w:pPr>
              <w:rPr>
                <w:rFonts w:cs="Times New Roman"/>
              </w:rPr>
            </w:pPr>
          </w:p>
          <w:p w:rsidR="00157D45" w:rsidRPr="005C7B4E" w:rsidRDefault="00157D45" w:rsidP="004E2E78">
            <w:pPr>
              <w:rPr>
                <w:rFonts w:cs="Times New Roman"/>
              </w:rPr>
            </w:pPr>
          </w:p>
          <w:p w:rsidR="00157D45" w:rsidRPr="005C7B4E" w:rsidRDefault="00157D45" w:rsidP="004E2E78">
            <w:pPr>
              <w:rPr>
                <w:rFonts w:cs="Times New Roman"/>
              </w:rPr>
            </w:pPr>
          </w:p>
          <w:p w:rsidR="00157D45" w:rsidRPr="005C7B4E" w:rsidRDefault="00157D45" w:rsidP="004E2E78">
            <w:pPr>
              <w:rPr>
                <w:rFonts w:cs="Times New Roman"/>
              </w:rPr>
            </w:pPr>
          </w:p>
          <w:p w:rsidR="00157D45" w:rsidRPr="005C7B4E" w:rsidRDefault="00157D45" w:rsidP="004E2E78">
            <w:pPr>
              <w:rPr>
                <w:rFonts w:cs="Times New Roman"/>
              </w:rPr>
            </w:pPr>
          </w:p>
        </w:tc>
      </w:tr>
      <w:tr w:rsidR="00DB5923" w:rsidRPr="005C7B4E" w:rsidTr="006835E2">
        <w:tc>
          <w:tcPr>
            <w:tcW w:w="1728" w:type="dxa"/>
          </w:tcPr>
          <w:p w:rsidR="00DB5923" w:rsidRDefault="00DB5923" w:rsidP="004E2E78">
            <w:pPr>
              <w:rPr>
                <w:rFonts w:cs="Times New Roman"/>
              </w:rPr>
            </w:pPr>
            <w:r>
              <w:rPr>
                <w:rFonts w:cs="Times New Roman"/>
              </w:rPr>
              <w:t>10</w:t>
            </w:r>
          </w:p>
        </w:tc>
        <w:tc>
          <w:tcPr>
            <w:tcW w:w="5490" w:type="dxa"/>
          </w:tcPr>
          <w:p w:rsidR="00DB5923" w:rsidRPr="005C7B4E" w:rsidRDefault="00DB5923" w:rsidP="00DB5923">
            <w:pPr>
              <w:rPr>
                <w:rFonts w:cs="Times New Roman"/>
              </w:rPr>
            </w:pPr>
            <w:r w:rsidRPr="005C7B4E">
              <w:rPr>
                <w:rFonts w:cs="Times New Roman"/>
              </w:rPr>
              <w:t>Section 3: The Average American Teenager?</w:t>
            </w:r>
          </w:p>
          <w:p w:rsidR="00DB5923" w:rsidRPr="005C7B4E" w:rsidRDefault="00DB5923" w:rsidP="00DB5923">
            <w:pPr>
              <w:pStyle w:val="ListParagraph"/>
              <w:numPr>
                <w:ilvl w:val="0"/>
                <w:numId w:val="9"/>
              </w:numPr>
              <w:rPr>
                <w:rFonts w:cs="Times New Roman"/>
              </w:rPr>
            </w:pPr>
            <w:r w:rsidRPr="005C7B4E">
              <w:rPr>
                <w:rFonts w:cs="Times New Roman"/>
              </w:rPr>
              <w:t>Mean, Median, Mode</w:t>
            </w:r>
          </w:p>
          <w:p w:rsidR="00DB5923" w:rsidRPr="005C7B4E" w:rsidRDefault="00DB5923" w:rsidP="00DB5923">
            <w:pPr>
              <w:pStyle w:val="ListParagraph"/>
              <w:numPr>
                <w:ilvl w:val="0"/>
                <w:numId w:val="9"/>
              </w:numPr>
              <w:rPr>
                <w:rFonts w:cs="Times New Roman"/>
              </w:rPr>
            </w:pPr>
            <w:r w:rsidRPr="005C7B4E">
              <w:rPr>
                <w:rFonts w:cs="Times New Roman"/>
              </w:rPr>
              <w:t>Weighted Average</w:t>
            </w:r>
          </w:p>
          <w:p w:rsidR="00DB5923" w:rsidRPr="005C7B4E" w:rsidRDefault="00DB5923" w:rsidP="004E2E78">
            <w:pPr>
              <w:rPr>
                <w:rFonts w:cs="Times New Roman"/>
              </w:rPr>
            </w:pPr>
          </w:p>
        </w:tc>
        <w:tc>
          <w:tcPr>
            <w:tcW w:w="2520" w:type="dxa"/>
          </w:tcPr>
          <w:p w:rsidR="00DB5923" w:rsidRPr="005C7B4E" w:rsidRDefault="00DB5923" w:rsidP="00DB5923">
            <w:pPr>
              <w:rPr>
                <w:rFonts w:cs="Times New Roman"/>
              </w:rPr>
            </w:pPr>
            <w:r w:rsidRPr="005C7B4E">
              <w:rPr>
                <w:rFonts w:cs="Times New Roman"/>
              </w:rPr>
              <w:lastRenderedPageBreak/>
              <w:t>Section 3: pg 69 # 1-18</w:t>
            </w:r>
          </w:p>
          <w:p w:rsidR="00DB5923" w:rsidRPr="005C7B4E" w:rsidRDefault="00DB5923" w:rsidP="004E2E78">
            <w:pPr>
              <w:rPr>
                <w:rFonts w:cs="Times New Roman"/>
              </w:rPr>
            </w:pPr>
          </w:p>
        </w:tc>
      </w:tr>
      <w:tr w:rsidR="00DB5923" w:rsidRPr="005C7B4E" w:rsidTr="006835E2">
        <w:tc>
          <w:tcPr>
            <w:tcW w:w="1728" w:type="dxa"/>
          </w:tcPr>
          <w:p w:rsidR="00DB5923" w:rsidRDefault="00DB5923" w:rsidP="004E2E78">
            <w:pPr>
              <w:rPr>
                <w:rFonts w:cs="Times New Roman"/>
              </w:rPr>
            </w:pPr>
            <w:r>
              <w:rPr>
                <w:rFonts w:cs="Times New Roman"/>
              </w:rPr>
              <w:lastRenderedPageBreak/>
              <w:t>11</w:t>
            </w:r>
          </w:p>
        </w:tc>
        <w:tc>
          <w:tcPr>
            <w:tcW w:w="5490" w:type="dxa"/>
          </w:tcPr>
          <w:p w:rsidR="00DB5923" w:rsidRPr="005C7B4E" w:rsidRDefault="00DB5923" w:rsidP="00DB5923">
            <w:pPr>
              <w:rPr>
                <w:rFonts w:cs="Times New Roman"/>
              </w:rPr>
            </w:pPr>
            <w:r w:rsidRPr="005C7B4E">
              <w:rPr>
                <w:rFonts w:cs="Times New Roman"/>
              </w:rPr>
              <w:t>Section 4: Spread the News</w:t>
            </w:r>
          </w:p>
          <w:p w:rsidR="00DB5923" w:rsidRPr="005C7B4E" w:rsidRDefault="00DB5923" w:rsidP="00DB5923">
            <w:pPr>
              <w:pStyle w:val="ListParagraph"/>
              <w:numPr>
                <w:ilvl w:val="0"/>
                <w:numId w:val="10"/>
              </w:numPr>
              <w:rPr>
                <w:rFonts w:cs="Times New Roman"/>
              </w:rPr>
            </w:pPr>
            <w:r w:rsidRPr="005C7B4E">
              <w:rPr>
                <w:rFonts w:cs="Times New Roman"/>
              </w:rPr>
              <w:t>Mean Absolute Deviation</w:t>
            </w:r>
          </w:p>
          <w:p w:rsidR="00DB5923" w:rsidRPr="005C7B4E" w:rsidRDefault="00DB5923" w:rsidP="00DB5923">
            <w:pPr>
              <w:pStyle w:val="ListParagraph"/>
              <w:numPr>
                <w:ilvl w:val="0"/>
                <w:numId w:val="10"/>
              </w:numPr>
              <w:rPr>
                <w:rFonts w:cs="Times New Roman"/>
              </w:rPr>
            </w:pPr>
            <w:r w:rsidRPr="005C7B4E">
              <w:rPr>
                <w:rFonts w:cs="Times New Roman"/>
              </w:rPr>
              <w:t>Five Number Summary</w:t>
            </w:r>
          </w:p>
          <w:p w:rsidR="00DB5923" w:rsidRPr="005C7B4E" w:rsidRDefault="00DB5923" w:rsidP="00DB5923">
            <w:pPr>
              <w:pStyle w:val="ListParagraph"/>
              <w:numPr>
                <w:ilvl w:val="0"/>
                <w:numId w:val="10"/>
              </w:numPr>
              <w:rPr>
                <w:rFonts w:cs="Times New Roman"/>
              </w:rPr>
            </w:pPr>
            <w:r w:rsidRPr="005C7B4E">
              <w:rPr>
                <w:rFonts w:cs="Times New Roman"/>
              </w:rPr>
              <w:t>Box and Whiskers Plot</w:t>
            </w:r>
          </w:p>
          <w:p w:rsidR="00DB5923" w:rsidRPr="005C7B4E" w:rsidRDefault="00DB5923" w:rsidP="00DB5923">
            <w:pPr>
              <w:pStyle w:val="ListParagraph"/>
              <w:numPr>
                <w:ilvl w:val="0"/>
                <w:numId w:val="10"/>
              </w:numPr>
              <w:rPr>
                <w:rFonts w:cs="Times New Roman"/>
              </w:rPr>
            </w:pPr>
            <w:r w:rsidRPr="005C7B4E">
              <w:rPr>
                <w:rFonts w:cs="Times New Roman"/>
              </w:rPr>
              <w:t>Standard Deviation</w:t>
            </w:r>
          </w:p>
          <w:p w:rsidR="00DB5923" w:rsidRPr="005C7B4E" w:rsidRDefault="00DB5923" w:rsidP="004E2E78">
            <w:pPr>
              <w:rPr>
                <w:rFonts w:cs="Times New Roman"/>
              </w:rPr>
            </w:pPr>
          </w:p>
        </w:tc>
        <w:tc>
          <w:tcPr>
            <w:tcW w:w="2520" w:type="dxa"/>
          </w:tcPr>
          <w:p w:rsidR="00DB5923" w:rsidRPr="005C7B4E" w:rsidRDefault="00DB5923" w:rsidP="004E2E78">
            <w:pPr>
              <w:rPr>
                <w:rFonts w:cs="Times New Roman"/>
              </w:rPr>
            </w:pPr>
            <w:r w:rsidRPr="005C7B4E">
              <w:rPr>
                <w:rFonts w:cs="Times New Roman"/>
              </w:rPr>
              <w:t>Section 4: pg 79 #1-5</w:t>
            </w:r>
          </w:p>
        </w:tc>
      </w:tr>
      <w:tr w:rsidR="00DB5923" w:rsidRPr="005C7B4E" w:rsidTr="006835E2">
        <w:tc>
          <w:tcPr>
            <w:tcW w:w="1728" w:type="dxa"/>
          </w:tcPr>
          <w:p w:rsidR="00DB5923" w:rsidRDefault="00DB5923" w:rsidP="004E2E78">
            <w:pPr>
              <w:rPr>
                <w:rFonts w:cs="Times New Roman"/>
              </w:rPr>
            </w:pPr>
            <w:r>
              <w:rPr>
                <w:rFonts w:cs="Times New Roman"/>
              </w:rPr>
              <w:t>12</w:t>
            </w:r>
          </w:p>
        </w:tc>
        <w:tc>
          <w:tcPr>
            <w:tcW w:w="5490" w:type="dxa"/>
          </w:tcPr>
          <w:p w:rsidR="00DB5923" w:rsidRPr="005C7B4E" w:rsidRDefault="00DB5923" w:rsidP="004E2E78">
            <w:pPr>
              <w:rPr>
                <w:rFonts w:cs="Times New Roman"/>
              </w:rPr>
            </w:pPr>
            <w:r>
              <w:rPr>
                <w:rFonts w:cs="Times New Roman"/>
              </w:rPr>
              <w:t>Unit Review</w:t>
            </w:r>
          </w:p>
        </w:tc>
        <w:tc>
          <w:tcPr>
            <w:tcW w:w="2520" w:type="dxa"/>
          </w:tcPr>
          <w:p w:rsidR="00DB5923" w:rsidRPr="005C7B4E" w:rsidRDefault="00DB5923" w:rsidP="004E2E78">
            <w:pPr>
              <w:rPr>
                <w:rFonts w:cs="Times New Roman"/>
              </w:rPr>
            </w:pPr>
            <w:r>
              <w:rPr>
                <w:rFonts w:cs="Times New Roman"/>
              </w:rPr>
              <w:t>Test</w:t>
            </w:r>
          </w:p>
        </w:tc>
      </w:tr>
      <w:tr w:rsidR="00DB5923" w:rsidRPr="005C7B4E" w:rsidTr="006835E2">
        <w:tc>
          <w:tcPr>
            <w:tcW w:w="1728" w:type="dxa"/>
          </w:tcPr>
          <w:p w:rsidR="00DB5923" w:rsidRDefault="00DB5923" w:rsidP="004E2E78">
            <w:pPr>
              <w:rPr>
                <w:rFonts w:cs="Times New Roman"/>
              </w:rPr>
            </w:pPr>
            <w:r>
              <w:rPr>
                <w:rFonts w:cs="Times New Roman"/>
              </w:rPr>
              <w:t>13</w:t>
            </w:r>
          </w:p>
        </w:tc>
        <w:tc>
          <w:tcPr>
            <w:tcW w:w="5490" w:type="dxa"/>
          </w:tcPr>
          <w:p w:rsidR="00DB5923" w:rsidRPr="005C7B4E" w:rsidRDefault="00DB5923" w:rsidP="00DB5923">
            <w:pPr>
              <w:rPr>
                <w:rFonts w:cs="Times New Roman"/>
              </w:rPr>
            </w:pPr>
            <w:r w:rsidRPr="005C7B4E">
              <w:rPr>
                <w:rFonts w:cs="Times New Roman"/>
              </w:rPr>
              <w:t>Patterns</w:t>
            </w:r>
          </w:p>
          <w:p w:rsidR="00DB5923" w:rsidRPr="00D5568E" w:rsidRDefault="00D5568E" w:rsidP="00D5568E">
            <w:pPr>
              <w:pStyle w:val="ListParagraph"/>
              <w:numPr>
                <w:ilvl w:val="0"/>
                <w:numId w:val="24"/>
              </w:numPr>
              <w:rPr>
                <w:rFonts w:cs="Times New Roman"/>
              </w:rPr>
            </w:pPr>
            <w:r>
              <w:rPr>
                <w:rFonts w:cs="Times New Roman"/>
              </w:rPr>
              <w:t>Arithmetic Sequences</w:t>
            </w:r>
          </w:p>
        </w:tc>
        <w:tc>
          <w:tcPr>
            <w:tcW w:w="2520" w:type="dxa"/>
          </w:tcPr>
          <w:p w:rsidR="00DB5923" w:rsidRPr="005C7B4E" w:rsidRDefault="00DB5923" w:rsidP="004E2E78">
            <w:pPr>
              <w:rPr>
                <w:rFonts w:cs="Times New Roman"/>
              </w:rPr>
            </w:pPr>
            <w:r w:rsidRPr="005C7B4E">
              <w:rPr>
                <w:rFonts w:cs="Times New Roman"/>
              </w:rPr>
              <w:t>Handouts</w:t>
            </w:r>
          </w:p>
        </w:tc>
      </w:tr>
      <w:tr w:rsidR="006835E2" w:rsidRPr="005C7B4E" w:rsidTr="006835E2">
        <w:tc>
          <w:tcPr>
            <w:tcW w:w="1728" w:type="dxa"/>
          </w:tcPr>
          <w:p w:rsidR="004E2E78" w:rsidRPr="005C7B4E" w:rsidRDefault="00DB5923" w:rsidP="00DF51B1">
            <w:pPr>
              <w:rPr>
                <w:rFonts w:cs="Times New Roman"/>
              </w:rPr>
            </w:pPr>
            <w:r>
              <w:rPr>
                <w:rFonts w:cs="Times New Roman"/>
              </w:rPr>
              <w:t>14</w:t>
            </w:r>
          </w:p>
        </w:tc>
        <w:tc>
          <w:tcPr>
            <w:tcW w:w="5490" w:type="dxa"/>
          </w:tcPr>
          <w:p w:rsidR="004E2E78" w:rsidRDefault="00DF51B1" w:rsidP="004E2E78">
            <w:pPr>
              <w:rPr>
                <w:rFonts w:cs="Times New Roman"/>
              </w:rPr>
            </w:pPr>
            <w:r w:rsidRPr="005C7B4E">
              <w:rPr>
                <w:rFonts w:cs="Times New Roman"/>
              </w:rPr>
              <w:t>Patterns</w:t>
            </w:r>
          </w:p>
          <w:p w:rsidR="00DF51B1" w:rsidRPr="005C7B4E" w:rsidRDefault="00D5568E" w:rsidP="00D5568E">
            <w:pPr>
              <w:pStyle w:val="ListParagraph"/>
              <w:numPr>
                <w:ilvl w:val="0"/>
                <w:numId w:val="24"/>
              </w:numPr>
              <w:rPr>
                <w:rFonts w:cs="Times New Roman"/>
              </w:rPr>
            </w:pPr>
            <w:r>
              <w:rPr>
                <w:rFonts w:cs="Times New Roman"/>
              </w:rPr>
              <w:t>Geometric Sequences</w:t>
            </w:r>
          </w:p>
        </w:tc>
        <w:tc>
          <w:tcPr>
            <w:tcW w:w="2520" w:type="dxa"/>
          </w:tcPr>
          <w:p w:rsidR="004E2E78" w:rsidRPr="005C7B4E" w:rsidRDefault="00DF51B1" w:rsidP="004E2E78">
            <w:pPr>
              <w:rPr>
                <w:rFonts w:cs="Times New Roman"/>
              </w:rPr>
            </w:pPr>
            <w:r w:rsidRPr="005C7B4E">
              <w:rPr>
                <w:rFonts w:cs="Times New Roman"/>
              </w:rPr>
              <w:t>Handouts</w:t>
            </w:r>
          </w:p>
        </w:tc>
      </w:tr>
    </w:tbl>
    <w:p w:rsidR="004E2E78" w:rsidRDefault="004E2E78" w:rsidP="004E2E78">
      <w:pPr>
        <w:rPr>
          <w:rFonts w:cs="Times New Roman"/>
        </w:rPr>
      </w:pPr>
    </w:p>
    <w:p w:rsidR="00DB5923" w:rsidRDefault="00DB5923" w:rsidP="004E2E78">
      <w:pPr>
        <w:rPr>
          <w:rFonts w:cs="Times New Roman"/>
        </w:rPr>
      </w:pPr>
    </w:p>
    <w:p w:rsidR="00406084" w:rsidRDefault="00406084">
      <w:pPr>
        <w:rPr>
          <w:b/>
        </w:rPr>
      </w:pPr>
      <w:r>
        <w:rPr>
          <w:b/>
        </w:rPr>
        <w:br w:type="page"/>
      </w:r>
    </w:p>
    <w:p w:rsidR="00DB5923" w:rsidRDefault="00DB5923" w:rsidP="00DB5923">
      <w:pPr>
        <w:spacing w:after="0"/>
        <w:rPr>
          <w:b/>
        </w:rPr>
      </w:pPr>
      <w:r>
        <w:rPr>
          <w:b/>
        </w:rPr>
        <w:lastRenderedPageBreak/>
        <w:t>Sample Lessons and Problems</w:t>
      </w:r>
    </w:p>
    <w:p w:rsidR="00FE33B9" w:rsidRPr="00FE33B9" w:rsidRDefault="00FE33B9" w:rsidP="00FE33B9">
      <w:pPr>
        <w:autoSpaceDE w:val="0"/>
        <w:autoSpaceDN w:val="0"/>
        <w:adjustRightInd w:val="0"/>
        <w:spacing w:after="0" w:line="240" w:lineRule="auto"/>
        <w:rPr>
          <w:rFonts w:ascii="Calibri" w:hAnsi="Calibri" w:cs="Calibri"/>
          <w:color w:val="000000"/>
          <w:sz w:val="24"/>
          <w:szCs w:val="24"/>
        </w:rPr>
      </w:pPr>
    </w:p>
    <w:p w:rsidR="00FE33B9" w:rsidRPr="00FE33B9" w:rsidRDefault="00FE33B9" w:rsidP="00FE33B9">
      <w:pPr>
        <w:autoSpaceDE w:val="0"/>
        <w:autoSpaceDN w:val="0"/>
        <w:adjustRightInd w:val="0"/>
        <w:spacing w:after="0" w:line="240" w:lineRule="auto"/>
        <w:rPr>
          <w:rFonts w:ascii="Calibri" w:hAnsi="Calibri" w:cs="Calibri"/>
          <w:color w:val="000000"/>
        </w:rPr>
      </w:pPr>
      <w:r w:rsidRPr="00FE33B9">
        <w:rPr>
          <w:rFonts w:ascii="Calibri" w:hAnsi="Calibri" w:cs="Calibri"/>
          <w:b/>
          <w:bCs/>
          <w:color w:val="000000"/>
        </w:rPr>
        <w:t xml:space="preserve">Example 1: </w:t>
      </w:r>
      <w:r w:rsidRPr="00FE33B9">
        <w:rPr>
          <w:rFonts w:ascii="Calibri" w:hAnsi="Calibri" w:cs="Calibri"/>
          <w:color w:val="000000"/>
        </w:rPr>
        <w:t xml:space="preserve">A bag contains 3 green, 5 red and 2 blue marbles. One marble is chosen from the bag at random. </w:t>
      </w:r>
    </w:p>
    <w:p w:rsidR="00FE33B9" w:rsidRPr="00FE33B9" w:rsidRDefault="00FE33B9" w:rsidP="00406084">
      <w:pPr>
        <w:autoSpaceDE w:val="0"/>
        <w:autoSpaceDN w:val="0"/>
        <w:adjustRightInd w:val="0"/>
        <w:spacing w:after="0" w:line="240" w:lineRule="auto"/>
        <w:ind w:firstLine="720"/>
        <w:rPr>
          <w:rFonts w:ascii="Calibri" w:hAnsi="Calibri" w:cs="Calibri"/>
          <w:color w:val="000000"/>
        </w:rPr>
      </w:pPr>
      <w:r w:rsidRPr="00FE33B9">
        <w:rPr>
          <w:rFonts w:ascii="Calibri" w:hAnsi="Calibri" w:cs="Calibri"/>
          <w:color w:val="000000"/>
        </w:rPr>
        <w:t xml:space="preserve">a) What is the sample space for this experiment? </w:t>
      </w:r>
    </w:p>
    <w:p w:rsidR="00FE33B9" w:rsidRPr="00FE33B9" w:rsidRDefault="00FE33B9" w:rsidP="00FE33B9">
      <w:pPr>
        <w:autoSpaceDE w:val="0"/>
        <w:autoSpaceDN w:val="0"/>
        <w:adjustRightInd w:val="0"/>
        <w:spacing w:after="0" w:line="240" w:lineRule="auto"/>
        <w:rPr>
          <w:rFonts w:ascii="Calibri" w:hAnsi="Calibri" w:cs="Calibri"/>
          <w:color w:val="000000"/>
        </w:rPr>
      </w:pPr>
    </w:p>
    <w:p w:rsidR="00FE33B9" w:rsidRPr="00FE33B9" w:rsidRDefault="00FE33B9" w:rsidP="00406084">
      <w:pPr>
        <w:autoSpaceDE w:val="0"/>
        <w:autoSpaceDN w:val="0"/>
        <w:adjustRightInd w:val="0"/>
        <w:spacing w:after="0" w:line="240" w:lineRule="auto"/>
        <w:ind w:left="1440"/>
        <w:rPr>
          <w:rFonts w:ascii="Calibri" w:hAnsi="Calibri" w:cs="Calibri"/>
          <w:color w:val="000000"/>
        </w:rPr>
      </w:pPr>
      <w:r w:rsidRPr="00FE33B9">
        <w:rPr>
          <w:rFonts w:ascii="Calibri" w:hAnsi="Calibri" w:cs="Calibri"/>
          <w:b/>
          <w:bCs/>
          <w:color w:val="000000"/>
        </w:rPr>
        <w:t xml:space="preserve">Answer: </w:t>
      </w:r>
      <w:r w:rsidRPr="00FE33B9">
        <w:rPr>
          <w:rFonts w:ascii="Calibri" w:hAnsi="Calibri" w:cs="Calibri"/>
          <w:color w:val="000000"/>
        </w:rPr>
        <w:t xml:space="preserve">The sample space would be each of the marbles. It might look something like this: </w:t>
      </w:r>
    </w:p>
    <w:p w:rsidR="00FE33B9" w:rsidRDefault="00FE33B9" w:rsidP="00406084">
      <w:pPr>
        <w:autoSpaceDE w:val="0"/>
        <w:autoSpaceDN w:val="0"/>
        <w:adjustRightInd w:val="0"/>
        <w:spacing w:after="0" w:line="240" w:lineRule="auto"/>
        <w:ind w:left="1440" w:firstLine="720"/>
        <w:rPr>
          <w:rFonts w:ascii="Calibri" w:hAnsi="Calibri" w:cs="Calibri"/>
          <w:color w:val="000000"/>
        </w:rPr>
      </w:pPr>
      <w:r w:rsidRPr="00FE33B9">
        <w:rPr>
          <w:rFonts w:ascii="Calibri" w:hAnsi="Calibri" w:cs="Calibri"/>
          <w:color w:val="000000"/>
        </w:rPr>
        <w:t xml:space="preserve">G G G R R R R R B B (G stands for green, R for red, and B for blue) </w:t>
      </w:r>
    </w:p>
    <w:p w:rsidR="00406084" w:rsidRPr="00FE33B9" w:rsidRDefault="00406084" w:rsidP="00406084">
      <w:pPr>
        <w:autoSpaceDE w:val="0"/>
        <w:autoSpaceDN w:val="0"/>
        <w:adjustRightInd w:val="0"/>
        <w:spacing w:after="0" w:line="240" w:lineRule="auto"/>
        <w:ind w:left="1440" w:firstLine="720"/>
        <w:rPr>
          <w:rFonts w:ascii="Calibri" w:hAnsi="Calibri" w:cs="Calibri"/>
          <w:color w:val="000000"/>
        </w:rPr>
      </w:pPr>
    </w:p>
    <w:p w:rsidR="00FE33B9" w:rsidRPr="00FE33B9" w:rsidRDefault="00FE33B9" w:rsidP="00406084">
      <w:pPr>
        <w:autoSpaceDE w:val="0"/>
        <w:autoSpaceDN w:val="0"/>
        <w:adjustRightInd w:val="0"/>
        <w:spacing w:after="0" w:line="240" w:lineRule="auto"/>
        <w:ind w:firstLine="720"/>
        <w:rPr>
          <w:rFonts w:ascii="Calibri" w:hAnsi="Calibri" w:cs="Calibri"/>
          <w:color w:val="000000"/>
        </w:rPr>
      </w:pPr>
      <w:r w:rsidRPr="00FE33B9">
        <w:rPr>
          <w:rFonts w:ascii="Calibri" w:hAnsi="Calibri" w:cs="Calibri"/>
          <w:color w:val="000000"/>
        </w:rPr>
        <w:t xml:space="preserve">b) What are the chances that the marble chosen is green? </w:t>
      </w:r>
    </w:p>
    <w:p w:rsidR="00FE33B9" w:rsidRPr="00FE33B9" w:rsidRDefault="00FE33B9" w:rsidP="00FE33B9">
      <w:pPr>
        <w:autoSpaceDE w:val="0"/>
        <w:autoSpaceDN w:val="0"/>
        <w:adjustRightInd w:val="0"/>
        <w:spacing w:after="0" w:line="240" w:lineRule="auto"/>
        <w:rPr>
          <w:rFonts w:ascii="Calibri" w:hAnsi="Calibri" w:cs="Calibri"/>
          <w:color w:val="000000"/>
        </w:rPr>
      </w:pPr>
    </w:p>
    <w:p w:rsidR="00FE33B9" w:rsidRPr="00FE33B9" w:rsidRDefault="00FE33B9" w:rsidP="00406084">
      <w:pPr>
        <w:autoSpaceDE w:val="0"/>
        <w:autoSpaceDN w:val="0"/>
        <w:adjustRightInd w:val="0"/>
        <w:spacing w:after="0" w:line="240" w:lineRule="auto"/>
        <w:ind w:left="1440"/>
        <w:rPr>
          <w:rFonts w:ascii="Calibri" w:hAnsi="Calibri" w:cs="Calibri"/>
          <w:color w:val="000000"/>
        </w:rPr>
      </w:pPr>
      <w:r w:rsidRPr="00FE33B9">
        <w:rPr>
          <w:rFonts w:ascii="Calibri" w:hAnsi="Calibri" w:cs="Calibri"/>
          <w:b/>
          <w:bCs/>
          <w:color w:val="000000"/>
        </w:rPr>
        <w:t xml:space="preserve">Answer: </w:t>
      </w:r>
      <w:r w:rsidRPr="00FE33B9">
        <w:rPr>
          <w:rFonts w:ascii="Calibri" w:hAnsi="Calibri" w:cs="Calibri"/>
          <w:color w:val="000000"/>
        </w:rPr>
        <w:t xml:space="preserve">Since there are 10 possible marbles that could be chosen and 3 of the marbles are green, the chances of choosing a green marble are 3 out of 10. </w:t>
      </w:r>
    </w:p>
    <w:p w:rsidR="00406084" w:rsidRDefault="00406084" w:rsidP="00FE33B9">
      <w:pPr>
        <w:autoSpaceDE w:val="0"/>
        <w:autoSpaceDN w:val="0"/>
        <w:adjustRightInd w:val="0"/>
        <w:spacing w:after="0" w:line="240" w:lineRule="auto"/>
        <w:rPr>
          <w:rFonts w:ascii="Calibri" w:hAnsi="Calibri" w:cs="Calibri"/>
          <w:color w:val="000000"/>
        </w:rPr>
      </w:pPr>
    </w:p>
    <w:p w:rsidR="00FE33B9" w:rsidRPr="00FE33B9" w:rsidRDefault="00FE33B9" w:rsidP="00406084">
      <w:pPr>
        <w:autoSpaceDE w:val="0"/>
        <w:autoSpaceDN w:val="0"/>
        <w:adjustRightInd w:val="0"/>
        <w:spacing w:after="0" w:line="240" w:lineRule="auto"/>
        <w:ind w:firstLine="720"/>
        <w:rPr>
          <w:rFonts w:ascii="Calibri" w:hAnsi="Calibri" w:cs="Calibri"/>
          <w:color w:val="000000"/>
        </w:rPr>
      </w:pPr>
      <w:r w:rsidRPr="00FE33B9">
        <w:rPr>
          <w:rFonts w:ascii="Calibri" w:hAnsi="Calibri" w:cs="Calibri"/>
          <w:color w:val="000000"/>
        </w:rPr>
        <w:t xml:space="preserve">c) What fraction of the marbles are green? </w:t>
      </w:r>
    </w:p>
    <w:p w:rsidR="00FE33B9" w:rsidRPr="00FE33B9" w:rsidRDefault="00FE33B9" w:rsidP="00FE33B9">
      <w:pPr>
        <w:autoSpaceDE w:val="0"/>
        <w:autoSpaceDN w:val="0"/>
        <w:adjustRightInd w:val="0"/>
        <w:spacing w:after="0" w:line="240" w:lineRule="auto"/>
        <w:rPr>
          <w:rFonts w:ascii="Calibri" w:hAnsi="Calibri" w:cs="Calibri"/>
          <w:color w:val="000000"/>
        </w:rPr>
      </w:pPr>
    </w:p>
    <w:p w:rsidR="00FE33B9" w:rsidRDefault="00FE33B9" w:rsidP="00406084">
      <w:pPr>
        <w:autoSpaceDE w:val="0"/>
        <w:autoSpaceDN w:val="0"/>
        <w:adjustRightInd w:val="0"/>
        <w:spacing w:after="0" w:line="240" w:lineRule="auto"/>
        <w:ind w:left="1440"/>
        <w:rPr>
          <w:rFonts w:ascii="Calibri" w:hAnsi="Calibri" w:cs="Calibri"/>
          <w:color w:val="000000"/>
        </w:rPr>
      </w:pPr>
      <w:r w:rsidRPr="00FE33B9">
        <w:rPr>
          <w:rFonts w:ascii="Calibri" w:hAnsi="Calibri" w:cs="Calibri"/>
          <w:b/>
          <w:bCs/>
          <w:color w:val="000000"/>
        </w:rPr>
        <w:t xml:space="preserve">Answer: </w:t>
      </w:r>
      <w:r w:rsidRPr="00FE33B9">
        <w:rPr>
          <w:rFonts w:ascii="Calibri" w:hAnsi="Calibri" w:cs="Calibri"/>
          <w:color w:val="000000"/>
        </w:rPr>
        <w:t>Since there are 10 marbles in the bag and 3 of the marbles are green, the fraction of the marbles which are green is</w:t>
      </w:r>
      <w:r w:rsidR="00406084">
        <w:rPr>
          <w:rFonts w:ascii="Calibri" w:hAnsi="Calibri" w:cs="Calibri"/>
          <w:color w:val="000000"/>
        </w:rPr>
        <w:t xml:space="preserve"> </w:t>
      </w:r>
      <w:r w:rsidRPr="00FE33B9">
        <w:rPr>
          <w:rFonts w:ascii="Calibri" w:hAnsi="Calibri" w:cs="Calibri"/>
          <w:color w:val="000000"/>
        </w:rPr>
        <w:t xml:space="preserve"> </w:t>
      </w:r>
      <m:oMath>
        <m:f>
          <m:fPr>
            <m:ctrlPr>
              <w:rPr>
                <w:rFonts w:ascii="Cambria Math" w:hAnsi="Cambria Math" w:cs="Calibri"/>
                <w:i/>
                <w:color w:val="000000"/>
              </w:rPr>
            </m:ctrlPr>
          </m:fPr>
          <m:num>
            <m:r>
              <w:rPr>
                <w:rFonts w:ascii="Cambria Math" w:hAnsi="Cambria Math" w:cs="Calibri"/>
                <w:color w:val="000000"/>
              </w:rPr>
              <m:t>3</m:t>
            </m:r>
          </m:num>
          <m:den>
            <m:r>
              <w:rPr>
                <w:rFonts w:ascii="Cambria Math" w:hAnsi="Cambria Math" w:cs="Calibri"/>
                <w:color w:val="000000"/>
              </w:rPr>
              <m:t>10</m:t>
            </m:r>
          </m:den>
        </m:f>
      </m:oMath>
      <w:r w:rsidRPr="00FE33B9">
        <w:rPr>
          <w:rFonts w:ascii="Cambria Math" w:hAnsi="Cambria Math" w:cs="Cambria Math"/>
          <w:color w:val="000000"/>
          <w:sz w:val="16"/>
          <w:szCs w:val="16"/>
        </w:rPr>
        <w:t xml:space="preserve"> </w:t>
      </w:r>
      <w:r w:rsidRPr="00FE33B9">
        <w:rPr>
          <w:rFonts w:ascii="Calibri" w:hAnsi="Calibri" w:cs="Calibri"/>
          <w:color w:val="000000"/>
        </w:rPr>
        <w:t xml:space="preserve">. </w:t>
      </w:r>
    </w:p>
    <w:p w:rsidR="00406084" w:rsidRPr="00FE33B9" w:rsidRDefault="00406084" w:rsidP="00406084">
      <w:pPr>
        <w:autoSpaceDE w:val="0"/>
        <w:autoSpaceDN w:val="0"/>
        <w:adjustRightInd w:val="0"/>
        <w:spacing w:after="0" w:line="240" w:lineRule="auto"/>
        <w:ind w:left="720" w:firstLine="720"/>
        <w:rPr>
          <w:rFonts w:ascii="Calibri" w:hAnsi="Calibri" w:cs="Calibri"/>
          <w:color w:val="000000"/>
        </w:rPr>
      </w:pPr>
    </w:p>
    <w:p w:rsidR="00FE33B9" w:rsidRPr="00FE33B9" w:rsidRDefault="00FE33B9" w:rsidP="00406084">
      <w:pPr>
        <w:autoSpaceDE w:val="0"/>
        <w:autoSpaceDN w:val="0"/>
        <w:adjustRightInd w:val="0"/>
        <w:spacing w:after="0" w:line="240" w:lineRule="auto"/>
        <w:ind w:firstLine="720"/>
        <w:rPr>
          <w:rFonts w:ascii="Calibri" w:hAnsi="Calibri" w:cs="Calibri"/>
          <w:color w:val="000000"/>
        </w:rPr>
      </w:pPr>
      <w:r w:rsidRPr="00FE33B9">
        <w:rPr>
          <w:rFonts w:ascii="Calibri" w:hAnsi="Calibri" w:cs="Calibri"/>
          <w:color w:val="000000"/>
        </w:rPr>
        <w:t xml:space="preserve">d) What is the probability that the marble chosen is green? </w:t>
      </w:r>
    </w:p>
    <w:p w:rsidR="00FE33B9" w:rsidRPr="00FE33B9" w:rsidRDefault="00FE33B9" w:rsidP="00FE33B9">
      <w:pPr>
        <w:autoSpaceDE w:val="0"/>
        <w:autoSpaceDN w:val="0"/>
        <w:adjustRightInd w:val="0"/>
        <w:spacing w:after="0" w:line="240" w:lineRule="auto"/>
        <w:rPr>
          <w:rFonts w:ascii="Calibri" w:hAnsi="Calibri" w:cs="Calibri"/>
          <w:color w:val="000000"/>
        </w:rPr>
      </w:pPr>
    </w:p>
    <w:p w:rsidR="00DB5923" w:rsidRDefault="00FE33B9" w:rsidP="00406084">
      <w:pPr>
        <w:ind w:left="1440"/>
        <w:rPr>
          <w:rFonts w:ascii="Calibri" w:hAnsi="Calibri" w:cs="Calibri"/>
          <w:color w:val="000000"/>
        </w:rPr>
      </w:pPr>
      <w:r w:rsidRPr="00FE33B9">
        <w:rPr>
          <w:rFonts w:ascii="Calibri" w:hAnsi="Calibri" w:cs="Calibri"/>
          <w:b/>
          <w:bCs/>
          <w:color w:val="000000"/>
        </w:rPr>
        <w:t xml:space="preserve">Answer: </w:t>
      </w:r>
      <w:r w:rsidRPr="00FE33B9">
        <w:rPr>
          <w:rFonts w:ascii="Calibri" w:hAnsi="Calibri" w:cs="Calibri"/>
          <w:color w:val="000000"/>
        </w:rPr>
        <w:t>The probability of choosing a green marble is the same as the fraction of marbles in the bag which are green</w:t>
      </w:r>
      <w:r w:rsidR="00406084">
        <w:rPr>
          <w:rFonts w:ascii="Calibri" w:hAnsi="Calibri" w:cs="Calibri"/>
          <w:color w:val="000000"/>
        </w:rPr>
        <w:t xml:space="preserve">: </w:t>
      </w:r>
      <w:r w:rsidR="00406084" w:rsidRPr="00FE33B9">
        <w:rPr>
          <w:rFonts w:ascii="Calibri" w:hAnsi="Calibri" w:cs="Calibri"/>
          <w:color w:val="000000"/>
        </w:rPr>
        <w:t xml:space="preserve"> </w:t>
      </w:r>
      <m:oMath>
        <m:f>
          <m:fPr>
            <m:ctrlPr>
              <w:rPr>
                <w:rFonts w:ascii="Cambria Math" w:hAnsi="Cambria Math" w:cs="Calibri"/>
                <w:i/>
                <w:color w:val="000000"/>
              </w:rPr>
            </m:ctrlPr>
          </m:fPr>
          <m:num>
            <m:r>
              <w:rPr>
                <w:rFonts w:ascii="Cambria Math" w:hAnsi="Cambria Math" w:cs="Calibri"/>
                <w:color w:val="000000"/>
              </w:rPr>
              <m:t>3</m:t>
            </m:r>
          </m:num>
          <m:den>
            <m:r>
              <w:rPr>
                <w:rFonts w:ascii="Cambria Math" w:hAnsi="Cambria Math" w:cs="Calibri"/>
                <w:color w:val="000000"/>
              </w:rPr>
              <m:t>10</m:t>
            </m:r>
          </m:den>
        </m:f>
      </m:oMath>
      <w:r w:rsidRPr="00FE33B9">
        <w:rPr>
          <w:rFonts w:ascii="Calibri" w:hAnsi="Calibri" w:cs="Calibri"/>
          <w:color w:val="000000"/>
        </w:rPr>
        <w:t>.</w:t>
      </w:r>
    </w:p>
    <w:p w:rsidR="00406084" w:rsidRDefault="00406084" w:rsidP="00406084">
      <w:pPr>
        <w:rPr>
          <w:rFonts w:cs="Times New Roman"/>
        </w:rPr>
      </w:pPr>
    </w:p>
    <w:p w:rsidR="00406084" w:rsidRDefault="00406084" w:rsidP="00406084">
      <w:pPr>
        <w:rPr>
          <w:rFonts w:cs="Times New Roman"/>
        </w:rPr>
      </w:pPr>
    </w:p>
    <w:p w:rsidR="00406084" w:rsidRPr="00406084" w:rsidRDefault="00406084" w:rsidP="00406084">
      <w:pPr>
        <w:autoSpaceDE w:val="0"/>
        <w:autoSpaceDN w:val="0"/>
        <w:adjustRightInd w:val="0"/>
        <w:spacing w:after="0"/>
        <w:rPr>
          <w:rFonts w:ascii="Calibri" w:hAnsi="Calibri" w:cs="Calibri"/>
          <w:color w:val="000000"/>
        </w:rPr>
      </w:pPr>
      <w:r w:rsidRPr="00406084">
        <w:rPr>
          <w:rFonts w:ascii="Calibri" w:hAnsi="Calibri" w:cs="Calibri"/>
          <w:b/>
          <w:bCs/>
          <w:color w:val="000000"/>
        </w:rPr>
        <w:t xml:space="preserve">ACTIVITY 1 – part 1 </w:t>
      </w:r>
    </w:p>
    <w:p w:rsidR="00406084" w:rsidRPr="00406084" w:rsidRDefault="00406084" w:rsidP="00406084">
      <w:pPr>
        <w:autoSpaceDE w:val="0"/>
        <w:autoSpaceDN w:val="0"/>
        <w:adjustRightInd w:val="0"/>
        <w:spacing w:after="0"/>
        <w:rPr>
          <w:rFonts w:ascii="Calibri" w:hAnsi="Calibri" w:cs="Calibri"/>
          <w:color w:val="000000"/>
        </w:rPr>
      </w:pPr>
      <w:r w:rsidRPr="00406084">
        <w:rPr>
          <w:rFonts w:ascii="Calibri" w:hAnsi="Calibri" w:cs="Calibri"/>
          <w:color w:val="000000"/>
        </w:rPr>
        <w:t xml:space="preserve">Note: This activity uses shapes from a standard set of pattern blocks available at most educational supply companies. </w:t>
      </w:r>
    </w:p>
    <w:p w:rsidR="00406084" w:rsidRDefault="00406084" w:rsidP="00406084">
      <w:pPr>
        <w:autoSpaceDE w:val="0"/>
        <w:autoSpaceDN w:val="0"/>
        <w:adjustRightInd w:val="0"/>
        <w:spacing w:after="0"/>
        <w:rPr>
          <w:rFonts w:ascii="Calibri" w:hAnsi="Calibri" w:cs="Calibri"/>
          <w:b/>
          <w:bCs/>
          <w:color w:val="000000"/>
        </w:rPr>
      </w:pPr>
    </w:p>
    <w:p w:rsidR="00406084" w:rsidRPr="00406084" w:rsidRDefault="00406084" w:rsidP="00406084">
      <w:pPr>
        <w:autoSpaceDE w:val="0"/>
        <w:autoSpaceDN w:val="0"/>
        <w:adjustRightInd w:val="0"/>
        <w:spacing w:after="0"/>
        <w:rPr>
          <w:rFonts w:ascii="Calibri" w:hAnsi="Calibri" w:cs="Calibri"/>
          <w:color w:val="000000"/>
        </w:rPr>
      </w:pPr>
      <w:r w:rsidRPr="00406084">
        <w:rPr>
          <w:rFonts w:ascii="Calibri" w:hAnsi="Calibri" w:cs="Calibri"/>
          <w:b/>
          <w:bCs/>
          <w:color w:val="000000"/>
        </w:rPr>
        <w:t xml:space="preserve">Part A </w:t>
      </w:r>
    </w:p>
    <w:p w:rsidR="00406084" w:rsidRPr="00406084" w:rsidRDefault="00406084" w:rsidP="00406084">
      <w:pPr>
        <w:autoSpaceDE w:val="0"/>
        <w:autoSpaceDN w:val="0"/>
        <w:adjustRightInd w:val="0"/>
        <w:spacing w:after="0"/>
        <w:rPr>
          <w:rFonts w:ascii="Calibri" w:hAnsi="Calibri" w:cs="Calibri"/>
          <w:color w:val="000000"/>
        </w:rPr>
      </w:pPr>
      <w:r w:rsidRPr="00406084">
        <w:rPr>
          <w:rFonts w:ascii="Calibri" w:hAnsi="Calibri" w:cs="Calibri"/>
          <w:color w:val="000000"/>
        </w:rPr>
        <w:t xml:space="preserve">1) Each person should take from a set of pattern blocks, 1 yellow hexagon, 1 red trapezoid, and 1 blue rhombus. </w:t>
      </w:r>
    </w:p>
    <w:p w:rsidR="00406084" w:rsidRPr="00406084" w:rsidRDefault="00406084" w:rsidP="00406084">
      <w:pPr>
        <w:autoSpaceDE w:val="0"/>
        <w:autoSpaceDN w:val="0"/>
        <w:adjustRightInd w:val="0"/>
        <w:spacing w:after="73"/>
        <w:rPr>
          <w:rFonts w:ascii="Calibri" w:hAnsi="Calibri" w:cs="Calibri"/>
          <w:color w:val="000000"/>
        </w:rPr>
      </w:pPr>
      <w:r w:rsidRPr="00406084">
        <w:rPr>
          <w:rFonts w:ascii="Calibri" w:hAnsi="Calibri" w:cs="Calibri"/>
          <w:color w:val="000000"/>
        </w:rPr>
        <w:t xml:space="preserve">2) Using those 3 shapes, in any order you wish, make a horizontal row of shapes. </w:t>
      </w:r>
    </w:p>
    <w:p w:rsidR="00406084" w:rsidRPr="00406084" w:rsidRDefault="00406084" w:rsidP="00406084">
      <w:pPr>
        <w:autoSpaceDE w:val="0"/>
        <w:autoSpaceDN w:val="0"/>
        <w:adjustRightInd w:val="0"/>
        <w:spacing w:after="0"/>
        <w:rPr>
          <w:rFonts w:ascii="Calibri" w:hAnsi="Calibri" w:cs="Calibri"/>
          <w:color w:val="000000"/>
        </w:rPr>
      </w:pPr>
      <w:r w:rsidRPr="00406084">
        <w:rPr>
          <w:rFonts w:ascii="Calibri" w:hAnsi="Calibri" w:cs="Calibri"/>
          <w:color w:val="000000"/>
        </w:rPr>
        <w:t xml:space="preserve">3) Reading from left to right, compare your results with the others in your group. Did any of you place all 3 shapes in the exact same order? How many different results are in your group? </w:t>
      </w:r>
    </w:p>
    <w:p w:rsidR="00406084" w:rsidRPr="00406084" w:rsidRDefault="00406084" w:rsidP="00406084">
      <w:pPr>
        <w:autoSpaceDE w:val="0"/>
        <w:autoSpaceDN w:val="0"/>
        <w:adjustRightInd w:val="0"/>
        <w:spacing w:after="0"/>
        <w:rPr>
          <w:rFonts w:ascii="Calibri" w:hAnsi="Calibri" w:cs="Calibri"/>
          <w:color w:val="000000"/>
        </w:rPr>
      </w:pPr>
      <w:r w:rsidRPr="00406084">
        <w:rPr>
          <w:rFonts w:ascii="Calibri" w:hAnsi="Calibri" w:cs="Calibri"/>
          <w:color w:val="000000"/>
        </w:rPr>
        <w:t xml:space="preserve">4) Pool your shapes and results to create all the possible outcomes for this activity. Use extra shapes from the container as needed. Record all the possibilities. </w:t>
      </w:r>
    </w:p>
    <w:p w:rsidR="00406084" w:rsidRPr="00406084" w:rsidRDefault="00406084" w:rsidP="00406084">
      <w:pPr>
        <w:autoSpaceDE w:val="0"/>
        <w:autoSpaceDN w:val="0"/>
        <w:adjustRightInd w:val="0"/>
        <w:spacing w:after="0"/>
        <w:rPr>
          <w:rFonts w:ascii="Calibri" w:hAnsi="Calibri" w:cs="Calibri"/>
          <w:color w:val="000000"/>
        </w:rPr>
      </w:pPr>
    </w:p>
    <w:p w:rsidR="00406084" w:rsidRPr="00406084" w:rsidRDefault="00406084" w:rsidP="00406084">
      <w:pPr>
        <w:autoSpaceDE w:val="0"/>
        <w:autoSpaceDN w:val="0"/>
        <w:adjustRightInd w:val="0"/>
        <w:spacing w:after="0"/>
        <w:rPr>
          <w:rFonts w:ascii="Calibri" w:hAnsi="Calibri" w:cs="Calibri"/>
          <w:color w:val="000000"/>
        </w:rPr>
      </w:pPr>
      <w:r w:rsidRPr="00406084">
        <w:rPr>
          <w:rFonts w:ascii="Calibri" w:hAnsi="Calibri" w:cs="Calibri"/>
          <w:b/>
          <w:bCs/>
          <w:color w:val="000000"/>
        </w:rPr>
        <w:t xml:space="preserve">Part B: </w:t>
      </w:r>
    </w:p>
    <w:p w:rsidR="00406084" w:rsidRPr="00406084" w:rsidRDefault="00406084" w:rsidP="00406084">
      <w:pPr>
        <w:autoSpaceDE w:val="0"/>
        <w:autoSpaceDN w:val="0"/>
        <w:adjustRightInd w:val="0"/>
        <w:spacing w:after="0"/>
        <w:rPr>
          <w:rFonts w:ascii="Calibri" w:hAnsi="Calibri" w:cs="Calibri"/>
          <w:color w:val="000000"/>
        </w:rPr>
      </w:pPr>
      <w:r w:rsidRPr="00406084">
        <w:rPr>
          <w:rFonts w:ascii="Calibri" w:hAnsi="Calibri" w:cs="Calibri"/>
          <w:color w:val="000000"/>
        </w:rPr>
        <w:t xml:space="preserve">1) From the set of pattern blocks, each person should take out 1 green triangle and add it to the other 3 shapes from Part A. </w:t>
      </w:r>
    </w:p>
    <w:p w:rsidR="00406084" w:rsidRPr="00406084" w:rsidRDefault="00406084" w:rsidP="00406084">
      <w:pPr>
        <w:autoSpaceDE w:val="0"/>
        <w:autoSpaceDN w:val="0"/>
        <w:adjustRightInd w:val="0"/>
        <w:spacing w:after="56"/>
        <w:rPr>
          <w:rFonts w:ascii="Calibri" w:hAnsi="Calibri" w:cs="Calibri"/>
          <w:color w:val="000000"/>
        </w:rPr>
      </w:pPr>
      <w:r w:rsidRPr="00406084">
        <w:rPr>
          <w:rFonts w:ascii="Calibri" w:hAnsi="Calibri" w:cs="Calibri"/>
          <w:color w:val="000000"/>
        </w:rPr>
        <w:t xml:space="preserve">2) Using any two of the 4 shapes you now have, make a horizontal row of shapes. </w:t>
      </w:r>
    </w:p>
    <w:p w:rsidR="00406084" w:rsidRPr="00406084" w:rsidRDefault="00406084" w:rsidP="00406084">
      <w:pPr>
        <w:autoSpaceDE w:val="0"/>
        <w:autoSpaceDN w:val="0"/>
        <w:adjustRightInd w:val="0"/>
        <w:spacing w:after="56"/>
        <w:rPr>
          <w:rFonts w:ascii="Calibri" w:hAnsi="Calibri" w:cs="Calibri"/>
          <w:color w:val="000000"/>
        </w:rPr>
      </w:pPr>
      <w:r w:rsidRPr="00406084">
        <w:rPr>
          <w:rFonts w:ascii="Calibri" w:hAnsi="Calibri" w:cs="Calibri"/>
          <w:color w:val="000000"/>
        </w:rPr>
        <w:t xml:space="preserve">3) Reading from left to right, compare your results with the others in your group. Did any of you place the same 2 shapes in the exact same order? How many different results are in your group? </w:t>
      </w:r>
    </w:p>
    <w:p w:rsidR="00406084" w:rsidRPr="00406084" w:rsidRDefault="00406084" w:rsidP="00406084">
      <w:pPr>
        <w:autoSpaceDE w:val="0"/>
        <w:autoSpaceDN w:val="0"/>
        <w:adjustRightInd w:val="0"/>
        <w:spacing w:after="0"/>
        <w:rPr>
          <w:rFonts w:ascii="Calibri" w:hAnsi="Calibri" w:cs="Calibri"/>
          <w:color w:val="000000"/>
        </w:rPr>
      </w:pPr>
      <w:r w:rsidRPr="00406084">
        <w:rPr>
          <w:rFonts w:ascii="Calibri" w:hAnsi="Calibri" w:cs="Calibri"/>
          <w:color w:val="000000"/>
        </w:rPr>
        <w:t xml:space="preserve">4) Create all the possibilities for this situation and record the results. </w:t>
      </w:r>
    </w:p>
    <w:p w:rsidR="00406084" w:rsidRDefault="00406084" w:rsidP="00406084">
      <w:pPr>
        <w:autoSpaceDE w:val="0"/>
        <w:autoSpaceDN w:val="0"/>
        <w:adjustRightInd w:val="0"/>
        <w:spacing w:after="0"/>
        <w:rPr>
          <w:rFonts w:ascii="Calibri" w:hAnsi="Calibri" w:cs="Calibri"/>
          <w:b/>
          <w:bCs/>
          <w:color w:val="000000"/>
        </w:rPr>
      </w:pPr>
    </w:p>
    <w:p w:rsidR="00406084" w:rsidRPr="00406084" w:rsidRDefault="00406084" w:rsidP="00406084">
      <w:pPr>
        <w:autoSpaceDE w:val="0"/>
        <w:autoSpaceDN w:val="0"/>
        <w:adjustRightInd w:val="0"/>
        <w:spacing w:after="0"/>
        <w:rPr>
          <w:rFonts w:ascii="Calibri" w:hAnsi="Calibri" w:cs="Calibri"/>
          <w:color w:val="000000"/>
        </w:rPr>
      </w:pPr>
      <w:r w:rsidRPr="00406084">
        <w:rPr>
          <w:rFonts w:ascii="Calibri" w:hAnsi="Calibri" w:cs="Calibri"/>
          <w:b/>
          <w:bCs/>
          <w:color w:val="000000"/>
        </w:rPr>
        <w:t xml:space="preserve">Part C: </w:t>
      </w:r>
    </w:p>
    <w:p w:rsidR="00406084" w:rsidRPr="00406084" w:rsidRDefault="00406084" w:rsidP="00406084">
      <w:pPr>
        <w:autoSpaceDE w:val="0"/>
        <w:autoSpaceDN w:val="0"/>
        <w:adjustRightInd w:val="0"/>
        <w:spacing w:after="0"/>
        <w:rPr>
          <w:rFonts w:ascii="Calibri" w:hAnsi="Calibri" w:cs="Calibri"/>
          <w:color w:val="000000"/>
        </w:rPr>
      </w:pPr>
      <w:r w:rsidRPr="00406084">
        <w:rPr>
          <w:rFonts w:ascii="Calibri" w:hAnsi="Calibri" w:cs="Calibri"/>
          <w:color w:val="000000"/>
        </w:rPr>
        <w:lastRenderedPageBreak/>
        <w:t xml:space="preserve">1) From the set of pattern blocks, each person should take out 1 green triangle and add it to the other 3 shapes from Part A. </w:t>
      </w:r>
    </w:p>
    <w:p w:rsidR="00406084" w:rsidRPr="00406084" w:rsidRDefault="00406084" w:rsidP="00406084">
      <w:pPr>
        <w:autoSpaceDE w:val="0"/>
        <w:autoSpaceDN w:val="0"/>
        <w:adjustRightInd w:val="0"/>
        <w:spacing w:after="58"/>
        <w:rPr>
          <w:rFonts w:ascii="Calibri" w:hAnsi="Calibri" w:cs="Calibri"/>
          <w:color w:val="000000"/>
        </w:rPr>
      </w:pPr>
      <w:r w:rsidRPr="00406084">
        <w:rPr>
          <w:rFonts w:ascii="Calibri" w:hAnsi="Calibri" w:cs="Calibri"/>
          <w:color w:val="000000"/>
        </w:rPr>
        <w:t xml:space="preserve">2) Using any three of the 4 shapes you now have, make a horizontal row of shapes. </w:t>
      </w:r>
    </w:p>
    <w:p w:rsidR="00406084" w:rsidRPr="00406084" w:rsidRDefault="00406084" w:rsidP="00406084">
      <w:pPr>
        <w:autoSpaceDE w:val="0"/>
        <w:autoSpaceDN w:val="0"/>
        <w:adjustRightInd w:val="0"/>
        <w:spacing w:after="58"/>
        <w:rPr>
          <w:rFonts w:ascii="Calibri" w:hAnsi="Calibri" w:cs="Calibri"/>
          <w:color w:val="000000"/>
        </w:rPr>
      </w:pPr>
      <w:r w:rsidRPr="00406084">
        <w:rPr>
          <w:rFonts w:ascii="Calibri" w:hAnsi="Calibri" w:cs="Calibri"/>
          <w:color w:val="000000"/>
        </w:rPr>
        <w:t xml:space="preserve">3) Reading from left to right, compare your results with the others in your group. Did any of you place the same 2 shapes in the exact same order? How many different results are in your group? </w:t>
      </w:r>
    </w:p>
    <w:p w:rsidR="00406084" w:rsidRPr="00406084" w:rsidRDefault="00406084" w:rsidP="00406084">
      <w:pPr>
        <w:autoSpaceDE w:val="0"/>
        <w:autoSpaceDN w:val="0"/>
        <w:adjustRightInd w:val="0"/>
        <w:spacing w:after="0"/>
        <w:rPr>
          <w:rFonts w:ascii="Calibri" w:hAnsi="Calibri" w:cs="Calibri"/>
          <w:color w:val="000000"/>
        </w:rPr>
      </w:pPr>
      <w:r w:rsidRPr="00406084">
        <w:rPr>
          <w:rFonts w:ascii="Calibri" w:hAnsi="Calibri" w:cs="Calibri"/>
          <w:color w:val="000000"/>
        </w:rPr>
        <w:t xml:space="preserve">4) Create all the possibilities for this situation and record the results. </w:t>
      </w:r>
    </w:p>
    <w:p w:rsidR="00406084" w:rsidRDefault="00406084" w:rsidP="00406084">
      <w:pPr>
        <w:rPr>
          <w:rFonts w:cs="Times New Roman"/>
        </w:rPr>
      </w:pPr>
    </w:p>
    <w:p w:rsidR="00DB5923" w:rsidRPr="005C7B4E" w:rsidRDefault="00DB5923" w:rsidP="004E2E78">
      <w:pPr>
        <w:rPr>
          <w:rFonts w:cs="Times New Roman"/>
        </w:rPr>
      </w:pPr>
    </w:p>
    <w:sectPr w:rsidR="00DB5923" w:rsidRPr="005C7B4E" w:rsidSect="00406084">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0831"/>
    <w:multiLevelType w:val="hybridMultilevel"/>
    <w:tmpl w:val="FFCC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641F6"/>
    <w:multiLevelType w:val="hybridMultilevel"/>
    <w:tmpl w:val="7532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D169B"/>
    <w:multiLevelType w:val="hybridMultilevel"/>
    <w:tmpl w:val="902E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905D9"/>
    <w:multiLevelType w:val="hybridMultilevel"/>
    <w:tmpl w:val="3AEE3802"/>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0B4329A1"/>
    <w:multiLevelType w:val="hybridMultilevel"/>
    <w:tmpl w:val="8626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95CB0"/>
    <w:multiLevelType w:val="multilevel"/>
    <w:tmpl w:val="27204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5E0AA8"/>
    <w:multiLevelType w:val="hybridMultilevel"/>
    <w:tmpl w:val="ED1C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325D4"/>
    <w:multiLevelType w:val="hybridMultilevel"/>
    <w:tmpl w:val="CDA4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570F1F"/>
    <w:multiLevelType w:val="hybridMultilevel"/>
    <w:tmpl w:val="8AD8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3742F2"/>
    <w:multiLevelType w:val="hybridMultilevel"/>
    <w:tmpl w:val="AB7A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3D28EF"/>
    <w:multiLevelType w:val="hybridMultilevel"/>
    <w:tmpl w:val="2A4C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A04758"/>
    <w:multiLevelType w:val="hybridMultilevel"/>
    <w:tmpl w:val="A24C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94FA2"/>
    <w:multiLevelType w:val="hybridMultilevel"/>
    <w:tmpl w:val="B034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D5561F"/>
    <w:multiLevelType w:val="hybridMultilevel"/>
    <w:tmpl w:val="4444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2487B"/>
    <w:multiLevelType w:val="hybridMultilevel"/>
    <w:tmpl w:val="95EC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0A3F55"/>
    <w:multiLevelType w:val="hybridMultilevel"/>
    <w:tmpl w:val="2EF8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FB2379"/>
    <w:multiLevelType w:val="hybridMultilevel"/>
    <w:tmpl w:val="4102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3C5464"/>
    <w:multiLevelType w:val="hybridMultilevel"/>
    <w:tmpl w:val="A0A8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6127D7"/>
    <w:multiLevelType w:val="hybridMultilevel"/>
    <w:tmpl w:val="41721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4FD05CC"/>
    <w:multiLevelType w:val="hybridMultilevel"/>
    <w:tmpl w:val="220A4C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674E562E"/>
    <w:multiLevelType w:val="hybridMultilevel"/>
    <w:tmpl w:val="DFE27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85669F"/>
    <w:multiLevelType w:val="hybridMultilevel"/>
    <w:tmpl w:val="525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E086F"/>
    <w:multiLevelType w:val="hybridMultilevel"/>
    <w:tmpl w:val="6AF6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966CB1"/>
    <w:multiLevelType w:val="hybridMultilevel"/>
    <w:tmpl w:val="36A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4"/>
  </w:num>
  <w:num w:numId="4">
    <w:abstractNumId w:val="9"/>
  </w:num>
  <w:num w:numId="5">
    <w:abstractNumId w:val="7"/>
  </w:num>
  <w:num w:numId="6">
    <w:abstractNumId w:val="20"/>
  </w:num>
  <w:num w:numId="7">
    <w:abstractNumId w:val="12"/>
  </w:num>
  <w:num w:numId="8">
    <w:abstractNumId w:val="0"/>
  </w:num>
  <w:num w:numId="9">
    <w:abstractNumId w:val="21"/>
  </w:num>
  <w:num w:numId="10">
    <w:abstractNumId w:val="14"/>
  </w:num>
  <w:num w:numId="11">
    <w:abstractNumId w:val="22"/>
  </w:num>
  <w:num w:numId="12">
    <w:abstractNumId w:val="6"/>
  </w:num>
  <w:num w:numId="13">
    <w:abstractNumId w:val="5"/>
  </w:num>
  <w:num w:numId="14">
    <w:abstractNumId w:val="3"/>
  </w:num>
  <w:num w:numId="15">
    <w:abstractNumId w:val="19"/>
  </w:num>
  <w:num w:numId="16">
    <w:abstractNumId w:val="16"/>
  </w:num>
  <w:num w:numId="17">
    <w:abstractNumId w:val="18"/>
  </w:num>
  <w:num w:numId="18">
    <w:abstractNumId w:val="15"/>
  </w:num>
  <w:num w:numId="19">
    <w:abstractNumId w:val="23"/>
  </w:num>
  <w:num w:numId="20">
    <w:abstractNumId w:val="8"/>
  </w:num>
  <w:num w:numId="21">
    <w:abstractNumId w:val="11"/>
  </w:num>
  <w:num w:numId="22">
    <w:abstractNumId w:val="17"/>
  </w:num>
  <w:num w:numId="23">
    <w:abstractNumId w:val="1"/>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4E2E78"/>
    <w:rsid w:val="0015413E"/>
    <w:rsid w:val="00157D45"/>
    <w:rsid w:val="00241C85"/>
    <w:rsid w:val="00312042"/>
    <w:rsid w:val="003C6C95"/>
    <w:rsid w:val="00406084"/>
    <w:rsid w:val="00414AD0"/>
    <w:rsid w:val="004E2E78"/>
    <w:rsid w:val="0059319B"/>
    <w:rsid w:val="005C538B"/>
    <w:rsid w:val="005C7B4E"/>
    <w:rsid w:val="006835E2"/>
    <w:rsid w:val="00715332"/>
    <w:rsid w:val="007161C2"/>
    <w:rsid w:val="009D7B86"/>
    <w:rsid w:val="00A306E6"/>
    <w:rsid w:val="00B87805"/>
    <w:rsid w:val="00C11563"/>
    <w:rsid w:val="00CC6325"/>
    <w:rsid w:val="00D5568E"/>
    <w:rsid w:val="00DA6CEF"/>
    <w:rsid w:val="00DB5923"/>
    <w:rsid w:val="00DF51B1"/>
    <w:rsid w:val="00E9458D"/>
    <w:rsid w:val="00F10EC2"/>
    <w:rsid w:val="00F76ACE"/>
    <w:rsid w:val="00FE3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1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2E7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4E2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86"/>
    <w:pPr>
      <w:ind w:left="720"/>
      <w:contextualSpacing/>
    </w:pPr>
  </w:style>
  <w:style w:type="paragraph" w:styleId="NormalWeb">
    <w:name w:val="Normal (Web)"/>
    <w:basedOn w:val="Normal"/>
    <w:uiPriority w:val="99"/>
    <w:semiHidden/>
    <w:unhideWhenUsed/>
    <w:rsid w:val="00414AD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06084"/>
    <w:rPr>
      <w:color w:val="808080"/>
    </w:rPr>
  </w:style>
  <w:style w:type="paragraph" w:styleId="BalloonText">
    <w:name w:val="Balloon Text"/>
    <w:basedOn w:val="Normal"/>
    <w:link w:val="BalloonTextChar"/>
    <w:uiPriority w:val="99"/>
    <w:semiHidden/>
    <w:unhideWhenUsed/>
    <w:rsid w:val="00406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0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2E7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4E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B86"/>
    <w:pPr>
      <w:ind w:left="720"/>
      <w:contextualSpacing/>
    </w:pPr>
  </w:style>
  <w:style w:type="paragraph" w:styleId="NormalWeb">
    <w:name w:val="Normal (Web)"/>
    <w:basedOn w:val="Normal"/>
    <w:uiPriority w:val="99"/>
    <w:semiHidden/>
    <w:unhideWhenUsed/>
    <w:rsid w:val="00414AD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06084"/>
    <w:rPr>
      <w:color w:val="808080"/>
    </w:rPr>
  </w:style>
  <w:style w:type="paragraph" w:styleId="BalloonText">
    <w:name w:val="Balloon Text"/>
    <w:basedOn w:val="Normal"/>
    <w:link w:val="BalloonTextChar"/>
    <w:uiPriority w:val="99"/>
    <w:semiHidden/>
    <w:unhideWhenUsed/>
    <w:rsid w:val="00406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0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137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Louisiana at Lafayette</Company>
  <LinksUpToDate>false</LinksUpToDate>
  <CharactersWithSpaces>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Langley Christy S</dc:creator>
  <cp:lastModifiedBy>Dr. Gerald Carlson</cp:lastModifiedBy>
  <cp:revision>2</cp:revision>
  <dcterms:created xsi:type="dcterms:W3CDTF">2014-09-03T18:29:00Z</dcterms:created>
  <dcterms:modified xsi:type="dcterms:W3CDTF">2014-09-03T18:29:00Z</dcterms:modified>
</cp:coreProperties>
</file>