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64" w:rsidRDefault="00585E1D">
      <w:bookmarkStart w:id="0" w:name="_GoBack"/>
      <w:bookmarkEnd w:id="0"/>
      <w:r>
        <w:t>FA13 Graduate Survey</w:t>
      </w:r>
    </w:p>
    <w:p w:rsidR="00377864" w:rsidRDefault="00377864"/>
    <w:p w:rsidR="00377864" w:rsidRDefault="00585E1D">
      <w:pPr>
        <w:keepNext/>
      </w:pPr>
      <w:r>
        <w:t xml:space="preserve">Q1   Graduate </w:t>
      </w:r>
      <w:proofErr w:type="gramStart"/>
      <w:r>
        <w:t>Survey  Fall</w:t>
      </w:r>
      <w:proofErr w:type="gramEnd"/>
      <w:r>
        <w:t xml:space="preserve"> 2013</w:t>
      </w:r>
    </w:p>
    <w:p w:rsidR="00377864" w:rsidRDefault="00377864"/>
    <w:p w:rsidR="00377864" w:rsidRDefault="00585E1D">
      <w:pPr>
        <w:keepNext/>
      </w:pPr>
      <w:r>
        <w:t>Q2 Gender</w:t>
      </w:r>
    </w:p>
    <w:p w:rsidR="00377864" w:rsidRDefault="00585E1D">
      <w:pPr>
        <w:pStyle w:val="ListParagraph"/>
        <w:keepNext/>
        <w:numPr>
          <w:ilvl w:val="0"/>
          <w:numId w:val="4"/>
        </w:numPr>
      </w:pPr>
      <w:r>
        <w:t>Male (1)</w:t>
      </w:r>
    </w:p>
    <w:p w:rsidR="00377864" w:rsidRDefault="00585E1D">
      <w:pPr>
        <w:pStyle w:val="ListParagraph"/>
        <w:keepNext/>
        <w:numPr>
          <w:ilvl w:val="0"/>
          <w:numId w:val="4"/>
        </w:numPr>
      </w:pPr>
      <w:r>
        <w:t>Female (2)</w:t>
      </w:r>
    </w:p>
    <w:p w:rsidR="00377864" w:rsidRDefault="00377864"/>
    <w:p w:rsidR="00377864" w:rsidRDefault="00585E1D">
      <w:pPr>
        <w:keepNext/>
      </w:pPr>
      <w:r>
        <w:t>Q3 Race/Ethnicity</w:t>
      </w:r>
    </w:p>
    <w:p w:rsidR="00377864" w:rsidRDefault="00585E1D">
      <w:pPr>
        <w:pStyle w:val="ListParagraph"/>
        <w:keepNext/>
        <w:numPr>
          <w:ilvl w:val="0"/>
          <w:numId w:val="4"/>
        </w:numPr>
      </w:pPr>
      <w:r>
        <w:t>Nonresident Alien (1)</w:t>
      </w:r>
    </w:p>
    <w:p w:rsidR="00377864" w:rsidRDefault="00585E1D">
      <w:pPr>
        <w:pStyle w:val="ListParagraph"/>
        <w:keepNext/>
        <w:numPr>
          <w:ilvl w:val="0"/>
          <w:numId w:val="4"/>
        </w:numPr>
      </w:pPr>
      <w:r>
        <w:t>Race and Ethnicity unknown (2)</w:t>
      </w:r>
    </w:p>
    <w:p w:rsidR="00377864" w:rsidRDefault="00585E1D">
      <w:pPr>
        <w:pStyle w:val="ListParagraph"/>
        <w:keepNext/>
        <w:numPr>
          <w:ilvl w:val="0"/>
          <w:numId w:val="4"/>
        </w:numPr>
      </w:pPr>
      <w:r>
        <w:t>Hispanic of any race (3)</w:t>
      </w:r>
    </w:p>
    <w:p w:rsidR="00377864" w:rsidRDefault="00585E1D">
      <w:pPr>
        <w:pStyle w:val="ListParagraph"/>
        <w:keepNext/>
        <w:numPr>
          <w:ilvl w:val="0"/>
          <w:numId w:val="4"/>
        </w:numPr>
      </w:pPr>
      <w:r>
        <w:t>non-Hispanic (4)</w:t>
      </w:r>
    </w:p>
    <w:p w:rsidR="00377864" w:rsidRDefault="00585E1D">
      <w:pPr>
        <w:pStyle w:val="QSkipLogic"/>
      </w:pPr>
      <w:r>
        <w:t xml:space="preserve">If non-Hispanic Is Selected, Then Skip To For non-Hispanics </w:t>
      </w:r>
      <w:proofErr w:type="spellStart"/>
      <w:r>
        <w:t>only</w:t>
      </w:r>
      <w:proofErr w:type="gramStart"/>
      <w:r>
        <w:t>:If</w:t>
      </w:r>
      <w:proofErr w:type="spellEnd"/>
      <w:proofErr w:type="gramEnd"/>
      <w:r>
        <w:t xml:space="preserve"> Race and Ethnicity unknown Is Selected, Then Skip To How did you first learn about </w:t>
      </w:r>
      <w:proofErr w:type="spellStart"/>
      <w:r>
        <w:t>McDanie</w:t>
      </w:r>
      <w:proofErr w:type="spellEnd"/>
      <w:r>
        <w:t>...</w:t>
      </w:r>
    </w:p>
    <w:p w:rsidR="00377864" w:rsidRDefault="00377864"/>
    <w:p w:rsidR="00377864" w:rsidRDefault="00585E1D">
      <w:pPr>
        <w:keepNext/>
      </w:pPr>
      <w:r>
        <w:t>Q4 For non-Hispanics only:</w:t>
      </w:r>
    </w:p>
    <w:p w:rsidR="00377864" w:rsidRDefault="00585E1D">
      <w:pPr>
        <w:pStyle w:val="ListParagraph"/>
        <w:keepNext/>
        <w:numPr>
          <w:ilvl w:val="0"/>
          <w:numId w:val="4"/>
        </w:numPr>
      </w:pPr>
      <w:r>
        <w:t>American Indian or Alaska Native (1)</w:t>
      </w:r>
    </w:p>
    <w:p w:rsidR="00377864" w:rsidRDefault="00585E1D">
      <w:pPr>
        <w:pStyle w:val="ListParagraph"/>
        <w:keepNext/>
        <w:numPr>
          <w:ilvl w:val="0"/>
          <w:numId w:val="4"/>
        </w:numPr>
      </w:pPr>
      <w:r>
        <w:t>Asian (2)</w:t>
      </w:r>
    </w:p>
    <w:p w:rsidR="00377864" w:rsidRDefault="00585E1D">
      <w:pPr>
        <w:pStyle w:val="ListParagraph"/>
        <w:keepNext/>
        <w:numPr>
          <w:ilvl w:val="0"/>
          <w:numId w:val="4"/>
        </w:numPr>
      </w:pPr>
      <w:r>
        <w:t>Black or African American (3)</w:t>
      </w:r>
    </w:p>
    <w:p w:rsidR="00377864" w:rsidRDefault="00585E1D">
      <w:pPr>
        <w:pStyle w:val="ListParagraph"/>
        <w:keepNext/>
        <w:numPr>
          <w:ilvl w:val="0"/>
          <w:numId w:val="4"/>
        </w:numPr>
      </w:pPr>
      <w:r>
        <w:t>Native Hawaiian or Other Pacific Islander (4)</w:t>
      </w:r>
    </w:p>
    <w:p w:rsidR="00377864" w:rsidRDefault="00585E1D">
      <w:pPr>
        <w:pStyle w:val="ListParagraph"/>
        <w:keepNext/>
        <w:numPr>
          <w:ilvl w:val="0"/>
          <w:numId w:val="4"/>
        </w:numPr>
      </w:pPr>
      <w:r>
        <w:t>White (5)</w:t>
      </w:r>
    </w:p>
    <w:p w:rsidR="00377864" w:rsidRDefault="00585E1D">
      <w:pPr>
        <w:pStyle w:val="ListParagraph"/>
        <w:keepNext/>
        <w:numPr>
          <w:ilvl w:val="0"/>
          <w:numId w:val="4"/>
        </w:numPr>
      </w:pPr>
      <w:r>
        <w:t>Two or more races (6)</w:t>
      </w:r>
    </w:p>
    <w:p w:rsidR="00377864" w:rsidRDefault="00377864"/>
    <w:p w:rsidR="00377864" w:rsidRDefault="00585E1D">
      <w:pPr>
        <w:keepNext/>
      </w:pPr>
      <w:r>
        <w:t xml:space="preserve">Q5 </w:t>
      </w:r>
      <w:proofErr w:type="gramStart"/>
      <w:r>
        <w:t>How</w:t>
      </w:r>
      <w:proofErr w:type="gramEnd"/>
      <w:r>
        <w:t xml:space="preserve"> did you learn about McDaniel’s graduate programs?  Select all that apply.</w:t>
      </w:r>
    </w:p>
    <w:p w:rsidR="00377864" w:rsidRDefault="00585E1D">
      <w:pPr>
        <w:pStyle w:val="ListParagraph"/>
        <w:keepNext/>
        <w:numPr>
          <w:ilvl w:val="0"/>
          <w:numId w:val="2"/>
        </w:numPr>
      </w:pPr>
      <w:r>
        <w:t>Friend (1)</w:t>
      </w:r>
    </w:p>
    <w:p w:rsidR="00377864" w:rsidRDefault="00585E1D">
      <w:pPr>
        <w:pStyle w:val="ListParagraph"/>
        <w:keepNext/>
        <w:numPr>
          <w:ilvl w:val="0"/>
          <w:numId w:val="2"/>
        </w:numPr>
      </w:pPr>
      <w:r>
        <w:t>Colleague (2)</w:t>
      </w:r>
    </w:p>
    <w:p w:rsidR="00377864" w:rsidRDefault="00585E1D">
      <w:pPr>
        <w:pStyle w:val="ListParagraph"/>
        <w:keepNext/>
        <w:numPr>
          <w:ilvl w:val="0"/>
          <w:numId w:val="2"/>
        </w:numPr>
      </w:pPr>
      <w:r>
        <w:t>McDaniel Alum (3)</w:t>
      </w:r>
    </w:p>
    <w:p w:rsidR="00377864" w:rsidRDefault="00585E1D">
      <w:pPr>
        <w:pStyle w:val="ListParagraph"/>
        <w:keepNext/>
        <w:numPr>
          <w:ilvl w:val="0"/>
          <w:numId w:val="2"/>
        </w:numPr>
      </w:pPr>
      <w:r>
        <w:t>Graduate Fair or Event (4)</w:t>
      </w:r>
    </w:p>
    <w:p w:rsidR="00377864" w:rsidRDefault="00585E1D">
      <w:pPr>
        <w:pStyle w:val="ListParagraph"/>
        <w:keepNext/>
        <w:numPr>
          <w:ilvl w:val="0"/>
          <w:numId w:val="2"/>
        </w:numPr>
      </w:pPr>
      <w:r>
        <w:t>E-mail (5)</w:t>
      </w:r>
    </w:p>
    <w:p w:rsidR="00377864" w:rsidRDefault="00585E1D">
      <w:pPr>
        <w:pStyle w:val="ListParagraph"/>
        <w:keepNext/>
        <w:numPr>
          <w:ilvl w:val="0"/>
          <w:numId w:val="2"/>
        </w:numPr>
      </w:pPr>
      <w:r>
        <w:t>McDaniel Website (6)</w:t>
      </w:r>
    </w:p>
    <w:p w:rsidR="00377864" w:rsidRDefault="00585E1D">
      <w:pPr>
        <w:pStyle w:val="ListParagraph"/>
        <w:keepNext/>
        <w:numPr>
          <w:ilvl w:val="0"/>
          <w:numId w:val="2"/>
        </w:numPr>
      </w:pPr>
      <w:r>
        <w:t>Other Website (7)</w:t>
      </w:r>
    </w:p>
    <w:p w:rsidR="00377864" w:rsidRDefault="00585E1D">
      <w:pPr>
        <w:pStyle w:val="ListParagraph"/>
        <w:keepNext/>
        <w:numPr>
          <w:ilvl w:val="0"/>
          <w:numId w:val="2"/>
        </w:numPr>
      </w:pPr>
      <w:r>
        <w:t>Advertisement (8)</w:t>
      </w:r>
    </w:p>
    <w:p w:rsidR="00377864" w:rsidRDefault="00585E1D">
      <w:pPr>
        <w:pStyle w:val="ListParagraph"/>
        <w:keepNext/>
        <w:numPr>
          <w:ilvl w:val="0"/>
          <w:numId w:val="2"/>
        </w:numPr>
      </w:pPr>
      <w:r>
        <w:t>HR office (9)</w:t>
      </w:r>
    </w:p>
    <w:p w:rsidR="00377864" w:rsidRDefault="00585E1D">
      <w:pPr>
        <w:pStyle w:val="ListParagraph"/>
        <w:keepNext/>
        <w:numPr>
          <w:ilvl w:val="0"/>
          <w:numId w:val="2"/>
        </w:numPr>
      </w:pPr>
      <w:r>
        <w:t>Social Media (10)</w:t>
      </w:r>
    </w:p>
    <w:p w:rsidR="00377864" w:rsidRDefault="00585E1D">
      <w:pPr>
        <w:pStyle w:val="ListParagraph"/>
        <w:keepNext/>
        <w:numPr>
          <w:ilvl w:val="0"/>
          <w:numId w:val="2"/>
        </w:numPr>
      </w:pPr>
      <w:r>
        <w:t>Other (please describe) (11) ____________________</w:t>
      </w:r>
    </w:p>
    <w:p w:rsidR="00377864" w:rsidRDefault="00377864"/>
    <w:p w:rsidR="00377864" w:rsidRDefault="00585E1D">
      <w:pPr>
        <w:keepNext/>
      </w:pPr>
      <w:r>
        <w:t>Q6 Did you begin your graduate program immediately after completion of your undergraduate program?</w:t>
      </w:r>
    </w:p>
    <w:p w:rsidR="00377864" w:rsidRDefault="00585E1D">
      <w:pPr>
        <w:pStyle w:val="ListParagraph"/>
        <w:keepNext/>
        <w:numPr>
          <w:ilvl w:val="0"/>
          <w:numId w:val="4"/>
        </w:numPr>
      </w:pPr>
      <w:r>
        <w:t>Yes (1)</w:t>
      </w:r>
    </w:p>
    <w:p w:rsidR="00377864" w:rsidRDefault="00585E1D">
      <w:pPr>
        <w:pStyle w:val="ListParagraph"/>
        <w:keepNext/>
        <w:numPr>
          <w:ilvl w:val="0"/>
          <w:numId w:val="4"/>
        </w:numPr>
      </w:pPr>
      <w:r>
        <w:t>No (2)</w:t>
      </w:r>
    </w:p>
    <w:p w:rsidR="00377864" w:rsidRDefault="00377864"/>
    <w:p w:rsidR="00377864" w:rsidRDefault="00585E1D">
      <w:pPr>
        <w:keepNext/>
      </w:pPr>
      <w:r>
        <w:t xml:space="preserve">Q7 Are you a career </w:t>
      </w:r>
      <w:proofErr w:type="spellStart"/>
      <w:r>
        <w:t>changer</w:t>
      </w:r>
      <w:proofErr w:type="spellEnd"/>
      <w:r>
        <w:t>?</w:t>
      </w:r>
    </w:p>
    <w:p w:rsidR="00377864" w:rsidRDefault="00585E1D">
      <w:pPr>
        <w:pStyle w:val="ListParagraph"/>
        <w:keepNext/>
        <w:numPr>
          <w:ilvl w:val="0"/>
          <w:numId w:val="4"/>
        </w:numPr>
      </w:pPr>
      <w:r>
        <w:t>Yes (1)</w:t>
      </w:r>
    </w:p>
    <w:p w:rsidR="00377864" w:rsidRDefault="00585E1D">
      <w:pPr>
        <w:pStyle w:val="ListParagraph"/>
        <w:keepNext/>
        <w:numPr>
          <w:ilvl w:val="0"/>
          <w:numId w:val="4"/>
        </w:numPr>
      </w:pPr>
      <w:r>
        <w:t>No (2)</w:t>
      </w:r>
    </w:p>
    <w:p w:rsidR="00377864" w:rsidRDefault="00585E1D">
      <w:pPr>
        <w:pStyle w:val="QSkipLogic"/>
      </w:pPr>
      <w:r>
        <w:t xml:space="preserve">If Yes Is Selected, Then Skip </w:t>
      </w:r>
      <w:proofErr w:type="gramStart"/>
      <w:r>
        <w:t>To</w:t>
      </w:r>
      <w:proofErr w:type="gramEnd"/>
      <w:r>
        <w:t xml:space="preserve"> Identify the area(s) in which you </w:t>
      </w:r>
      <w:proofErr w:type="spellStart"/>
      <w:r>
        <w:t>wor</w:t>
      </w:r>
      <w:proofErr w:type="spellEnd"/>
      <w:r>
        <w:t>...If No Is Selected, Then Skip To Did you take all of your courses on c...</w:t>
      </w:r>
    </w:p>
    <w:p w:rsidR="00377864" w:rsidRDefault="00377864"/>
    <w:p w:rsidR="00377864" w:rsidRDefault="00585E1D">
      <w:pPr>
        <w:keepNext/>
      </w:pPr>
      <w:r>
        <w:t>Q23 Identify the area(s) in which you worked prior to entering your graduate program.</w:t>
      </w:r>
    </w:p>
    <w:p w:rsidR="00377864" w:rsidRDefault="00377864"/>
    <w:p w:rsidR="00377864" w:rsidRDefault="00585E1D">
      <w:pPr>
        <w:keepNext/>
      </w:pPr>
      <w:r>
        <w:t>Q8 Did you take all of your courses on campus? </w:t>
      </w:r>
    </w:p>
    <w:p w:rsidR="00377864" w:rsidRDefault="00585E1D">
      <w:pPr>
        <w:pStyle w:val="ListParagraph"/>
        <w:keepNext/>
        <w:numPr>
          <w:ilvl w:val="0"/>
          <w:numId w:val="4"/>
        </w:numPr>
      </w:pPr>
      <w:r>
        <w:t>Yes (1)</w:t>
      </w:r>
    </w:p>
    <w:p w:rsidR="00377864" w:rsidRDefault="00585E1D">
      <w:pPr>
        <w:pStyle w:val="ListParagraph"/>
        <w:keepNext/>
        <w:numPr>
          <w:ilvl w:val="0"/>
          <w:numId w:val="4"/>
        </w:numPr>
      </w:pPr>
      <w:r>
        <w:t>No (2)</w:t>
      </w:r>
    </w:p>
    <w:p w:rsidR="00377864" w:rsidRDefault="00377864"/>
    <w:p w:rsidR="00377864" w:rsidRDefault="00585E1D">
      <w:pPr>
        <w:keepNext/>
      </w:pPr>
      <w:r>
        <w:t>Q9 Did you belong to a cohort?</w:t>
      </w:r>
    </w:p>
    <w:p w:rsidR="00377864" w:rsidRDefault="00585E1D">
      <w:pPr>
        <w:pStyle w:val="ListParagraph"/>
        <w:keepNext/>
        <w:numPr>
          <w:ilvl w:val="0"/>
          <w:numId w:val="4"/>
        </w:numPr>
      </w:pPr>
      <w:r>
        <w:t>Yes (1)</w:t>
      </w:r>
    </w:p>
    <w:p w:rsidR="00377864" w:rsidRDefault="00585E1D">
      <w:pPr>
        <w:pStyle w:val="ListParagraph"/>
        <w:keepNext/>
        <w:numPr>
          <w:ilvl w:val="0"/>
          <w:numId w:val="4"/>
        </w:numPr>
      </w:pPr>
      <w:r>
        <w:t>No (2)</w:t>
      </w:r>
    </w:p>
    <w:p w:rsidR="00377864" w:rsidRDefault="00585E1D">
      <w:pPr>
        <w:pStyle w:val="QSkipLogic"/>
      </w:pPr>
      <w:r>
        <w:t>If Yes Is Selected, Then Skip To Identify your cohort (e.g., 2HC, AG6</w:t>
      </w:r>
      <w:proofErr w:type="gramStart"/>
      <w:r>
        <w:t>,...</w:t>
      </w:r>
      <w:proofErr w:type="gramEnd"/>
      <w:r>
        <w:t>If No Is Selected, Then Skip To Did you take any courses completely o...</w:t>
      </w:r>
    </w:p>
    <w:p w:rsidR="00377864" w:rsidRDefault="00377864"/>
    <w:p w:rsidR="00377864" w:rsidRDefault="00585E1D">
      <w:pPr>
        <w:keepNext/>
      </w:pPr>
      <w:proofErr w:type="gramStart"/>
      <w:r>
        <w:t>Q24 Identify your cohort (e.g., 2HC, AG6, etc.)</w:t>
      </w:r>
      <w:proofErr w:type="gramEnd"/>
    </w:p>
    <w:p w:rsidR="00377864" w:rsidRDefault="00377864"/>
    <w:p w:rsidR="00377864" w:rsidRDefault="00585E1D">
      <w:pPr>
        <w:keepNext/>
      </w:pPr>
      <w:r>
        <w:t>Q10 Did you take any courses completely online?</w:t>
      </w:r>
    </w:p>
    <w:p w:rsidR="00377864" w:rsidRDefault="00585E1D">
      <w:pPr>
        <w:pStyle w:val="ListParagraph"/>
        <w:keepNext/>
        <w:numPr>
          <w:ilvl w:val="0"/>
          <w:numId w:val="4"/>
        </w:numPr>
      </w:pPr>
      <w:r>
        <w:t>Yes (1)</w:t>
      </w:r>
    </w:p>
    <w:p w:rsidR="00377864" w:rsidRDefault="00585E1D">
      <w:pPr>
        <w:pStyle w:val="ListParagraph"/>
        <w:keepNext/>
        <w:numPr>
          <w:ilvl w:val="0"/>
          <w:numId w:val="4"/>
        </w:numPr>
      </w:pPr>
      <w:r>
        <w:t>No (2)</w:t>
      </w:r>
    </w:p>
    <w:p w:rsidR="00377864" w:rsidRDefault="00377864"/>
    <w:p w:rsidR="00377864" w:rsidRDefault="00585E1D">
      <w:pPr>
        <w:keepNext/>
      </w:pPr>
      <w:r>
        <w:t>Q25 Would you recommend that McDaniel offer more online courses?</w:t>
      </w:r>
    </w:p>
    <w:p w:rsidR="00377864" w:rsidRDefault="00585E1D">
      <w:pPr>
        <w:pStyle w:val="ListParagraph"/>
        <w:keepNext/>
        <w:numPr>
          <w:ilvl w:val="0"/>
          <w:numId w:val="4"/>
        </w:numPr>
      </w:pPr>
      <w:r>
        <w:t>Yes (1)</w:t>
      </w:r>
    </w:p>
    <w:p w:rsidR="00377864" w:rsidRDefault="00585E1D">
      <w:pPr>
        <w:pStyle w:val="ListParagraph"/>
        <w:keepNext/>
        <w:numPr>
          <w:ilvl w:val="0"/>
          <w:numId w:val="4"/>
        </w:numPr>
      </w:pPr>
      <w:r>
        <w:t>No (2)</w:t>
      </w:r>
    </w:p>
    <w:p w:rsidR="00377864" w:rsidRDefault="00377864"/>
    <w:p w:rsidR="00377864" w:rsidRDefault="00585E1D">
      <w:pPr>
        <w:keepNext/>
      </w:pPr>
      <w:r>
        <w:t>Q11 Did you take any hybrid courses (part online, part face-to-face)?</w:t>
      </w:r>
    </w:p>
    <w:p w:rsidR="00377864" w:rsidRDefault="00585E1D">
      <w:pPr>
        <w:pStyle w:val="ListParagraph"/>
        <w:keepNext/>
        <w:numPr>
          <w:ilvl w:val="0"/>
          <w:numId w:val="4"/>
        </w:numPr>
      </w:pPr>
      <w:r>
        <w:t>Yes (1)</w:t>
      </w:r>
    </w:p>
    <w:p w:rsidR="00377864" w:rsidRDefault="00585E1D">
      <w:pPr>
        <w:pStyle w:val="ListParagraph"/>
        <w:keepNext/>
        <w:numPr>
          <w:ilvl w:val="0"/>
          <w:numId w:val="4"/>
        </w:numPr>
      </w:pPr>
      <w:r>
        <w:t>No (2)</w:t>
      </w:r>
    </w:p>
    <w:p w:rsidR="00377864" w:rsidRDefault="00377864"/>
    <w:p w:rsidR="00377864" w:rsidRDefault="00585E1D">
      <w:pPr>
        <w:keepNext/>
      </w:pPr>
      <w:r>
        <w:t>Q26 Would you recommend that McDaniel offer more hybrid courses?</w:t>
      </w:r>
    </w:p>
    <w:p w:rsidR="00377864" w:rsidRDefault="00585E1D">
      <w:pPr>
        <w:pStyle w:val="ListParagraph"/>
        <w:keepNext/>
        <w:numPr>
          <w:ilvl w:val="0"/>
          <w:numId w:val="4"/>
        </w:numPr>
      </w:pPr>
      <w:r>
        <w:t>Yes (1)</w:t>
      </w:r>
    </w:p>
    <w:p w:rsidR="00377864" w:rsidRDefault="00585E1D">
      <w:pPr>
        <w:pStyle w:val="ListParagraph"/>
        <w:keepNext/>
        <w:numPr>
          <w:ilvl w:val="0"/>
          <w:numId w:val="4"/>
        </w:numPr>
      </w:pPr>
      <w:r>
        <w:t>No (2)</w:t>
      </w:r>
    </w:p>
    <w:p w:rsidR="00377864" w:rsidRDefault="00377864"/>
    <w:p w:rsidR="00377864" w:rsidRDefault="00585E1D">
      <w:pPr>
        <w:keepNext/>
      </w:pPr>
      <w:r>
        <w:t xml:space="preserve">Q12 </w:t>
      </w:r>
      <w:proofErr w:type="gramStart"/>
      <w:r>
        <w:t>What</w:t>
      </w:r>
      <w:proofErr w:type="gramEnd"/>
      <w:r>
        <w:t xml:space="preserve"> is your Program of Study?</w:t>
      </w:r>
    </w:p>
    <w:p w:rsidR="00377864" w:rsidRDefault="00585E1D">
      <w:pPr>
        <w:pStyle w:val="ListParagraph"/>
        <w:keepNext/>
        <w:numPr>
          <w:ilvl w:val="0"/>
          <w:numId w:val="4"/>
        </w:numPr>
      </w:pPr>
      <w:r>
        <w:t>BEST (Initial Teacher Certification) (1)</w:t>
      </w:r>
    </w:p>
    <w:p w:rsidR="00377864" w:rsidRDefault="00585E1D">
      <w:pPr>
        <w:pStyle w:val="ListParagraph"/>
        <w:keepNext/>
        <w:numPr>
          <w:ilvl w:val="0"/>
          <w:numId w:val="4"/>
        </w:numPr>
      </w:pPr>
      <w:r>
        <w:t>Counselor Education (2)</w:t>
      </w:r>
    </w:p>
    <w:p w:rsidR="00377864" w:rsidRDefault="00585E1D">
      <w:pPr>
        <w:pStyle w:val="ListParagraph"/>
        <w:keepNext/>
        <w:numPr>
          <w:ilvl w:val="0"/>
          <w:numId w:val="4"/>
        </w:numPr>
      </w:pPr>
      <w:r>
        <w:t>Curriculum and Instruction (3)</w:t>
      </w:r>
    </w:p>
    <w:p w:rsidR="00377864" w:rsidRDefault="00585E1D">
      <w:pPr>
        <w:pStyle w:val="ListParagraph"/>
        <w:keepNext/>
        <w:numPr>
          <w:ilvl w:val="0"/>
          <w:numId w:val="4"/>
        </w:numPr>
      </w:pPr>
      <w:r>
        <w:t>Deaf Education (4)</w:t>
      </w:r>
    </w:p>
    <w:p w:rsidR="00377864" w:rsidRDefault="00585E1D">
      <w:pPr>
        <w:pStyle w:val="ListParagraph"/>
        <w:keepNext/>
        <w:numPr>
          <w:ilvl w:val="0"/>
          <w:numId w:val="4"/>
        </w:numPr>
      </w:pPr>
      <w:r>
        <w:t>Educational Administration (5)</w:t>
      </w:r>
    </w:p>
    <w:p w:rsidR="00377864" w:rsidRDefault="00585E1D">
      <w:pPr>
        <w:pStyle w:val="ListParagraph"/>
        <w:keepNext/>
        <w:numPr>
          <w:ilvl w:val="0"/>
          <w:numId w:val="4"/>
        </w:numPr>
      </w:pPr>
      <w:r>
        <w:t>Elementary Education (6)</w:t>
      </w:r>
    </w:p>
    <w:p w:rsidR="00377864" w:rsidRDefault="00585E1D">
      <w:pPr>
        <w:pStyle w:val="ListParagraph"/>
        <w:keepNext/>
        <w:numPr>
          <w:ilvl w:val="0"/>
          <w:numId w:val="4"/>
        </w:numPr>
      </w:pPr>
      <w:r>
        <w:t>Exercise Science and Physical Education (7)</w:t>
      </w:r>
    </w:p>
    <w:p w:rsidR="00377864" w:rsidRDefault="00585E1D">
      <w:pPr>
        <w:pStyle w:val="ListParagraph"/>
        <w:keepNext/>
        <w:numPr>
          <w:ilvl w:val="0"/>
          <w:numId w:val="4"/>
        </w:numPr>
      </w:pPr>
      <w:r>
        <w:t>Gerontology (8)</w:t>
      </w:r>
    </w:p>
    <w:p w:rsidR="00377864" w:rsidRDefault="00585E1D">
      <w:pPr>
        <w:pStyle w:val="ListParagraph"/>
        <w:keepNext/>
        <w:numPr>
          <w:ilvl w:val="0"/>
          <w:numId w:val="4"/>
        </w:numPr>
      </w:pPr>
      <w:r>
        <w:t>Human Resources Development (9)</w:t>
      </w:r>
    </w:p>
    <w:p w:rsidR="00377864" w:rsidRDefault="00585E1D">
      <w:pPr>
        <w:pStyle w:val="ListParagraph"/>
        <w:keepNext/>
        <w:numPr>
          <w:ilvl w:val="0"/>
          <w:numId w:val="4"/>
        </w:numPr>
      </w:pPr>
      <w:r>
        <w:t>Human Services Management (Target, Inc.) (10)</w:t>
      </w:r>
    </w:p>
    <w:p w:rsidR="00377864" w:rsidRDefault="00585E1D">
      <w:pPr>
        <w:pStyle w:val="ListParagraph"/>
        <w:keepNext/>
        <w:numPr>
          <w:ilvl w:val="0"/>
          <w:numId w:val="4"/>
        </w:numPr>
      </w:pPr>
      <w:r>
        <w:t>Leadership in Global Enterprise (11)</w:t>
      </w:r>
    </w:p>
    <w:p w:rsidR="00377864" w:rsidRDefault="00585E1D">
      <w:pPr>
        <w:pStyle w:val="ListParagraph"/>
        <w:keepNext/>
        <w:numPr>
          <w:ilvl w:val="0"/>
          <w:numId w:val="4"/>
        </w:numPr>
      </w:pPr>
      <w:r>
        <w:t>Liberal Arts (12)</w:t>
      </w:r>
    </w:p>
    <w:p w:rsidR="00377864" w:rsidRDefault="00585E1D">
      <w:pPr>
        <w:pStyle w:val="ListParagraph"/>
        <w:keepNext/>
        <w:numPr>
          <w:ilvl w:val="0"/>
          <w:numId w:val="4"/>
        </w:numPr>
      </w:pPr>
      <w:r>
        <w:t>Reading Specialist (13)</w:t>
      </w:r>
    </w:p>
    <w:p w:rsidR="00377864" w:rsidRDefault="00585E1D">
      <w:pPr>
        <w:pStyle w:val="ListParagraph"/>
        <w:keepNext/>
        <w:numPr>
          <w:ilvl w:val="0"/>
          <w:numId w:val="4"/>
        </w:numPr>
      </w:pPr>
      <w:r>
        <w:t>School Library Media (14)</w:t>
      </w:r>
    </w:p>
    <w:p w:rsidR="00377864" w:rsidRDefault="00585E1D">
      <w:pPr>
        <w:pStyle w:val="ListParagraph"/>
        <w:keepNext/>
        <w:numPr>
          <w:ilvl w:val="0"/>
          <w:numId w:val="4"/>
        </w:numPr>
      </w:pPr>
      <w:r>
        <w:t>Secondary Education (15)</w:t>
      </w:r>
    </w:p>
    <w:p w:rsidR="00377864" w:rsidRDefault="00585E1D">
      <w:pPr>
        <w:pStyle w:val="ListParagraph"/>
        <w:keepNext/>
        <w:numPr>
          <w:ilvl w:val="0"/>
          <w:numId w:val="4"/>
        </w:numPr>
      </w:pPr>
      <w:r>
        <w:t>Special Education (16)</w:t>
      </w:r>
    </w:p>
    <w:p w:rsidR="00377864" w:rsidRDefault="00585E1D">
      <w:pPr>
        <w:pStyle w:val="ListParagraph"/>
        <w:keepNext/>
        <w:numPr>
          <w:ilvl w:val="0"/>
          <w:numId w:val="4"/>
        </w:numPr>
      </w:pPr>
      <w:r>
        <w:t>Teaching English to Speakers of Other Languages (TESOL) (17)</w:t>
      </w:r>
    </w:p>
    <w:p w:rsidR="00377864" w:rsidRDefault="00377864"/>
    <w:p w:rsidR="00377864" w:rsidRDefault="00585E1D">
      <w:pPr>
        <w:keepNext/>
      </w:pPr>
      <w:r>
        <w:t>Q13 How many years did it take you to complete your Master’s degree?</w:t>
      </w:r>
    </w:p>
    <w:p w:rsidR="00377864" w:rsidRDefault="00585E1D">
      <w:pPr>
        <w:pStyle w:val="ListParagraph"/>
        <w:keepNext/>
        <w:numPr>
          <w:ilvl w:val="0"/>
          <w:numId w:val="4"/>
        </w:numPr>
      </w:pPr>
      <w:r>
        <w:t>1 (1)</w:t>
      </w:r>
    </w:p>
    <w:p w:rsidR="00377864" w:rsidRDefault="00585E1D">
      <w:pPr>
        <w:pStyle w:val="ListParagraph"/>
        <w:keepNext/>
        <w:numPr>
          <w:ilvl w:val="0"/>
          <w:numId w:val="4"/>
        </w:numPr>
      </w:pPr>
      <w:r>
        <w:t>2 (2)</w:t>
      </w:r>
    </w:p>
    <w:p w:rsidR="00377864" w:rsidRDefault="00585E1D">
      <w:pPr>
        <w:pStyle w:val="ListParagraph"/>
        <w:keepNext/>
        <w:numPr>
          <w:ilvl w:val="0"/>
          <w:numId w:val="4"/>
        </w:numPr>
      </w:pPr>
      <w:r>
        <w:t>3 (3)</w:t>
      </w:r>
    </w:p>
    <w:p w:rsidR="00377864" w:rsidRDefault="00585E1D">
      <w:pPr>
        <w:pStyle w:val="ListParagraph"/>
        <w:keepNext/>
        <w:numPr>
          <w:ilvl w:val="0"/>
          <w:numId w:val="4"/>
        </w:numPr>
      </w:pPr>
      <w:r>
        <w:t>4 (4)</w:t>
      </w:r>
    </w:p>
    <w:p w:rsidR="00377864" w:rsidRDefault="00585E1D">
      <w:pPr>
        <w:pStyle w:val="ListParagraph"/>
        <w:keepNext/>
        <w:numPr>
          <w:ilvl w:val="0"/>
          <w:numId w:val="4"/>
        </w:numPr>
      </w:pPr>
      <w:r>
        <w:t>5 (5)</w:t>
      </w:r>
    </w:p>
    <w:p w:rsidR="00377864" w:rsidRDefault="00585E1D">
      <w:pPr>
        <w:pStyle w:val="ListParagraph"/>
        <w:keepNext/>
        <w:numPr>
          <w:ilvl w:val="0"/>
          <w:numId w:val="4"/>
        </w:numPr>
      </w:pPr>
      <w:r>
        <w:t>6 (6)</w:t>
      </w:r>
    </w:p>
    <w:p w:rsidR="00377864" w:rsidRDefault="00585E1D">
      <w:pPr>
        <w:pStyle w:val="ListParagraph"/>
        <w:keepNext/>
        <w:numPr>
          <w:ilvl w:val="0"/>
          <w:numId w:val="4"/>
        </w:numPr>
      </w:pPr>
      <w:r>
        <w:t>7 or more (7)</w:t>
      </w:r>
    </w:p>
    <w:p w:rsidR="00377864" w:rsidRDefault="00377864"/>
    <w:p w:rsidR="00377864" w:rsidRDefault="00585E1D">
      <w:pPr>
        <w:keepNext/>
      </w:pPr>
      <w:r>
        <w:t>Q14   Please rank order the following reasons for selecting McDaniel College for your graduate program with 1 being your first choice.  Rank all that apply.</w:t>
      </w:r>
    </w:p>
    <w:tbl>
      <w:tblPr>
        <w:tblStyle w:val="QQuestionTable"/>
        <w:tblW w:w="9576" w:type="auto"/>
        <w:tblLook w:val="04A0" w:firstRow="1" w:lastRow="0" w:firstColumn="1" w:lastColumn="0" w:noHBand="0" w:noVBand="1"/>
      </w:tblPr>
      <w:tblGrid>
        <w:gridCol w:w="2041"/>
        <w:gridCol w:w="1076"/>
        <w:gridCol w:w="1076"/>
        <w:gridCol w:w="1076"/>
        <w:gridCol w:w="1076"/>
        <w:gridCol w:w="1076"/>
        <w:gridCol w:w="1076"/>
        <w:gridCol w:w="1093"/>
      </w:tblGrid>
      <w:tr w:rsidR="00377864" w:rsidTr="00377864">
        <w:trPr>
          <w:cnfStyle w:val="100000000000" w:firstRow="1" w:lastRow="0" w:firstColumn="0" w:lastColumn="0" w:oddVBand="0" w:evenVBand="0" w:oddHBand="0" w:evenHBand="0" w:firstRowFirstColumn="0" w:firstRowLastColumn="0" w:lastRowFirstColumn="0" w:lastRowLastColumn="0"/>
        </w:trPr>
        <w:tc>
          <w:tcPr>
            <w:tcW w:w="1197" w:type="dxa"/>
          </w:tcPr>
          <w:p w:rsidR="00377864" w:rsidRDefault="00377864">
            <w:pPr>
              <w:pStyle w:val="WhiteText"/>
              <w:keepNext/>
            </w:pPr>
          </w:p>
        </w:tc>
        <w:tc>
          <w:tcPr>
            <w:tcW w:w="1197" w:type="dxa"/>
          </w:tcPr>
          <w:p w:rsidR="00377864" w:rsidRDefault="00585E1D">
            <w:pPr>
              <w:pStyle w:val="WhiteText"/>
              <w:keepNext/>
            </w:pPr>
            <w:r>
              <w:t>1 (1)</w:t>
            </w:r>
          </w:p>
        </w:tc>
        <w:tc>
          <w:tcPr>
            <w:tcW w:w="1197" w:type="dxa"/>
          </w:tcPr>
          <w:p w:rsidR="00377864" w:rsidRDefault="00585E1D">
            <w:pPr>
              <w:pStyle w:val="WhiteText"/>
              <w:keepNext/>
            </w:pPr>
            <w:r>
              <w:t>2 (2)</w:t>
            </w:r>
          </w:p>
        </w:tc>
        <w:tc>
          <w:tcPr>
            <w:tcW w:w="1197" w:type="dxa"/>
          </w:tcPr>
          <w:p w:rsidR="00377864" w:rsidRDefault="00585E1D">
            <w:pPr>
              <w:pStyle w:val="WhiteText"/>
              <w:keepNext/>
            </w:pPr>
            <w:r>
              <w:t>3 (3)</w:t>
            </w:r>
          </w:p>
        </w:tc>
        <w:tc>
          <w:tcPr>
            <w:tcW w:w="1197" w:type="dxa"/>
          </w:tcPr>
          <w:p w:rsidR="00377864" w:rsidRDefault="00585E1D">
            <w:pPr>
              <w:pStyle w:val="WhiteText"/>
              <w:keepNext/>
            </w:pPr>
            <w:r>
              <w:t>4 (4)</w:t>
            </w:r>
          </w:p>
        </w:tc>
        <w:tc>
          <w:tcPr>
            <w:tcW w:w="1197" w:type="dxa"/>
          </w:tcPr>
          <w:p w:rsidR="00377864" w:rsidRDefault="00585E1D">
            <w:pPr>
              <w:pStyle w:val="WhiteText"/>
              <w:keepNext/>
            </w:pPr>
            <w:r>
              <w:t>5 (5)</w:t>
            </w:r>
          </w:p>
        </w:tc>
        <w:tc>
          <w:tcPr>
            <w:tcW w:w="1197" w:type="dxa"/>
          </w:tcPr>
          <w:p w:rsidR="00377864" w:rsidRDefault="00585E1D">
            <w:pPr>
              <w:pStyle w:val="WhiteText"/>
              <w:keepNext/>
            </w:pPr>
            <w:r>
              <w:t>6 (6)</w:t>
            </w:r>
          </w:p>
        </w:tc>
        <w:tc>
          <w:tcPr>
            <w:tcW w:w="1197" w:type="dxa"/>
          </w:tcPr>
          <w:p w:rsidR="00377864" w:rsidRDefault="00585E1D">
            <w:pPr>
              <w:pStyle w:val="WhiteText"/>
              <w:keepNext/>
            </w:pPr>
            <w:r>
              <w:t>N/A (7)</w:t>
            </w:r>
          </w:p>
        </w:tc>
      </w:tr>
      <w:tr w:rsidR="00377864" w:rsidTr="00377864">
        <w:tc>
          <w:tcPr>
            <w:tcW w:w="1197" w:type="dxa"/>
          </w:tcPr>
          <w:p w:rsidR="00377864" w:rsidRDefault="00585E1D">
            <w:pPr>
              <w:keepNext/>
            </w:pPr>
            <w:r>
              <w:t>Convenience (ex. Location, class schedule, online offerings, etc.) (1)</w:t>
            </w: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r>
      <w:tr w:rsidR="00377864" w:rsidTr="00377864">
        <w:tc>
          <w:tcPr>
            <w:tcW w:w="1197" w:type="dxa"/>
          </w:tcPr>
          <w:p w:rsidR="00377864" w:rsidRDefault="00585E1D">
            <w:pPr>
              <w:keepNext/>
            </w:pPr>
            <w:r>
              <w:t>Cost effectiveness (2)</w:t>
            </w: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r>
      <w:tr w:rsidR="00377864" w:rsidTr="00377864">
        <w:tc>
          <w:tcPr>
            <w:tcW w:w="1197" w:type="dxa"/>
          </w:tcPr>
          <w:p w:rsidR="00377864" w:rsidRDefault="00585E1D">
            <w:pPr>
              <w:keepNext/>
            </w:pPr>
            <w:r>
              <w:t>Reputation of the academic quality of the program. (3)</w:t>
            </w: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r>
      <w:tr w:rsidR="00377864" w:rsidTr="00377864">
        <w:tc>
          <w:tcPr>
            <w:tcW w:w="1197" w:type="dxa"/>
          </w:tcPr>
          <w:p w:rsidR="00377864" w:rsidRDefault="00585E1D">
            <w:pPr>
              <w:keepNext/>
            </w:pPr>
            <w:r>
              <w:t>Reputation of faculty (4)</w:t>
            </w: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r>
      <w:tr w:rsidR="00377864" w:rsidTr="00377864">
        <w:tc>
          <w:tcPr>
            <w:tcW w:w="1197" w:type="dxa"/>
          </w:tcPr>
          <w:p w:rsidR="00377864" w:rsidRDefault="00585E1D">
            <w:pPr>
              <w:keepNext/>
            </w:pPr>
            <w:r>
              <w:t>Flexibility of program (ex. Course offering options, accommodations, waiver/substitution of requirements) (5)</w:t>
            </w: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r>
      <w:tr w:rsidR="00377864" w:rsidTr="00377864">
        <w:tc>
          <w:tcPr>
            <w:tcW w:w="1197" w:type="dxa"/>
          </w:tcPr>
          <w:p w:rsidR="00377864" w:rsidRDefault="00585E1D">
            <w:pPr>
              <w:keepNext/>
            </w:pPr>
            <w:r>
              <w:t>Other (Please Explain) (6)</w:t>
            </w: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c>
          <w:tcPr>
            <w:tcW w:w="1197" w:type="dxa"/>
          </w:tcPr>
          <w:p w:rsidR="00377864" w:rsidRDefault="00377864">
            <w:pPr>
              <w:pStyle w:val="ListParagraph"/>
              <w:keepNext/>
              <w:numPr>
                <w:ilvl w:val="0"/>
                <w:numId w:val="4"/>
              </w:numPr>
            </w:pPr>
          </w:p>
        </w:tc>
      </w:tr>
    </w:tbl>
    <w:p w:rsidR="00377864" w:rsidRDefault="00377864"/>
    <w:p w:rsidR="00377864" w:rsidRDefault="00377864"/>
    <w:p w:rsidR="00377864" w:rsidRDefault="00585E1D">
      <w:pPr>
        <w:keepNext/>
      </w:pPr>
      <w:r>
        <w:t>Q17 Since you have completed your graduate program, we are interested in your opinion about the degree to which services have been adequate at McDaniel College. Please rate the following services.</w:t>
      </w:r>
    </w:p>
    <w:tbl>
      <w:tblPr>
        <w:tblStyle w:val="QQuestionTable"/>
        <w:tblW w:w="9576" w:type="auto"/>
        <w:tblLook w:val="04A0" w:firstRow="1" w:lastRow="0" w:firstColumn="1" w:lastColumn="0" w:noHBand="0" w:noVBand="1"/>
      </w:tblPr>
      <w:tblGrid>
        <w:gridCol w:w="2394"/>
        <w:gridCol w:w="2394"/>
        <w:gridCol w:w="2394"/>
        <w:gridCol w:w="2394"/>
      </w:tblGrid>
      <w:tr w:rsidR="00377864" w:rsidTr="00377864">
        <w:trPr>
          <w:cnfStyle w:val="100000000000" w:firstRow="1" w:lastRow="0" w:firstColumn="0" w:lastColumn="0" w:oddVBand="0" w:evenVBand="0" w:oddHBand="0" w:evenHBand="0" w:firstRowFirstColumn="0" w:firstRowLastColumn="0" w:lastRowFirstColumn="0" w:lastRowLastColumn="0"/>
        </w:trPr>
        <w:tc>
          <w:tcPr>
            <w:tcW w:w="2394" w:type="dxa"/>
          </w:tcPr>
          <w:p w:rsidR="00377864" w:rsidRDefault="00377864">
            <w:pPr>
              <w:pStyle w:val="WhiteText"/>
              <w:keepNext/>
            </w:pPr>
          </w:p>
        </w:tc>
        <w:tc>
          <w:tcPr>
            <w:tcW w:w="2394" w:type="dxa"/>
            <w:gridSpan w:val="2"/>
          </w:tcPr>
          <w:p w:rsidR="00377864" w:rsidRDefault="00585E1D">
            <w:pPr>
              <w:pStyle w:val="WhiteText"/>
            </w:pPr>
            <w:r>
              <w:t>I was aware of this service</w:t>
            </w:r>
          </w:p>
        </w:tc>
        <w:tc>
          <w:tcPr>
            <w:tcW w:w="2394" w:type="dxa"/>
          </w:tcPr>
          <w:p w:rsidR="00377864" w:rsidRDefault="00585E1D">
            <w:pPr>
              <w:pStyle w:val="WhiteText"/>
            </w:pPr>
            <w:r>
              <w:t> </w:t>
            </w:r>
          </w:p>
        </w:tc>
      </w:tr>
      <w:tr w:rsidR="00377864" w:rsidTr="00377864">
        <w:tc>
          <w:tcPr>
            <w:tcW w:w="2394" w:type="dxa"/>
          </w:tcPr>
          <w:p w:rsidR="00377864" w:rsidRDefault="00377864">
            <w:pPr>
              <w:pStyle w:val="WhiteText"/>
              <w:keepNext/>
            </w:pPr>
          </w:p>
        </w:tc>
        <w:tc>
          <w:tcPr>
            <w:tcW w:w="2394" w:type="dxa"/>
          </w:tcPr>
          <w:p w:rsidR="00377864" w:rsidRDefault="00585E1D">
            <w:r>
              <w:t>Yes (1)</w:t>
            </w:r>
          </w:p>
        </w:tc>
        <w:tc>
          <w:tcPr>
            <w:tcW w:w="2394" w:type="dxa"/>
          </w:tcPr>
          <w:p w:rsidR="00377864" w:rsidRDefault="00585E1D">
            <w:r>
              <w:t>No (2)</w:t>
            </w:r>
          </w:p>
        </w:tc>
        <w:tc>
          <w:tcPr>
            <w:tcW w:w="2394" w:type="dxa"/>
          </w:tcPr>
          <w:p w:rsidR="00377864" w:rsidRDefault="00585E1D">
            <w:r>
              <w:t>Comments (1)</w:t>
            </w:r>
          </w:p>
        </w:tc>
      </w:tr>
      <w:tr w:rsidR="00377864" w:rsidTr="00377864">
        <w:tc>
          <w:tcPr>
            <w:tcW w:w="2394" w:type="dxa"/>
          </w:tcPr>
          <w:p w:rsidR="00377864" w:rsidRDefault="00585E1D">
            <w:pPr>
              <w:keepNext/>
            </w:pPr>
            <w:r>
              <w:t>Student Academic Support Services (e.g., Accommodations for a learning disability, sign language interpreter, etc.) (1)</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Writing Center (2)</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Hoover Library Online (3)</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Hoover Library Campus Resources (4)</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Advising (5)</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Registrar (6)</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Bursar (7)</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Website (8)</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Online Catalogue (9)</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Graduate Records (10)</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bl>
    <w:p w:rsidR="00377864" w:rsidRDefault="00377864"/>
    <w:p w:rsidR="00377864" w:rsidRDefault="00377864"/>
    <w:p w:rsidR="00377864" w:rsidRDefault="00585E1D">
      <w:pPr>
        <w:keepNext/>
      </w:pPr>
      <w:r>
        <w:t>Q19  </w:t>
      </w:r>
    </w:p>
    <w:tbl>
      <w:tblPr>
        <w:tblStyle w:val="QQuestionTable"/>
        <w:tblW w:w="9576" w:type="auto"/>
        <w:tblLook w:val="04A0" w:firstRow="1" w:lastRow="0" w:firstColumn="1" w:lastColumn="0" w:noHBand="0" w:noVBand="1"/>
      </w:tblPr>
      <w:tblGrid>
        <w:gridCol w:w="2394"/>
        <w:gridCol w:w="2394"/>
        <w:gridCol w:w="2394"/>
        <w:gridCol w:w="2394"/>
      </w:tblGrid>
      <w:tr w:rsidR="00377864" w:rsidTr="00377864">
        <w:trPr>
          <w:cnfStyle w:val="100000000000" w:firstRow="1" w:lastRow="0" w:firstColumn="0" w:lastColumn="0" w:oddVBand="0" w:evenVBand="0" w:oddHBand="0" w:evenHBand="0" w:firstRowFirstColumn="0" w:firstRowLastColumn="0" w:lastRowFirstColumn="0" w:lastRowLastColumn="0"/>
        </w:trPr>
        <w:tc>
          <w:tcPr>
            <w:tcW w:w="2394" w:type="dxa"/>
          </w:tcPr>
          <w:p w:rsidR="00377864" w:rsidRDefault="00377864">
            <w:pPr>
              <w:pStyle w:val="WhiteText"/>
              <w:keepNext/>
            </w:pPr>
          </w:p>
        </w:tc>
        <w:tc>
          <w:tcPr>
            <w:tcW w:w="2394" w:type="dxa"/>
            <w:gridSpan w:val="2"/>
          </w:tcPr>
          <w:p w:rsidR="00377864" w:rsidRDefault="00585E1D">
            <w:pPr>
              <w:pStyle w:val="WhiteText"/>
            </w:pPr>
            <w:r>
              <w:t>I used this service</w:t>
            </w:r>
          </w:p>
        </w:tc>
        <w:tc>
          <w:tcPr>
            <w:tcW w:w="2394" w:type="dxa"/>
          </w:tcPr>
          <w:p w:rsidR="00377864" w:rsidRDefault="00585E1D">
            <w:pPr>
              <w:pStyle w:val="WhiteText"/>
            </w:pPr>
            <w:r>
              <w:t> </w:t>
            </w:r>
          </w:p>
        </w:tc>
      </w:tr>
      <w:tr w:rsidR="00377864" w:rsidTr="00377864">
        <w:tc>
          <w:tcPr>
            <w:tcW w:w="2394" w:type="dxa"/>
          </w:tcPr>
          <w:p w:rsidR="00377864" w:rsidRDefault="00377864">
            <w:pPr>
              <w:pStyle w:val="WhiteText"/>
              <w:keepNext/>
            </w:pPr>
          </w:p>
        </w:tc>
        <w:tc>
          <w:tcPr>
            <w:tcW w:w="2394" w:type="dxa"/>
          </w:tcPr>
          <w:p w:rsidR="00377864" w:rsidRDefault="00585E1D">
            <w:r>
              <w:t>Yes (1)</w:t>
            </w:r>
          </w:p>
        </w:tc>
        <w:tc>
          <w:tcPr>
            <w:tcW w:w="2394" w:type="dxa"/>
          </w:tcPr>
          <w:p w:rsidR="00377864" w:rsidRDefault="00585E1D">
            <w:r>
              <w:t>No (2)</w:t>
            </w:r>
          </w:p>
        </w:tc>
        <w:tc>
          <w:tcPr>
            <w:tcW w:w="2394" w:type="dxa"/>
          </w:tcPr>
          <w:p w:rsidR="00377864" w:rsidRDefault="00585E1D">
            <w:r>
              <w:t>Comments (1)</w:t>
            </w:r>
          </w:p>
        </w:tc>
      </w:tr>
      <w:tr w:rsidR="00377864" w:rsidTr="00377864">
        <w:tc>
          <w:tcPr>
            <w:tcW w:w="2394" w:type="dxa"/>
          </w:tcPr>
          <w:p w:rsidR="00377864" w:rsidRDefault="00585E1D">
            <w:pPr>
              <w:keepNext/>
            </w:pPr>
            <w:r>
              <w:t>Student Academic Support Services (e.g., Accommodations for a learning disability, sign language interpreter, etc.) (1)</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Writing Center (2)</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Hoover Library Online (3)</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Hoover Library Campus Resources (4)</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Advising (5)</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Registrar (6)</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Bursar (7)</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Website (8)</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Online Catalogue (9)</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Graduate Records (10)</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bl>
    <w:p w:rsidR="00377864" w:rsidRDefault="00377864"/>
    <w:p w:rsidR="00377864" w:rsidRDefault="00377864"/>
    <w:p w:rsidR="00377864" w:rsidRDefault="00585E1D">
      <w:pPr>
        <w:keepNext/>
      </w:pPr>
      <w:r>
        <w:t>Q20  </w:t>
      </w:r>
    </w:p>
    <w:tbl>
      <w:tblPr>
        <w:tblStyle w:val="QQuestionTable"/>
        <w:tblW w:w="9576" w:type="auto"/>
        <w:tblLook w:val="04A0" w:firstRow="1" w:lastRow="0" w:firstColumn="1" w:lastColumn="0" w:noHBand="0" w:noVBand="1"/>
      </w:tblPr>
      <w:tblGrid>
        <w:gridCol w:w="2394"/>
        <w:gridCol w:w="2394"/>
        <w:gridCol w:w="2394"/>
        <w:gridCol w:w="2394"/>
      </w:tblGrid>
      <w:tr w:rsidR="00377864" w:rsidTr="00377864">
        <w:trPr>
          <w:cnfStyle w:val="100000000000" w:firstRow="1" w:lastRow="0" w:firstColumn="0" w:lastColumn="0" w:oddVBand="0" w:evenVBand="0" w:oddHBand="0" w:evenHBand="0" w:firstRowFirstColumn="0" w:firstRowLastColumn="0" w:lastRowFirstColumn="0" w:lastRowLastColumn="0"/>
        </w:trPr>
        <w:tc>
          <w:tcPr>
            <w:tcW w:w="2394" w:type="dxa"/>
          </w:tcPr>
          <w:p w:rsidR="00377864" w:rsidRDefault="00377864">
            <w:pPr>
              <w:pStyle w:val="WhiteText"/>
              <w:keepNext/>
            </w:pPr>
          </w:p>
        </w:tc>
        <w:tc>
          <w:tcPr>
            <w:tcW w:w="2394" w:type="dxa"/>
            <w:gridSpan w:val="2"/>
          </w:tcPr>
          <w:p w:rsidR="00377864" w:rsidRDefault="00585E1D">
            <w:pPr>
              <w:pStyle w:val="WhiteText"/>
            </w:pPr>
            <w:r>
              <w:t>Ease of access of this service</w:t>
            </w:r>
          </w:p>
        </w:tc>
        <w:tc>
          <w:tcPr>
            <w:tcW w:w="2394" w:type="dxa"/>
          </w:tcPr>
          <w:p w:rsidR="00377864" w:rsidRDefault="00585E1D">
            <w:pPr>
              <w:pStyle w:val="WhiteText"/>
            </w:pPr>
            <w:r>
              <w:t> </w:t>
            </w:r>
          </w:p>
        </w:tc>
      </w:tr>
      <w:tr w:rsidR="00377864" w:rsidTr="00377864">
        <w:tc>
          <w:tcPr>
            <w:tcW w:w="2394" w:type="dxa"/>
          </w:tcPr>
          <w:p w:rsidR="00377864" w:rsidRDefault="00377864">
            <w:pPr>
              <w:pStyle w:val="WhiteText"/>
              <w:keepNext/>
            </w:pPr>
          </w:p>
        </w:tc>
        <w:tc>
          <w:tcPr>
            <w:tcW w:w="2394" w:type="dxa"/>
          </w:tcPr>
          <w:p w:rsidR="00377864" w:rsidRDefault="00585E1D">
            <w:r>
              <w:t>Easy (1)</w:t>
            </w:r>
          </w:p>
        </w:tc>
        <w:tc>
          <w:tcPr>
            <w:tcW w:w="2394" w:type="dxa"/>
          </w:tcPr>
          <w:p w:rsidR="00377864" w:rsidRDefault="00585E1D">
            <w:r>
              <w:t>Problematic (2)</w:t>
            </w:r>
          </w:p>
        </w:tc>
        <w:tc>
          <w:tcPr>
            <w:tcW w:w="2394" w:type="dxa"/>
          </w:tcPr>
          <w:p w:rsidR="00377864" w:rsidRDefault="00585E1D">
            <w:r>
              <w:t>Comments (1)</w:t>
            </w:r>
          </w:p>
        </w:tc>
      </w:tr>
      <w:tr w:rsidR="00377864" w:rsidTr="00377864">
        <w:tc>
          <w:tcPr>
            <w:tcW w:w="2394" w:type="dxa"/>
          </w:tcPr>
          <w:p w:rsidR="00377864" w:rsidRDefault="00585E1D">
            <w:pPr>
              <w:keepNext/>
            </w:pPr>
            <w:r>
              <w:t>Student Academic Support Services (e.g., Accommodations for a learning disability, sign language interpreter, etc.) (1)</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Writing Center (2)</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Hoover Library Online (3)</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Hoover Library Campus Resources (4)</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Advising (5)</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Registrar (6)</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Bursar (7)</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Website (8)</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Online Catalogue (9)</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Graduate Records (10)</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bl>
    <w:p w:rsidR="00377864" w:rsidRDefault="00377864"/>
    <w:p w:rsidR="00377864" w:rsidRDefault="00377864"/>
    <w:p w:rsidR="00377864" w:rsidRDefault="00585E1D">
      <w:pPr>
        <w:keepNext/>
      </w:pPr>
      <w:r>
        <w:t>Q21  </w:t>
      </w:r>
    </w:p>
    <w:tbl>
      <w:tblPr>
        <w:tblStyle w:val="QQuestionTable"/>
        <w:tblW w:w="9576" w:type="auto"/>
        <w:tblLook w:val="04A0" w:firstRow="1" w:lastRow="0" w:firstColumn="1" w:lastColumn="0" w:noHBand="0" w:noVBand="1"/>
      </w:tblPr>
      <w:tblGrid>
        <w:gridCol w:w="2394"/>
        <w:gridCol w:w="2394"/>
        <w:gridCol w:w="2394"/>
        <w:gridCol w:w="2394"/>
      </w:tblGrid>
      <w:tr w:rsidR="00377864" w:rsidTr="00377864">
        <w:trPr>
          <w:cnfStyle w:val="100000000000" w:firstRow="1" w:lastRow="0" w:firstColumn="0" w:lastColumn="0" w:oddVBand="0" w:evenVBand="0" w:oddHBand="0" w:evenHBand="0" w:firstRowFirstColumn="0" w:firstRowLastColumn="0" w:lastRowFirstColumn="0" w:lastRowLastColumn="0"/>
        </w:trPr>
        <w:tc>
          <w:tcPr>
            <w:tcW w:w="2394" w:type="dxa"/>
          </w:tcPr>
          <w:p w:rsidR="00377864" w:rsidRDefault="00377864">
            <w:pPr>
              <w:pStyle w:val="WhiteText"/>
              <w:keepNext/>
            </w:pPr>
          </w:p>
        </w:tc>
        <w:tc>
          <w:tcPr>
            <w:tcW w:w="2394" w:type="dxa"/>
            <w:gridSpan w:val="2"/>
          </w:tcPr>
          <w:p w:rsidR="00377864" w:rsidRDefault="00585E1D">
            <w:pPr>
              <w:pStyle w:val="WhiteText"/>
            </w:pPr>
            <w:r>
              <w:t>Service met my needs</w:t>
            </w:r>
          </w:p>
        </w:tc>
        <w:tc>
          <w:tcPr>
            <w:tcW w:w="2394" w:type="dxa"/>
          </w:tcPr>
          <w:p w:rsidR="00377864" w:rsidRDefault="00585E1D">
            <w:pPr>
              <w:pStyle w:val="WhiteText"/>
            </w:pPr>
            <w:r>
              <w:t> </w:t>
            </w:r>
          </w:p>
        </w:tc>
      </w:tr>
      <w:tr w:rsidR="00377864" w:rsidTr="00377864">
        <w:tc>
          <w:tcPr>
            <w:tcW w:w="2394" w:type="dxa"/>
          </w:tcPr>
          <w:p w:rsidR="00377864" w:rsidRDefault="00377864">
            <w:pPr>
              <w:pStyle w:val="WhiteText"/>
              <w:keepNext/>
            </w:pPr>
          </w:p>
        </w:tc>
        <w:tc>
          <w:tcPr>
            <w:tcW w:w="2394" w:type="dxa"/>
          </w:tcPr>
          <w:p w:rsidR="00377864" w:rsidRDefault="00585E1D">
            <w:r>
              <w:t>Yes (1)</w:t>
            </w:r>
          </w:p>
        </w:tc>
        <w:tc>
          <w:tcPr>
            <w:tcW w:w="2394" w:type="dxa"/>
          </w:tcPr>
          <w:p w:rsidR="00377864" w:rsidRDefault="00585E1D">
            <w:r>
              <w:t>No (2)</w:t>
            </w:r>
          </w:p>
        </w:tc>
        <w:tc>
          <w:tcPr>
            <w:tcW w:w="2394" w:type="dxa"/>
          </w:tcPr>
          <w:p w:rsidR="00377864" w:rsidRDefault="00585E1D">
            <w:r>
              <w:t>Comments (1)</w:t>
            </w:r>
          </w:p>
        </w:tc>
      </w:tr>
      <w:tr w:rsidR="00377864" w:rsidTr="00377864">
        <w:tc>
          <w:tcPr>
            <w:tcW w:w="2394" w:type="dxa"/>
          </w:tcPr>
          <w:p w:rsidR="00377864" w:rsidRDefault="00585E1D">
            <w:pPr>
              <w:keepNext/>
            </w:pPr>
            <w:r>
              <w:t>Student Academic Support Services (e.g., Accommodations for a learning disability, sign language interpreter, etc.) (1)</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Writing Center (2)</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Hoover Library Online (3)</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Hoover Library Campus Resources (4)</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Advising (5)</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Registrar (6)</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Bursar (7)</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Website (8)</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Online Catalogue (9)</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r w:rsidR="00377864" w:rsidTr="00377864">
        <w:tc>
          <w:tcPr>
            <w:tcW w:w="2394" w:type="dxa"/>
          </w:tcPr>
          <w:p w:rsidR="00377864" w:rsidRDefault="00585E1D">
            <w:pPr>
              <w:keepNext/>
            </w:pPr>
            <w:r>
              <w:t>Graduate Records (10)</w:t>
            </w:r>
          </w:p>
        </w:tc>
        <w:tc>
          <w:tcPr>
            <w:tcW w:w="2394" w:type="dxa"/>
          </w:tcPr>
          <w:p w:rsidR="00377864" w:rsidRDefault="00377864">
            <w:pPr>
              <w:pStyle w:val="ListParagraph"/>
              <w:numPr>
                <w:ilvl w:val="0"/>
                <w:numId w:val="4"/>
              </w:numPr>
            </w:pPr>
          </w:p>
        </w:tc>
        <w:tc>
          <w:tcPr>
            <w:tcW w:w="2394" w:type="dxa"/>
          </w:tcPr>
          <w:p w:rsidR="00377864" w:rsidRDefault="00377864">
            <w:pPr>
              <w:pStyle w:val="ListParagraph"/>
              <w:numPr>
                <w:ilvl w:val="0"/>
                <w:numId w:val="4"/>
              </w:numPr>
            </w:pPr>
          </w:p>
        </w:tc>
        <w:tc>
          <w:tcPr>
            <w:tcW w:w="2394" w:type="dxa"/>
          </w:tcPr>
          <w:p w:rsidR="00377864" w:rsidRDefault="00377864">
            <w:pPr>
              <w:pStyle w:val="ListParagraph"/>
              <w:ind w:left="0"/>
            </w:pPr>
          </w:p>
        </w:tc>
      </w:tr>
    </w:tbl>
    <w:p w:rsidR="00377864" w:rsidRDefault="00377864"/>
    <w:p w:rsidR="00377864" w:rsidRDefault="00377864"/>
    <w:p w:rsidR="00377864" w:rsidRDefault="00585E1D">
      <w:pPr>
        <w:keepNext/>
      </w:pPr>
      <w:r>
        <w:t xml:space="preserve">Q27 </w:t>
      </w:r>
      <w:proofErr w:type="gramStart"/>
      <w:r>
        <w:t>What</w:t>
      </w:r>
      <w:proofErr w:type="gramEnd"/>
      <w:r>
        <w:t xml:space="preserve"> additional support services should be provided?</w:t>
      </w:r>
    </w:p>
    <w:p w:rsidR="00377864" w:rsidRDefault="00377864"/>
    <w:p w:rsidR="00377864" w:rsidRDefault="00585E1D">
      <w:pPr>
        <w:keepNext/>
      </w:pPr>
      <w:r>
        <w:t xml:space="preserve">Q28 </w:t>
      </w:r>
      <w:proofErr w:type="gramStart"/>
      <w:r>
        <w:t>How</w:t>
      </w:r>
      <w:proofErr w:type="gramEnd"/>
      <w:r>
        <w:t xml:space="preserve"> would you rate the overall quality of the faculty in your program at McDaniel College?</w:t>
      </w:r>
    </w:p>
    <w:p w:rsidR="00377864" w:rsidRDefault="00585E1D">
      <w:pPr>
        <w:pStyle w:val="ListParagraph"/>
        <w:keepNext/>
        <w:numPr>
          <w:ilvl w:val="0"/>
          <w:numId w:val="4"/>
        </w:numPr>
      </w:pPr>
      <w:r>
        <w:t>Excellent (1)</w:t>
      </w:r>
    </w:p>
    <w:p w:rsidR="00377864" w:rsidRDefault="00585E1D">
      <w:pPr>
        <w:pStyle w:val="ListParagraph"/>
        <w:keepNext/>
        <w:numPr>
          <w:ilvl w:val="0"/>
          <w:numId w:val="4"/>
        </w:numPr>
      </w:pPr>
      <w:r>
        <w:t>Good (2)</w:t>
      </w:r>
    </w:p>
    <w:p w:rsidR="00377864" w:rsidRDefault="00585E1D">
      <w:pPr>
        <w:pStyle w:val="ListParagraph"/>
        <w:keepNext/>
        <w:numPr>
          <w:ilvl w:val="0"/>
          <w:numId w:val="4"/>
        </w:numPr>
      </w:pPr>
      <w:r>
        <w:t>Fair (3)</w:t>
      </w:r>
    </w:p>
    <w:p w:rsidR="00377864" w:rsidRDefault="00585E1D">
      <w:pPr>
        <w:pStyle w:val="ListParagraph"/>
        <w:keepNext/>
        <w:numPr>
          <w:ilvl w:val="0"/>
          <w:numId w:val="4"/>
        </w:numPr>
      </w:pPr>
      <w:r>
        <w:t>Poor (4)</w:t>
      </w:r>
    </w:p>
    <w:p w:rsidR="00377864" w:rsidRDefault="00377864"/>
    <w:p w:rsidR="00377864" w:rsidRDefault="00585E1D">
      <w:pPr>
        <w:keepNext/>
      </w:pPr>
      <w:r>
        <w:t>Q29 Comment on the quality of the faculty in your program at McDaniel College.</w:t>
      </w:r>
    </w:p>
    <w:p w:rsidR="00377864" w:rsidRDefault="00377864"/>
    <w:p w:rsidR="00377864" w:rsidRDefault="00585E1D">
      <w:pPr>
        <w:keepNext/>
      </w:pPr>
      <w:r>
        <w:t xml:space="preserve">Q30 </w:t>
      </w:r>
      <w:proofErr w:type="gramStart"/>
      <w:r>
        <w:t>The</w:t>
      </w:r>
      <w:proofErr w:type="gramEnd"/>
      <w:r>
        <w:t xml:space="preserve"> following statements assess the degree to which your learning, growth and behavior have changed as a result of your studies at McDaniel College.  Please rate the following statements.</w:t>
      </w:r>
    </w:p>
    <w:tbl>
      <w:tblPr>
        <w:tblStyle w:val="QQuestionTable"/>
        <w:tblW w:w="9576" w:type="auto"/>
        <w:tblLook w:val="04A0" w:firstRow="1" w:lastRow="0" w:firstColumn="1" w:lastColumn="0" w:noHBand="0" w:noVBand="1"/>
      </w:tblPr>
      <w:tblGrid>
        <w:gridCol w:w="1915"/>
        <w:gridCol w:w="1915"/>
        <w:gridCol w:w="1915"/>
        <w:gridCol w:w="1915"/>
        <w:gridCol w:w="1915"/>
      </w:tblGrid>
      <w:tr w:rsidR="00377864" w:rsidTr="00377864">
        <w:trPr>
          <w:cnfStyle w:val="100000000000" w:firstRow="1" w:lastRow="0" w:firstColumn="0" w:lastColumn="0" w:oddVBand="0" w:evenVBand="0" w:oddHBand="0" w:evenHBand="0" w:firstRowFirstColumn="0" w:firstRowLastColumn="0" w:lastRowFirstColumn="0" w:lastRowLastColumn="0"/>
        </w:trPr>
        <w:tc>
          <w:tcPr>
            <w:tcW w:w="1915" w:type="dxa"/>
          </w:tcPr>
          <w:p w:rsidR="00377864" w:rsidRDefault="00377864">
            <w:pPr>
              <w:pStyle w:val="WhiteText"/>
              <w:keepNext/>
            </w:pPr>
          </w:p>
        </w:tc>
        <w:tc>
          <w:tcPr>
            <w:tcW w:w="1915" w:type="dxa"/>
          </w:tcPr>
          <w:p w:rsidR="00377864" w:rsidRDefault="00585E1D">
            <w:pPr>
              <w:pStyle w:val="WhiteText"/>
              <w:keepNext/>
            </w:pPr>
            <w:r>
              <w:t>Strongly Agree (1)</w:t>
            </w:r>
          </w:p>
        </w:tc>
        <w:tc>
          <w:tcPr>
            <w:tcW w:w="1915" w:type="dxa"/>
          </w:tcPr>
          <w:p w:rsidR="00377864" w:rsidRDefault="00585E1D">
            <w:pPr>
              <w:pStyle w:val="WhiteText"/>
              <w:keepNext/>
            </w:pPr>
            <w:r>
              <w:t>Agree (2)</w:t>
            </w:r>
          </w:p>
        </w:tc>
        <w:tc>
          <w:tcPr>
            <w:tcW w:w="1915" w:type="dxa"/>
          </w:tcPr>
          <w:p w:rsidR="00377864" w:rsidRDefault="00585E1D">
            <w:pPr>
              <w:pStyle w:val="WhiteText"/>
              <w:keepNext/>
            </w:pPr>
            <w:r>
              <w:t>Disagree (3)</w:t>
            </w:r>
          </w:p>
        </w:tc>
        <w:tc>
          <w:tcPr>
            <w:tcW w:w="1915" w:type="dxa"/>
          </w:tcPr>
          <w:p w:rsidR="00377864" w:rsidRDefault="00585E1D">
            <w:pPr>
              <w:pStyle w:val="WhiteText"/>
              <w:keepNext/>
            </w:pPr>
            <w:r>
              <w:t>Strongly Disagree (4)</w:t>
            </w:r>
          </w:p>
        </w:tc>
      </w:tr>
      <w:tr w:rsidR="00377864" w:rsidTr="00377864">
        <w:tc>
          <w:tcPr>
            <w:tcW w:w="1915" w:type="dxa"/>
          </w:tcPr>
          <w:p w:rsidR="00377864" w:rsidRDefault="00585E1D">
            <w:pPr>
              <w:keepNext/>
            </w:pPr>
            <w:r>
              <w:t>My program enhanced an understanding of research methodologies and findings. (CF1) (1)</w:t>
            </w: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r>
      <w:tr w:rsidR="00377864" w:rsidTr="00377864">
        <w:tc>
          <w:tcPr>
            <w:tcW w:w="1915" w:type="dxa"/>
          </w:tcPr>
          <w:p w:rsidR="00377864" w:rsidRDefault="00585E1D">
            <w:pPr>
              <w:keepNext/>
            </w:pPr>
            <w:r>
              <w:t>My program enhanced my understanding of cultural differences and perspectives in my field. (CF2) (2)</w:t>
            </w: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r>
      <w:tr w:rsidR="00377864" w:rsidTr="00377864">
        <w:tc>
          <w:tcPr>
            <w:tcW w:w="1915" w:type="dxa"/>
          </w:tcPr>
          <w:p w:rsidR="00377864" w:rsidRDefault="00585E1D">
            <w:pPr>
              <w:keepNext/>
            </w:pPr>
            <w:r>
              <w:t>My program prepared me to become a reflective professional in my field. (CF4) (3)</w:t>
            </w: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r>
      <w:tr w:rsidR="00377864" w:rsidTr="00377864">
        <w:tc>
          <w:tcPr>
            <w:tcW w:w="1915" w:type="dxa"/>
          </w:tcPr>
          <w:p w:rsidR="00377864" w:rsidRDefault="00585E1D">
            <w:pPr>
              <w:keepNext/>
            </w:pPr>
            <w:r>
              <w:t>My program prepared me to be an effective communicator in a variety of modalities. (CF5) (4)</w:t>
            </w: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r>
      <w:tr w:rsidR="00377864" w:rsidTr="00377864">
        <w:tc>
          <w:tcPr>
            <w:tcW w:w="1915" w:type="dxa"/>
          </w:tcPr>
          <w:p w:rsidR="00377864" w:rsidRDefault="00585E1D">
            <w:pPr>
              <w:keepNext/>
            </w:pPr>
            <w:r>
              <w:t>My program prepared me to use technology effectively in a variety of ways. (CF6) (5)</w:t>
            </w: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r>
      <w:tr w:rsidR="00377864" w:rsidTr="00377864">
        <w:tc>
          <w:tcPr>
            <w:tcW w:w="1915" w:type="dxa"/>
          </w:tcPr>
          <w:p w:rsidR="00377864" w:rsidRDefault="00585E1D">
            <w:pPr>
              <w:keepNext/>
            </w:pPr>
            <w:r>
              <w:t>I plan to continue my professional study by pursuing more course work in an area of interest. (CF3) (6)</w:t>
            </w: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r>
      <w:tr w:rsidR="00377864" w:rsidTr="00377864">
        <w:tc>
          <w:tcPr>
            <w:tcW w:w="1915" w:type="dxa"/>
          </w:tcPr>
          <w:p w:rsidR="00377864" w:rsidRDefault="00585E1D">
            <w:pPr>
              <w:keepNext/>
            </w:pPr>
            <w:r>
              <w:t>I plan to continue my professional development by actively being involved in my field of study in ways other than professional course work. (CF3) (7)</w:t>
            </w: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c>
          <w:tcPr>
            <w:tcW w:w="1915" w:type="dxa"/>
          </w:tcPr>
          <w:p w:rsidR="00377864" w:rsidRDefault="00377864">
            <w:pPr>
              <w:pStyle w:val="ListParagraph"/>
              <w:keepNext/>
              <w:numPr>
                <w:ilvl w:val="0"/>
                <w:numId w:val="4"/>
              </w:numPr>
            </w:pPr>
          </w:p>
        </w:tc>
      </w:tr>
    </w:tbl>
    <w:p w:rsidR="00377864" w:rsidRDefault="00377864"/>
    <w:p w:rsidR="00377864" w:rsidRDefault="00377864"/>
    <w:p w:rsidR="00377864" w:rsidRDefault="00585E1D">
      <w:pPr>
        <w:keepNext/>
      </w:pPr>
      <w:r>
        <w:t>Q31 If I had to choose again, I would select McDaniel College.</w:t>
      </w:r>
    </w:p>
    <w:p w:rsidR="00377864" w:rsidRDefault="00585E1D">
      <w:pPr>
        <w:pStyle w:val="ListParagraph"/>
        <w:keepNext/>
        <w:numPr>
          <w:ilvl w:val="0"/>
          <w:numId w:val="4"/>
        </w:numPr>
      </w:pPr>
      <w:r>
        <w:t>Yes (1)</w:t>
      </w:r>
    </w:p>
    <w:p w:rsidR="00377864" w:rsidRDefault="00585E1D">
      <w:pPr>
        <w:pStyle w:val="ListParagraph"/>
        <w:keepNext/>
        <w:numPr>
          <w:ilvl w:val="0"/>
          <w:numId w:val="4"/>
        </w:numPr>
      </w:pPr>
      <w:r>
        <w:t>No (2)</w:t>
      </w:r>
    </w:p>
    <w:p w:rsidR="00377864" w:rsidRDefault="00377864"/>
    <w:p w:rsidR="00377864" w:rsidRDefault="00585E1D">
      <w:pPr>
        <w:keepNext/>
      </w:pPr>
      <w:r>
        <w:t>Q32 How can McDaniel better reach prospective students in your program?</w:t>
      </w:r>
    </w:p>
    <w:p w:rsidR="00377864" w:rsidRDefault="00377864"/>
    <w:p w:rsidR="00377864" w:rsidRDefault="00585E1D">
      <w:pPr>
        <w:keepNext/>
      </w:pPr>
      <w:r>
        <w:t>Q33 Additional Comment</w:t>
      </w:r>
    </w:p>
    <w:p w:rsidR="00377864" w:rsidRDefault="00377864"/>
    <w:sectPr w:rsidR="00377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180AAE"/>
    <w:rsid w:val="00377864"/>
    <w:rsid w:val="004C29DE"/>
    <w:rsid w:val="00585E1D"/>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4C29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9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4C29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FA13 Graduate Survey</vt:lpstr>
    </vt:vector>
  </TitlesOfParts>
  <Company>Qualtrics</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FA13 Graduate Survey</dc:title>
  <dc:creator>Qualtrics</dc:creator>
  <cp:lastModifiedBy>Margaret Trader</cp:lastModifiedBy>
  <cp:revision>2</cp:revision>
  <cp:lastPrinted>2014-04-29T19:08:00Z</cp:lastPrinted>
  <dcterms:created xsi:type="dcterms:W3CDTF">2014-09-18T20:20:00Z</dcterms:created>
  <dcterms:modified xsi:type="dcterms:W3CDTF">2014-09-18T20:20:00Z</dcterms:modified>
</cp:coreProperties>
</file>