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D96" w:rsidRDefault="009D0D96" w:rsidP="009D0D96">
      <w:pPr>
        <w:numPr>
          <w:ilvl w:val="12"/>
          <w:numId w:val="0"/>
        </w:numPr>
        <w:rPr>
          <w:rFonts w:ascii="Times New Roman" w:hAnsi="Times New Roman"/>
          <w:szCs w:val="24"/>
        </w:rPr>
      </w:pPr>
    </w:p>
    <w:p w:rsidR="009D0D96" w:rsidRDefault="009D0D96" w:rsidP="002A1E39">
      <w:pPr>
        <w:rPr>
          <w:rFonts w:ascii="Times New Roman" w:hAnsi="Times New Roman"/>
          <w:b/>
          <w:szCs w:val="24"/>
        </w:rPr>
      </w:pPr>
    </w:p>
    <w:p w:rsidR="00A63FE7" w:rsidRDefault="00A63FE7" w:rsidP="00A63FE7">
      <w:pPr>
        <w:jc w:val="center"/>
        <w:rPr>
          <w:rFonts w:ascii="Times New Roman" w:hAnsi="Times New Roman"/>
          <w:b/>
          <w:szCs w:val="24"/>
        </w:rPr>
      </w:pPr>
      <w:r>
        <w:rPr>
          <w:rFonts w:ascii="Times New Roman" w:hAnsi="Times New Roman"/>
          <w:b/>
          <w:szCs w:val="24"/>
        </w:rPr>
        <w:t>The University of Virginia’s College at Wise</w:t>
      </w:r>
    </w:p>
    <w:p w:rsidR="00A63FE7" w:rsidRDefault="00664011" w:rsidP="00A63FE7">
      <w:pPr>
        <w:jc w:val="center"/>
        <w:rPr>
          <w:rFonts w:ascii="Times New Roman" w:hAnsi="Times New Roman"/>
          <w:b/>
          <w:szCs w:val="24"/>
        </w:rPr>
      </w:pPr>
      <w:r>
        <w:rPr>
          <w:rFonts w:ascii="Times New Roman" w:hAnsi="Times New Roman"/>
          <w:b/>
          <w:szCs w:val="24"/>
        </w:rPr>
        <w:t>EDU</w:t>
      </w:r>
      <w:r w:rsidR="00A63FE7">
        <w:rPr>
          <w:rFonts w:ascii="Times New Roman" w:hAnsi="Times New Roman"/>
          <w:b/>
          <w:szCs w:val="24"/>
        </w:rPr>
        <w:t xml:space="preserve"> 410</w:t>
      </w:r>
      <w:r w:rsidR="00D70A53">
        <w:rPr>
          <w:rFonts w:ascii="Times New Roman" w:hAnsi="Times New Roman"/>
          <w:b/>
          <w:szCs w:val="24"/>
        </w:rPr>
        <w:t>0</w:t>
      </w:r>
      <w:r w:rsidR="00A63FE7">
        <w:rPr>
          <w:rFonts w:ascii="Times New Roman" w:hAnsi="Times New Roman"/>
          <w:b/>
          <w:szCs w:val="24"/>
        </w:rPr>
        <w:t>: Diagnosis &amp; Correction of Reading Problems</w:t>
      </w:r>
    </w:p>
    <w:p w:rsidR="006B7E6D" w:rsidRDefault="00664011" w:rsidP="00A63FE7">
      <w:pPr>
        <w:jc w:val="center"/>
        <w:rPr>
          <w:rFonts w:ascii="Times New Roman" w:hAnsi="Times New Roman"/>
          <w:b/>
          <w:szCs w:val="24"/>
        </w:rPr>
      </w:pPr>
      <w:r>
        <w:rPr>
          <w:rFonts w:ascii="Times New Roman" w:hAnsi="Times New Roman"/>
          <w:b/>
          <w:szCs w:val="24"/>
        </w:rPr>
        <w:t>Spring 2013</w:t>
      </w:r>
      <w:r w:rsidR="006B7E6D">
        <w:rPr>
          <w:rFonts w:ascii="Times New Roman" w:hAnsi="Times New Roman"/>
          <w:b/>
          <w:szCs w:val="24"/>
        </w:rPr>
        <w:t>-Cantrell</w:t>
      </w:r>
    </w:p>
    <w:p w:rsidR="00A63FE7" w:rsidRDefault="006B7E6D" w:rsidP="00A63FE7">
      <w:pPr>
        <w:jc w:val="center"/>
        <w:rPr>
          <w:rFonts w:ascii="Times New Roman" w:hAnsi="Times New Roman"/>
          <w:b/>
          <w:szCs w:val="24"/>
        </w:rPr>
      </w:pPr>
      <w:r>
        <w:rPr>
          <w:rFonts w:ascii="Times New Roman" w:hAnsi="Times New Roman"/>
          <w:b/>
          <w:szCs w:val="24"/>
        </w:rPr>
        <w:t>(3 Credit Hours)</w:t>
      </w:r>
    </w:p>
    <w:p w:rsidR="006B7E6D" w:rsidRDefault="006B7E6D" w:rsidP="006B7E6D">
      <w:pPr>
        <w:tabs>
          <w:tab w:val="left" w:pos="600"/>
          <w:tab w:val="left" w:pos="6510"/>
          <w:tab w:val="right" w:pos="10141"/>
        </w:tabs>
      </w:pPr>
    </w:p>
    <w:p w:rsidR="006B7E6D" w:rsidRDefault="00EE3911" w:rsidP="006B7E6D">
      <w:pPr>
        <w:tabs>
          <w:tab w:val="left" w:pos="600"/>
          <w:tab w:val="left" w:pos="6510"/>
          <w:tab w:val="right" w:pos="10141"/>
        </w:tabs>
      </w:pPr>
      <w:r>
        <w:t>PROFESSOR: RJC</w:t>
      </w:r>
      <w:r w:rsidR="006B7E6D">
        <w:t xml:space="preserve">                                                      </w:t>
      </w:r>
      <w:r>
        <w:t xml:space="preserve">                     </w:t>
      </w:r>
      <w:r w:rsidR="006B7E6D">
        <w:t>E</w:t>
      </w:r>
      <w:r w:rsidR="006B7E6D">
        <w:noBreakHyphen/>
        <w:t xml:space="preserve">MAIL: </w:t>
      </w:r>
      <w:r w:rsidR="006B7E6D">
        <w:rPr>
          <w:rStyle w:val="Hyperlink"/>
        </w:rPr>
        <w:t>rjc2e@uvawise.edu</w:t>
      </w:r>
    </w:p>
    <w:p w:rsidR="006B7E6D" w:rsidRDefault="00545136" w:rsidP="006B7E6D">
      <w:pPr>
        <w:tabs>
          <w:tab w:val="left" w:pos="600"/>
          <w:tab w:val="left" w:pos="6510"/>
          <w:tab w:val="right" w:pos="10141"/>
        </w:tabs>
      </w:pPr>
      <w:r>
        <w:t xml:space="preserve">OFFICE: </w:t>
      </w:r>
      <w:r w:rsidR="006B7E6D">
        <w:t>Darden Hall</w:t>
      </w:r>
      <w:r>
        <w:t xml:space="preserve"> 238</w:t>
      </w:r>
      <w:r w:rsidR="00EE3911">
        <w:t xml:space="preserve">                                                                </w:t>
      </w:r>
      <w:r w:rsidR="006B7E6D">
        <w:t>PHONE: (276) 376-1037</w:t>
      </w:r>
    </w:p>
    <w:p w:rsidR="006B7E6D" w:rsidRDefault="00B36E63" w:rsidP="006B7E6D">
      <w:pPr>
        <w:tabs>
          <w:tab w:val="left" w:pos="600"/>
          <w:tab w:val="left" w:pos="6510"/>
          <w:tab w:val="right" w:pos="10141"/>
        </w:tabs>
      </w:pPr>
      <w:proofErr w:type="gramStart"/>
      <w:r>
        <w:t>DAY/TIME:</w:t>
      </w:r>
      <w:r w:rsidR="00EE3911">
        <w:t xml:space="preserve"> Tues.-Thurs. 3:30-5:45 p.m.</w:t>
      </w:r>
      <w:proofErr w:type="gramEnd"/>
      <w:r w:rsidR="00EE3911">
        <w:t xml:space="preserve">                                        ROOM: Darden</w:t>
      </w:r>
      <w:bookmarkStart w:id="0" w:name="_GoBack"/>
      <w:bookmarkEnd w:id="0"/>
      <w:r w:rsidR="00D310E1">
        <w:t xml:space="preserve"> </w:t>
      </w:r>
    </w:p>
    <w:p w:rsidR="00A63FE7" w:rsidRDefault="00A63FE7">
      <w:pPr>
        <w:rPr>
          <w:rFonts w:ascii="Times New Roman" w:hAnsi="Times New Roman"/>
          <w:szCs w:val="24"/>
        </w:rPr>
      </w:pPr>
    </w:p>
    <w:p w:rsidR="00A63FE7" w:rsidRPr="00990644" w:rsidRDefault="00A63FE7" w:rsidP="00A63FE7">
      <w:pPr>
        <w:rPr>
          <w:rFonts w:ascii="Times New Roman" w:hAnsi="Times New Roman"/>
          <w:szCs w:val="24"/>
        </w:rPr>
      </w:pPr>
      <w:r w:rsidRPr="00990644">
        <w:rPr>
          <w:rFonts w:ascii="Times New Roman" w:hAnsi="Times New Roman"/>
          <w:b/>
          <w:szCs w:val="24"/>
        </w:rPr>
        <w:t xml:space="preserve">General Course Description: </w:t>
      </w:r>
      <w:r w:rsidRPr="00990644">
        <w:rPr>
          <w:rFonts w:ascii="Times New Roman" w:hAnsi="Times New Roman"/>
          <w:szCs w:val="24"/>
        </w:rPr>
        <w:t>Instruction in this course focuses on the techniques, methods, and materials that can be used in effectively diagnosing reading difficulties/deficiencies and strengths in children in the Pre-K-6 setting. Course content will include a study of both formal and informal assessment measures with emphasis placed on the procedures for administering and interpreting an Informal Reading Inventory (IRI) and how to use results from this inventory to prescribe and then deliver reading instruction to a Pre-K-6 child. As part of the service learning component for the course, students will be required to serve as a tutor for a K-6 child</w:t>
      </w:r>
      <w:r>
        <w:rPr>
          <w:rFonts w:ascii="Times New Roman" w:hAnsi="Times New Roman"/>
          <w:szCs w:val="24"/>
        </w:rPr>
        <w:t xml:space="preserve"> enrolled in the College’s Reading Clinic</w:t>
      </w:r>
      <w:r w:rsidRPr="00990644">
        <w:rPr>
          <w:rFonts w:ascii="Times New Roman" w:hAnsi="Times New Roman"/>
          <w:szCs w:val="24"/>
        </w:rPr>
        <w:t>.</w:t>
      </w:r>
    </w:p>
    <w:p w:rsidR="00A63FE7" w:rsidRPr="00990644" w:rsidRDefault="00A63FE7" w:rsidP="00A63FE7">
      <w:pPr>
        <w:rPr>
          <w:rFonts w:ascii="Times New Roman" w:hAnsi="Times New Roman"/>
          <w:szCs w:val="24"/>
        </w:rPr>
      </w:pPr>
    </w:p>
    <w:p w:rsidR="00A63FE7" w:rsidRPr="00990644" w:rsidRDefault="00A63FE7" w:rsidP="00A63FE7">
      <w:pPr>
        <w:rPr>
          <w:rFonts w:ascii="Times New Roman" w:hAnsi="Times New Roman"/>
          <w:szCs w:val="24"/>
        </w:rPr>
      </w:pPr>
      <w:r w:rsidRPr="00990644">
        <w:rPr>
          <w:rFonts w:ascii="Times New Roman" w:hAnsi="Times New Roman"/>
          <w:b/>
          <w:szCs w:val="24"/>
        </w:rPr>
        <w:t xml:space="preserve">Prerequisite: </w:t>
      </w:r>
      <w:r w:rsidR="00AF6313">
        <w:rPr>
          <w:rFonts w:ascii="Times New Roman" w:hAnsi="Times New Roman"/>
          <w:szCs w:val="24"/>
        </w:rPr>
        <w:t>EDU</w:t>
      </w:r>
      <w:r w:rsidRPr="00990644">
        <w:rPr>
          <w:rFonts w:ascii="Times New Roman" w:hAnsi="Times New Roman"/>
          <w:szCs w:val="24"/>
        </w:rPr>
        <w:t xml:space="preserve"> 345</w:t>
      </w:r>
      <w:r w:rsidR="00AF6313">
        <w:rPr>
          <w:rFonts w:ascii="Times New Roman" w:hAnsi="Times New Roman"/>
          <w:szCs w:val="24"/>
        </w:rPr>
        <w:t>0</w:t>
      </w:r>
    </w:p>
    <w:p w:rsidR="00A63FE7" w:rsidRPr="00990644" w:rsidRDefault="00A63FE7" w:rsidP="00A63FE7">
      <w:pPr>
        <w:rPr>
          <w:rFonts w:ascii="Times New Roman" w:hAnsi="Times New Roman"/>
          <w:szCs w:val="24"/>
        </w:rPr>
      </w:pPr>
    </w:p>
    <w:p w:rsidR="00A63FE7" w:rsidRPr="00B0269A" w:rsidRDefault="008307EB" w:rsidP="00B0269A">
      <w:pPr>
        <w:rPr>
          <w:rFonts w:ascii="Times New Roman" w:hAnsi="Times New Roman"/>
          <w:b/>
          <w:szCs w:val="24"/>
        </w:rPr>
      </w:pPr>
      <w:r>
        <w:rPr>
          <w:rFonts w:ascii="Times New Roman" w:hAnsi="Times New Roman"/>
          <w:b/>
          <w:szCs w:val="24"/>
        </w:rPr>
        <w:t>Required Textbooks</w:t>
      </w:r>
      <w:r w:rsidR="00854160">
        <w:rPr>
          <w:rFonts w:ascii="Times New Roman" w:hAnsi="Times New Roman"/>
          <w:b/>
          <w:szCs w:val="24"/>
        </w:rPr>
        <w:t>/Materials</w:t>
      </w:r>
      <w:r w:rsidR="00A63FE7" w:rsidRPr="00990644">
        <w:rPr>
          <w:rFonts w:ascii="Times New Roman" w:hAnsi="Times New Roman"/>
          <w:b/>
          <w:szCs w:val="24"/>
        </w:rPr>
        <w:t>:</w:t>
      </w:r>
    </w:p>
    <w:p w:rsidR="00A63FE7" w:rsidRDefault="00A63FE7" w:rsidP="00A63FE7">
      <w:pPr>
        <w:rPr>
          <w:rFonts w:ascii="Times New Roman" w:hAnsi="Times New Roman"/>
          <w:szCs w:val="24"/>
        </w:rPr>
      </w:pPr>
    </w:p>
    <w:p w:rsidR="00A63FE7" w:rsidRPr="006B7E6D" w:rsidRDefault="004C2385" w:rsidP="006B7E6D">
      <w:pPr>
        <w:rPr>
          <w:rFonts w:ascii="Times New Roman" w:hAnsi="Times New Roman"/>
          <w:i/>
          <w:szCs w:val="24"/>
        </w:rPr>
      </w:pPr>
      <w:r>
        <w:rPr>
          <w:rFonts w:ascii="Times New Roman" w:hAnsi="Times New Roman"/>
          <w:szCs w:val="24"/>
        </w:rPr>
        <w:t>Morris, D. (200</w:t>
      </w:r>
      <w:r w:rsidR="00BC6454">
        <w:rPr>
          <w:rFonts w:ascii="Times New Roman" w:hAnsi="Times New Roman"/>
          <w:szCs w:val="24"/>
        </w:rPr>
        <w:t>8</w:t>
      </w:r>
      <w:r w:rsidR="00A63FE7" w:rsidRPr="00990644">
        <w:rPr>
          <w:rFonts w:ascii="Times New Roman" w:hAnsi="Times New Roman"/>
          <w:szCs w:val="24"/>
        </w:rPr>
        <w:t>).</w:t>
      </w:r>
      <w:r w:rsidR="006B7E6D">
        <w:rPr>
          <w:rFonts w:ascii="Times New Roman" w:hAnsi="Times New Roman"/>
          <w:i/>
          <w:szCs w:val="24"/>
        </w:rPr>
        <w:t xml:space="preserve"> </w:t>
      </w:r>
      <w:proofErr w:type="gramStart"/>
      <w:r w:rsidR="00BC6454">
        <w:rPr>
          <w:rFonts w:ascii="Times New Roman" w:hAnsi="Times New Roman"/>
          <w:i/>
          <w:szCs w:val="24"/>
        </w:rPr>
        <w:t>Diagnosis &amp; Correction of Reading Problems</w:t>
      </w:r>
      <w:r>
        <w:rPr>
          <w:rFonts w:ascii="Times New Roman" w:hAnsi="Times New Roman"/>
          <w:i/>
          <w:szCs w:val="24"/>
        </w:rPr>
        <w:t>.</w:t>
      </w:r>
      <w:proofErr w:type="gramEnd"/>
      <w:r w:rsidR="00A63FE7" w:rsidRPr="00990644">
        <w:rPr>
          <w:rFonts w:ascii="Times New Roman" w:hAnsi="Times New Roman"/>
          <w:szCs w:val="24"/>
        </w:rPr>
        <w:t xml:space="preserve"> NY: Guilford Press.</w:t>
      </w:r>
    </w:p>
    <w:p w:rsidR="009D0D96" w:rsidRDefault="009D0D96" w:rsidP="00A63FE7">
      <w:pPr>
        <w:rPr>
          <w:rFonts w:ascii="Times New Roman" w:hAnsi="Times New Roman"/>
          <w:szCs w:val="24"/>
        </w:rPr>
      </w:pPr>
    </w:p>
    <w:p w:rsidR="00664011" w:rsidRDefault="00664011" w:rsidP="00A63FE7">
      <w:pPr>
        <w:rPr>
          <w:rFonts w:ascii="Times New Roman" w:hAnsi="Times New Roman"/>
          <w:i/>
          <w:szCs w:val="24"/>
        </w:rPr>
      </w:pPr>
      <w:proofErr w:type="gramStart"/>
      <w:r>
        <w:rPr>
          <w:rFonts w:ascii="Times New Roman" w:hAnsi="Times New Roman"/>
          <w:szCs w:val="24"/>
        </w:rPr>
        <w:t>Tyner, B. (2009).</w:t>
      </w:r>
      <w:proofErr w:type="gramEnd"/>
      <w:r>
        <w:rPr>
          <w:rFonts w:ascii="Times New Roman" w:hAnsi="Times New Roman"/>
          <w:szCs w:val="24"/>
        </w:rPr>
        <w:t xml:space="preserve"> </w:t>
      </w:r>
      <w:r>
        <w:rPr>
          <w:rFonts w:ascii="Times New Roman" w:hAnsi="Times New Roman"/>
          <w:i/>
          <w:szCs w:val="24"/>
        </w:rPr>
        <w:t>Small-group Reading Instruction: A Differentiated Teaching Model for</w:t>
      </w:r>
    </w:p>
    <w:p w:rsidR="00664011" w:rsidRPr="00664011" w:rsidRDefault="00664011" w:rsidP="00664011">
      <w:pPr>
        <w:ind w:left="720" w:firstLine="45"/>
        <w:rPr>
          <w:rFonts w:ascii="Times New Roman" w:hAnsi="Times New Roman"/>
          <w:szCs w:val="24"/>
        </w:rPr>
      </w:pPr>
      <w:r>
        <w:rPr>
          <w:rFonts w:ascii="Times New Roman" w:hAnsi="Times New Roman"/>
          <w:i/>
          <w:szCs w:val="24"/>
        </w:rPr>
        <w:t xml:space="preserve">Beginning and Struggling Readers. </w:t>
      </w:r>
      <w:proofErr w:type="gramStart"/>
      <w:r>
        <w:rPr>
          <w:rFonts w:ascii="Times New Roman" w:hAnsi="Times New Roman"/>
          <w:i/>
          <w:szCs w:val="24"/>
        </w:rPr>
        <w:t>(2</w:t>
      </w:r>
      <w:r w:rsidRPr="00664011">
        <w:rPr>
          <w:rFonts w:ascii="Times New Roman" w:hAnsi="Times New Roman"/>
          <w:i/>
          <w:szCs w:val="24"/>
          <w:vertAlign w:val="superscript"/>
        </w:rPr>
        <w:t>nd</w:t>
      </w:r>
      <w:r>
        <w:rPr>
          <w:rFonts w:ascii="Times New Roman" w:hAnsi="Times New Roman"/>
          <w:i/>
          <w:szCs w:val="24"/>
        </w:rPr>
        <w:t xml:space="preserve"> ed.)</w:t>
      </w:r>
      <w:r>
        <w:rPr>
          <w:rFonts w:ascii="Times New Roman" w:hAnsi="Times New Roman"/>
          <w:szCs w:val="24"/>
        </w:rPr>
        <w:t>.</w:t>
      </w:r>
      <w:proofErr w:type="gramEnd"/>
      <w:r>
        <w:rPr>
          <w:rFonts w:ascii="Times New Roman" w:hAnsi="Times New Roman"/>
          <w:szCs w:val="24"/>
        </w:rPr>
        <w:t xml:space="preserve"> Newark, DE: International Reading Association.</w:t>
      </w:r>
    </w:p>
    <w:p w:rsidR="00664011" w:rsidRDefault="00664011" w:rsidP="00A63FE7">
      <w:pPr>
        <w:rPr>
          <w:rFonts w:ascii="Times New Roman" w:hAnsi="Times New Roman"/>
          <w:szCs w:val="24"/>
        </w:rPr>
      </w:pPr>
    </w:p>
    <w:p w:rsidR="00406344" w:rsidRDefault="00406344" w:rsidP="00406344">
      <w:pPr>
        <w:rPr>
          <w:rFonts w:ascii="Times New Roman" w:hAnsi="Times New Roman"/>
          <w:szCs w:val="24"/>
        </w:rPr>
      </w:pPr>
      <w:proofErr w:type="gramStart"/>
      <w:r>
        <w:rPr>
          <w:rFonts w:ascii="Times New Roman" w:hAnsi="Times New Roman"/>
          <w:szCs w:val="24"/>
        </w:rPr>
        <w:t>Readings in bold print in Appendix A.</w:t>
      </w:r>
      <w:proofErr w:type="gramEnd"/>
    </w:p>
    <w:p w:rsidR="00854160" w:rsidRDefault="00854160" w:rsidP="00406344">
      <w:pPr>
        <w:rPr>
          <w:rFonts w:ascii="Times New Roman" w:hAnsi="Times New Roman"/>
          <w:szCs w:val="24"/>
        </w:rPr>
      </w:pPr>
    </w:p>
    <w:p w:rsidR="00854160" w:rsidRDefault="00854160" w:rsidP="00406344">
      <w:pPr>
        <w:rPr>
          <w:rFonts w:ascii="Times New Roman" w:hAnsi="Times New Roman"/>
          <w:szCs w:val="24"/>
        </w:rPr>
      </w:pPr>
      <w:r>
        <w:rPr>
          <w:rFonts w:ascii="Times New Roman" w:hAnsi="Times New Roman"/>
          <w:szCs w:val="24"/>
        </w:rPr>
        <w:t>Stop watch, calculator, index cards</w:t>
      </w:r>
      <w:r w:rsidR="00681547">
        <w:rPr>
          <w:rFonts w:ascii="Times New Roman" w:hAnsi="Times New Roman"/>
          <w:szCs w:val="24"/>
        </w:rPr>
        <w:t xml:space="preserve">, </w:t>
      </w:r>
      <w:r w:rsidR="0036122D">
        <w:rPr>
          <w:rFonts w:ascii="Times New Roman" w:hAnsi="Times New Roman"/>
          <w:szCs w:val="24"/>
        </w:rPr>
        <w:t xml:space="preserve">blank </w:t>
      </w:r>
      <w:r w:rsidR="00681547">
        <w:rPr>
          <w:rFonts w:ascii="Times New Roman" w:hAnsi="Times New Roman"/>
          <w:szCs w:val="24"/>
        </w:rPr>
        <w:t>word sorting cards</w:t>
      </w:r>
    </w:p>
    <w:p w:rsidR="00406344" w:rsidRDefault="00406344" w:rsidP="00A63FE7">
      <w:pPr>
        <w:rPr>
          <w:rFonts w:ascii="Times New Roman" w:hAnsi="Times New Roman"/>
          <w:szCs w:val="24"/>
        </w:rPr>
      </w:pPr>
    </w:p>
    <w:p w:rsidR="0096245D" w:rsidRPr="00712ACC" w:rsidRDefault="008307EB" w:rsidP="00A63FE7">
      <w:pPr>
        <w:rPr>
          <w:rFonts w:ascii="Times New Roman" w:hAnsi="Times New Roman"/>
          <w:b/>
          <w:szCs w:val="24"/>
        </w:rPr>
      </w:pPr>
      <w:r>
        <w:rPr>
          <w:rFonts w:ascii="Times New Roman" w:hAnsi="Times New Roman"/>
          <w:b/>
          <w:szCs w:val="24"/>
        </w:rPr>
        <w:t>Recommended Readings</w:t>
      </w:r>
      <w:r w:rsidR="0096245D">
        <w:rPr>
          <w:rFonts w:ascii="Times New Roman" w:hAnsi="Times New Roman"/>
          <w:b/>
          <w:szCs w:val="24"/>
        </w:rPr>
        <w:t>:</w:t>
      </w:r>
    </w:p>
    <w:p w:rsidR="00664011" w:rsidRDefault="00664011" w:rsidP="00664011">
      <w:pPr>
        <w:pStyle w:val="product-price-cont2"/>
        <w:spacing w:line="314" w:lineRule="auto"/>
      </w:pPr>
    </w:p>
    <w:p w:rsidR="00664011" w:rsidRPr="00664011" w:rsidRDefault="00664011" w:rsidP="00664011">
      <w:pPr>
        <w:pStyle w:val="product-price-cont2"/>
        <w:spacing w:line="314" w:lineRule="auto"/>
      </w:pPr>
      <w:r>
        <w:t xml:space="preserve">Leslie, L., &amp; Caldwell, J. </w:t>
      </w:r>
      <w:r w:rsidR="0094781C">
        <w:t>S</w:t>
      </w:r>
      <w:r>
        <w:t xml:space="preserve">. (2010). </w:t>
      </w:r>
      <w:proofErr w:type="gramStart"/>
      <w:r>
        <w:rPr>
          <w:i/>
        </w:rPr>
        <w:t>Qualitative Reading Inventory-5</w:t>
      </w:r>
      <w:r>
        <w:t>.</w:t>
      </w:r>
      <w:proofErr w:type="gramEnd"/>
      <w:r>
        <w:t xml:space="preserve"> </w:t>
      </w:r>
      <w:r w:rsidRPr="00A15E1A">
        <w:t>Pearson/</w:t>
      </w:r>
      <w:proofErr w:type="spellStart"/>
      <w:r w:rsidRPr="00A15E1A">
        <w:t>Ally</w:t>
      </w:r>
      <w:r>
        <w:t>n</w:t>
      </w:r>
      <w:proofErr w:type="spellEnd"/>
      <w:r>
        <w:t xml:space="preserve"> and Bacon.</w:t>
      </w:r>
    </w:p>
    <w:p w:rsidR="00B0269A" w:rsidRDefault="00B0269A" w:rsidP="00A63FE7">
      <w:pPr>
        <w:rPr>
          <w:rFonts w:ascii="Times New Roman" w:hAnsi="Times New Roman"/>
          <w:szCs w:val="24"/>
        </w:rPr>
      </w:pPr>
    </w:p>
    <w:p w:rsidR="009D0D96" w:rsidRDefault="008307EB" w:rsidP="00A63FE7">
      <w:pPr>
        <w:rPr>
          <w:rFonts w:ascii="Times New Roman" w:hAnsi="Times New Roman"/>
          <w:szCs w:val="24"/>
        </w:rPr>
      </w:pPr>
      <w:r>
        <w:rPr>
          <w:rFonts w:ascii="Times New Roman" w:hAnsi="Times New Roman"/>
          <w:szCs w:val="24"/>
        </w:rPr>
        <w:t xml:space="preserve">Morris, D. (2005). </w:t>
      </w:r>
      <w:proofErr w:type="gramStart"/>
      <w:r>
        <w:rPr>
          <w:rFonts w:ascii="Times New Roman" w:hAnsi="Times New Roman"/>
          <w:i/>
          <w:szCs w:val="24"/>
        </w:rPr>
        <w:t>The Howard Street Tutoring Manual.</w:t>
      </w:r>
      <w:proofErr w:type="gramEnd"/>
      <w:r w:rsidR="00B36E63">
        <w:rPr>
          <w:rFonts w:ascii="Times New Roman" w:hAnsi="Times New Roman"/>
          <w:szCs w:val="24"/>
        </w:rPr>
        <w:t xml:space="preserve"> </w:t>
      </w:r>
      <w:proofErr w:type="gramStart"/>
      <w:r>
        <w:rPr>
          <w:rFonts w:ascii="Times New Roman" w:hAnsi="Times New Roman"/>
          <w:szCs w:val="24"/>
        </w:rPr>
        <w:t>(2</w:t>
      </w:r>
      <w:r w:rsidRPr="008307EB">
        <w:rPr>
          <w:rFonts w:ascii="Times New Roman" w:hAnsi="Times New Roman"/>
          <w:szCs w:val="24"/>
          <w:vertAlign w:val="superscript"/>
        </w:rPr>
        <w:t>nd</w:t>
      </w:r>
      <w:r>
        <w:rPr>
          <w:rFonts w:ascii="Times New Roman" w:hAnsi="Times New Roman"/>
          <w:szCs w:val="24"/>
        </w:rPr>
        <w:t xml:space="preserve"> ed.).</w:t>
      </w:r>
      <w:proofErr w:type="gramEnd"/>
      <w:r>
        <w:rPr>
          <w:rFonts w:ascii="Times New Roman" w:hAnsi="Times New Roman"/>
          <w:szCs w:val="24"/>
        </w:rPr>
        <w:t xml:space="preserve"> NY: Guilford Press.</w:t>
      </w:r>
    </w:p>
    <w:p w:rsidR="009D0D96" w:rsidRDefault="009D0D96" w:rsidP="00A63FE7">
      <w:pPr>
        <w:rPr>
          <w:rFonts w:ascii="Times New Roman" w:hAnsi="Times New Roman"/>
          <w:szCs w:val="24"/>
        </w:rPr>
      </w:pPr>
    </w:p>
    <w:p w:rsidR="00A63FE7" w:rsidRPr="00990644" w:rsidRDefault="00A63FE7" w:rsidP="00A63FE7">
      <w:pPr>
        <w:rPr>
          <w:rFonts w:ascii="Times New Roman" w:hAnsi="Times New Roman"/>
          <w:b/>
          <w:szCs w:val="24"/>
        </w:rPr>
      </w:pPr>
      <w:r w:rsidRPr="00990644">
        <w:rPr>
          <w:rFonts w:ascii="Times New Roman" w:hAnsi="Times New Roman"/>
          <w:b/>
          <w:szCs w:val="24"/>
        </w:rPr>
        <w:t>Objectives:</w:t>
      </w:r>
    </w:p>
    <w:p w:rsidR="00A63FE7" w:rsidRPr="00990644" w:rsidRDefault="00A63FE7" w:rsidP="00A63FE7">
      <w:pPr>
        <w:rPr>
          <w:rFonts w:ascii="Times New Roman" w:hAnsi="Times New Roman"/>
          <w:b/>
          <w:szCs w:val="24"/>
        </w:rPr>
      </w:pPr>
    </w:p>
    <w:p w:rsidR="00A63FE7" w:rsidRDefault="00A63FE7" w:rsidP="00A63FE7">
      <w:pPr>
        <w:rPr>
          <w:rFonts w:ascii="Times New Roman" w:hAnsi="Times New Roman"/>
          <w:szCs w:val="24"/>
        </w:rPr>
      </w:pPr>
      <w:r w:rsidRPr="00990644">
        <w:rPr>
          <w:rFonts w:ascii="Times New Roman" w:hAnsi="Times New Roman"/>
          <w:szCs w:val="24"/>
        </w:rPr>
        <w:t>Students will</w:t>
      </w:r>
    </w:p>
    <w:p w:rsidR="00EB0B79" w:rsidRPr="00017752" w:rsidRDefault="00EB0B79" w:rsidP="00017752">
      <w:pPr>
        <w:pStyle w:val="ListParagraph"/>
        <w:numPr>
          <w:ilvl w:val="0"/>
          <w:numId w:val="2"/>
        </w:numPr>
        <w:rPr>
          <w:rFonts w:ascii="Times New Roman" w:hAnsi="Times New Roman"/>
          <w:szCs w:val="24"/>
        </w:rPr>
      </w:pPr>
      <w:r>
        <w:rPr>
          <w:rFonts w:ascii="Times New Roman" w:hAnsi="Times New Roman"/>
          <w:szCs w:val="24"/>
        </w:rPr>
        <w:t>Read all assigned readings</w:t>
      </w:r>
      <w:r w:rsidR="00017752">
        <w:rPr>
          <w:rFonts w:ascii="Times New Roman" w:hAnsi="Times New Roman"/>
          <w:szCs w:val="24"/>
        </w:rPr>
        <w:t xml:space="preserve"> and v</w:t>
      </w:r>
      <w:r w:rsidRPr="00017752">
        <w:rPr>
          <w:rFonts w:ascii="Times New Roman" w:hAnsi="Times New Roman"/>
          <w:szCs w:val="24"/>
        </w:rPr>
        <w:t>iew all assigned videos</w:t>
      </w:r>
    </w:p>
    <w:p w:rsidR="00A63FE7" w:rsidRPr="00990644" w:rsidRDefault="00A63FE7" w:rsidP="00A63FE7">
      <w:pPr>
        <w:numPr>
          <w:ilvl w:val="0"/>
          <w:numId w:val="2"/>
        </w:numPr>
        <w:rPr>
          <w:rFonts w:ascii="Times New Roman" w:hAnsi="Times New Roman"/>
          <w:b/>
          <w:szCs w:val="24"/>
        </w:rPr>
      </w:pPr>
      <w:r w:rsidRPr="00990644">
        <w:rPr>
          <w:rFonts w:ascii="Times New Roman" w:hAnsi="Times New Roman"/>
          <w:szCs w:val="24"/>
        </w:rPr>
        <w:t>Adm</w:t>
      </w:r>
      <w:r w:rsidR="00AF6313">
        <w:rPr>
          <w:rFonts w:ascii="Times New Roman" w:hAnsi="Times New Roman"/>
          <w:szCs w:val="24"/>
        </w:rPr>
        <w:t>inister, score, and interpret</w:t>
      </w:r>
      <w:r w:rsidRPr="00990644">
        <w:rPr>
          <w:rFonts w:ascii="Times New Roman" w:hAnsi="Times New Roman"/>
          <w:szCs w:val="24"/>
        </w:rPr>
        <w:t xml:space="preserve"> early reading assessment</w:t>
      </w:r>
      <w:r w:rsidR="00AF6313">
        <w:rPr>
          <w:rFonts w:ascii="Times New Roman" w:hAnsi="Times New Roman"/>
          <w:szCs w:val="24"/>
        </w:rPr>
        <w:t>s (including PALS)</w:t>
      </w:r>
    </w:p>
    <w:p w:rsidR="00A63FE7" w:rsidRPr="00990644" w:rsidRDefault="00A63FE7" w:rsidP="00A63FE7">
      <w:pPr>
        <w:numPr>
          <w:ilvl w:val="0"/>
          <w:numId w:val="2"/>
        </w:numPr>
        <w:rPr>
          <w:rFonts w:ascii="Times New Roman" w:hAnsi="Times New Roman"/>
          <w:b/>
          <w:szCs w:val="24"/>
        </w:rPr>
      </w:pPr>
      <w:r w:rsidRPr="00990644">
        <w:rPr>
          <w:rFonts w:ascii="Times New Roman" w:hAnsi="Times New Roman"/>
          <w:szCs w:val="24"/>
        </w:rPr>
        <w:t>Administer, score, and interpret a pre- and post- IRI</w:t>
      </w:r>
    </w:p>
    <w:p w:rsidR="00A63FE7" w:rsidRPr="00990644" w:rsidRDefault="00A63FE7" w:rsidP="00A63FE7">
      <w:pPr>
        <w:numPr>
          <w:ilvl w:val="0"/>
          <w:numId w:val="2"/>
        </w:numPr>
        <w:rPr>
          <w:rFonts w:ascii="Times New Roman" w:hAnsi="Times New Roman"/>
          <w:b/>
          <w:szCs w:val="24"/>
        </w:rPr>
      </w:pPr>
      <w:r w:rsidRPr="00990644">
        <w:rPr>
          <w:rFonts w:ascii="Times New Roman" w:hAnsi="Times New Roman"/>
          <w:szCs w:val="24"/>
        </w:rPr>
        <w:t>Synthesize results of an IRI and prescribe a program of literacy instruction that may include instruction in emergent literacy skills (phonological awareness), word recognition, word study (phonics and spelling), context ski</w:t>
      </w:r>
      <w:r w:rsidR="00320812">
        <w:rPr>
          <w:rFonts w:ascii="Times New Roman" w:hAnsi="Times New Roman"/>
          <w:szCs w:val="24"/>
        </w:rPr>
        <w:t xml:space="preserve">lls, comprehension, and </w:t>
      </w:r>
      <w:r w:rsidR="00320812">
        <w:rPr>
          <w:rFonts w:ascii="Times New Roman" w:hAnsi="Times New Roman"/>
          <w:szCs w:val="24"/>
        </w:rPr>
        <w:lastRenderedPageBreak/>
        <w:t>fluency for individual students, as well as learning to apply interpretation of informal assessments in a classroom setting through flexible grouping.</w:t>
      </w:r>
    </w:p>
    <w:p w:rsidR="00320812" w:rsidRPr="00320812" w:rsidRDefault="00A63FE7" w:rsidP="00320812">
      <w:pPr>
        <w:numPr>
          <w:ilvl w:val="0"/>
          <w:numId w:val="2"/>
        </w:numPr>
        <w:rPr>
          <w:rFonts w:ascii="Times New Roman" w:hAnsi="Times New Roman"/>
          <w:b/>
          <w:szCs w:val="24"/>
        </w:rPr>
      </w:pPr>
      <w:r w:rsidRPr="00990644">
        <w:rPr>
          <w:rFonts w:ascii="Times New Roman" w:hAnsi="Times New Roman"/>
          <w:szCs w:val="24"/>
        </w:rPr>
        <w:t xml:space="preserve">Design and conduct reading lessons with </w:t>
      </w:r>
      <w:r w:rsidR="0096245D">
        <w:rPr>
          <w:rFonts w:ascii="Times New Roman" w:hAnsi="Times New Roman"/>
          <w:szCs w:val="24"/>
        </w:rPr>
        <w:t>a child in a clinical</w:t>
      </w:r>
      <w:r w:rsidRPr="00990644">
        <w:rPr>
          <w:rFonts w:ascii="Times New Roman" w:hAnsi="Times New Roman"/>
          <w:szCs w:val="24"/>
        </w:rPr>
        <w:t xml:space="preserve"> setting.</w:t>
      </w:r>
    </w:p>
    <w:p w:rsidR="00A63FE7" w:rsidRPr="00990644" w:rsidRDefault="00A63FE7" w:rsidP="00A63FE7">
      <w:pPr>
        <w:rPr>
          <w:rFonts w:ascii="Times New Roman" w:hAnsi="Times New Roman"/>
          <w:szCs w:val="24"/>
        </w:rPr>
      </w:pPr>
    </w:p>
    <w:p w:rsidR="00A63FE7" w:rsidRDefault="0096245D" w:rsidP="00A63FE7">
      <w:pPr>
        <w:rPr>
          <w:rFonts w:ascii="Times New Roman" w:hAnsi="Times New Roman"/>
          <w:szCs w:val="24"/>
        </w:rPr>
      </w:pPr>
      <w:r>
        <w:rPr>
          <w:rFonts w:ascii="Times New Roman" w:hAnsi="Times New Roman"/>
          <w:b/>
          <w:szCs w:val="24"/>
        </w:rPr>
        <w:t>Methodology:</w:t>
      </w:r>
    </w:p>
    <w:p w:rsidR="0096245D" w:rsidRDefault="0096245D" w:rsidP="00A63FE7">
      <w:pPr>
        <w:rPr>
          <w:rFonts w:ascii="Times New Roman" w:hAnsi="Times New Roman"/>
          <w:szCs w:val="24"/>
        </w:rPr>
      </w:pPr>
    </w:p>
    <w:p w:rsidR="0096245D" w:rsidRPr="0096245D" w:rsidRDefault="0096245D" w:rsidP="00A63FE7">
      <w:pPr>
        <w:rPr>
          <w:rFonts w:ascii="Times New Roman" w:hAnsi="Times New Roman"/>
          <w:szCs w:val="24"/>
        </w:rPr>
      </w:pPr>
      <w:r>
        <w:rPr>
          <w:rFonts w:ascii="Times New Roman" w:hAnsi="Times New Roman"/>
          <w:szCs w:val="24"/>
        </w:rPr>
        <w:t>Course content will presented by various methods, including lectures, demonstrations, class discussions, student presentations, group activities, tutoring, and video presentations.</w:t>
      </w:r>
    </w:p>
    <w:p w:rsidR="00A63FE7" w:rsidRPr="00990644" w:rsidRDefault="00A63FE7" w:rsidP="00A63FE7">
      <w:pPr>
        <w:rPr>
          <w:rFonts w:ascii="Times New Roman" w:hAnsi="Times New Roman"/>
          <w:szCs w:val="24"/>
        </w:rPr>
      </w:pPr>
    </w:p>
    <w:p w:rsidR="00A63FE7" w:rsidRDefault="00A63FE7" w:rsidP="00A63FE7">
      <w:pPr>
        <w:pStyle w:val="Heading3"/>
        <w:rPr>
          <w:szCs w:val="24"/>
        </w:rPr>
      </w:pPr>
      <w:r w:rsidRPr="00990644">
        <w:rPr>
          <w:szCs w:val="24"/>
        </w:rPr>
        <w:t>Expectations/Assignments:</w:t>
      </w:r>
    </w:p>
    <w:p w:rsidR="0096245D" w:rsidRPr="0096245D" w:rsidRDefault="0096245D" w:rsidP="0096245D"/>
    <w:p w:rsidR="00A63FE7" w:rsidRDefault="00BE7602" w:rsidP="00A63FE7">
      <w:pPr>
        <w:rPr>
          <w:rFonts w:ascii="Times New Roman" w:hAnsi="Times New Roman"/>
          <w:szCs w:val="24"/>
        </w:rPr>
      </w:pPr>
      <w:r>
        <w:rPr>
          <w:rFonts w:ascii="Times New Roman" w:hAnsi="Times New Roman"/>
          <w:szCs w:val="24"/>
          <w:u w:val="single"/>
        </w:rPr>
        <w:t xml:space="preserve">Class </w:t>
      </w:r>
      <w:r w:rsidR="00F748B1" w:rsidRPr="00F748B1">
        <w:rPr>
          <w:rFonts w:ascii="Times New Roman" w:hAnsi="Times New Roman"/>
          <w:szCs w:val="24"/>
          <w:u w:val="single"/>
        </w:rPr>
        <w:t>Participatio</w:t>
      </w:r>
      <w:r w:rsidR="00447CBD">
        <w:rPr>
          <w:rFonts w:ascii="Times New Roman" w:hAnsi="Times New Roman"/>
          <w:szCs w:val="24"/>
          <w:u w:val="single"/>
        </w:rPr>
        <w:t>n (10</w:t>
      </w:r>
      <w:r w:rsidR="006A55A0">
        <w:rPr>
          <w:rFonts w:ascii="Times New Roman" w:hAnsi="Times New Roman"/>
          <w:szCs w:val="24"/>
          <w:u w:val="single"/>
        </w:rPr>
        <w:t>%)</w:t>
      </w:r>
    </w:p>
    <w:p w:rsidR="00BC6454" w:rsidRDefault="00BC6454" w:rsidP="00A63FE7">
      <w:pPr>
        <w:rPr>
          <w:rFonts w:ascii="Times New Roman" w:hAnsi="Times New Roman"/>
          <w:szCs w:val="24"/>
        </w:rPr>
      </w:pPr>
    </w:p>
    <w:p w:rsidR="00BC6454" w:rsidRPr="001F4120" w:rsidRDefault="001D5899" w:rsidP="00A63FE7">
      <w:pPr>
        <w:rPr>
          <w:rFonts w:ascii="Times New Roman" w:hAnsi="Times New Roman"/>
          <w:szCs w:val="24"/>
        </w:rPr>
      </w:pPr>
      <w:r>
        <w:rPr>
          <w:rFonts w:ascii="Times New Roman" w:hAnsi="Times New Roman"/>
          <w:szCs w:val="24"/>
        </w:rPr>
        <w:t>Participation i</w:t>
      </w:r>
      <w:r w:rsidR="00BC6454">
        <w:rPr>
          <w:rFonts w:ascii="Times New Roman" w:hAnsi="Times New Roman"/>
          <w:szCs w:val="24"/>
        </w:rPr>
        <w:t xml:space="preserve">ncludes class attendance, </w:t>
      </w:r>
      <w:r w:rsidR="006A55A0">
        <w:rPr>
          <w:rFonts w:ascii="Times New Roman" w:hAnsi="Times New Roman"/>
          <w:szCs w:val="24"/>
        </w:rPr>
        <w:t xml:space="preserve">observations and </w:t>
      </w:r>
      <w:r w:rsidR="0036122D">
        <w:rPr>
          <w:rFonts w:ascii="Times New Roman" w:hAnsi="Times New Roman"/>
          <w:szCs w:val="24"/>
        </w:rPr>
        <w:t xml:space="preserve">reflection, </w:t>
      </w:r>
      <w:r w:rsidR="006A55A0">
        <w:rPr>
          <w:rFonts w:ascii="Times New Roman" w:hAnsi="Times New Roman"/>
          <w:szCs w:val="24"/>
        </w:rPr>
        <w:t xml:space="preserve">effort at incorporating suggestions by the instructor, </w:t>
      </w:r>
      <w:r w:rsidR="00BC6454">
        <w:rPr>
          <w:rFonts w:ascii="Times New Roman" w:hAnsi="Times New Roman"/>
          <w:szCs w:val="24"/>
        </w:rPr>
        <w:t>class discussion</w:t>
      </w:r>
      <w:r w:rsidR="008307EB">
        <w:rPr>
          <w:rFonts w:ascii="Times New Roman" w:hAnsi="Times New Roman"/>
          <w:szCs w:val="24"/>
        </w:rPr>
        <w:t xml:space="preserve">, and </w:t>
      </w:r>
      <w:r w:rsidR="00191AA2">
        <w:rPr>
          <w:rFonts w:ascii="Times New Roman" w:hAnsi="Times New Roman"/>
          <w:szCs w:val="24"/>
        </w:rPr>
        <w:t xml:space="preserve">case study </w:t>
      </w:r>
      <w:r w:rsidR="008307EB">
        <w:rPr>
          <w:rFonts w:ascii="Times New Roman" w:hAnsi="Times New Roman"/>
          <w:szCs w:val="24"/>
        </w:rPr>
        <w:t>presentations</w:t>
      </w:r>
      <w:r w:rsidR="0036122D">
        <w:rPr>
          <w:rFonts w:ascii="Times New Roman" w:hAnsi="Times New Roman"/>
          <w:szCs w:val="24"/>
        </w:rPr>
        <w:t>.</w:t>
      </w:r>
    </w:p>
    <w:p w:rsidR="00A63FE7" w:rsidRPr="00990644" w:rsidRDefault="00A63FE7" w:rsidP="00A63FE7">
      <w:pPr>
        <w:rPr>
          <w:rFonts w:ascii="Times New Roman" w:hAnsi="Times New Roman"/>
          <w:szCs w:val="24"/>
        </w:rPr>
      </w:pPr>
    </w:p>
    <w:p w:rsidR="0036122D" w:rsidRDefault="00BE7602" w:rsidP="00A63FE7">
      <w:pPr>
        <w:rPr>
          <w:rFonts w:ascii="Times New Roman" w:hAnsi="Times New Roman"/>
          <w:szCs w:val="24"/>
          <w:u w:val="single"/>
        </w:rPr>
      </w:pPr>
      <w:r>
        <w:rPr>
          <w:rFonts w:ascii="Times New Roman" w:hAnsi="Times New Roman"/>
          <w:szCs w:val="24"/>
          <w:u w:val="single"/>
        </w:rPr>
        <w:t>Administration of (pre-) IRI &amp; Diagnostic Report</w:t>
      </w:r>
      <w:r w:rsidR="0036122D">
        <w:rPr>
          <w:rFonts w:ascii="Times New Roman" w:hAnsi="Times New Roman"/>
          <w:szCs w:val="24"/>
          <w:u w:val="single"/>
        </w:rPr>
        <w:t xml:space="preserve"> (</w:t>
      </w:r>
      <w:r>
        <w:rPr>
          <w:rFonts w:ascii="Times New Roman" w:hAnsi="Times New Roman"/>
          <w:szCs w:val="24"/>
          <w:u w:val="single"/>
        </w:rPr>
        <w:t>10</w:t>
      </w:r>
      <w:r w:rsidR="006A55A0">
        <w:rPr>
          <w:rFonts w:ascii="Times New Roman" w:hAnsi="Times New Roman"/>
          <w:szCs w:val="24"/>
          <w:u w:val="single"/>
        </w:rPr>
        <w:t>%</w:t>
      </w:r>
      <w:r>
        <w:rPr>
          <w:rFonts w:ascii="Times New Roman" w:hAnsi="Times New Roman"/>
          <w:szCs w:val="24"/>
          <w:u w:val="single"/>
        </w:rPr>
        <w:t xml:space="preserve"> each</w:t>
      </w:r>
      <w:r w:rsidR="006A55A0">
        <w:rPr>
          <w:rFonts w:ascii="Times New Roman" w:hAnsi="Times New Roman"/>
          <w:szCs w:val="24"/>
          <w:u w:val="single"/>
        </w:rPr>
        <w:t>)</w:t>
      </w:r>
    </w:p>
    <w:p w:rsidR="0036122D" w:rsidRDefault="0036122D" w:rsidP="00A63FE7">
      <w:pPr>
        <w:rPr>
          <w:rFonts w:ascii="Times New Roman" w:hAnsi="Times New Roman"/>
          <w:szCs w:val="24"/>
          <w:u w:val="single"/>
        </w:rPr>
      </w:pPr>
    </w:p>
    <w:p w:rsidR="006A55A0" w:rsidRDefault="00BE7602" w:rsidP="00A63FE7">
      <w:pPr>
        <w:rPr>
          <w:rFonts w:ascii="Times New Roman" w:hAnsi="Times New Roman"/>
          <w:szCs w:val="24"/>
          <w:u w:val="single"/>
        </w:rPr>
      </w:pPr>
      <w:r>
        <w:rPr>
          <w:szCs w:val="24"/>
        </w:rPr>
        <w:t>Administer a student’s interest inventory and</w:t>
      </w:r>
      <w:r w:rsidR="006A55A0">
        <w:rPr>
          <w:szCs w:val="24"/>
        </w:rPr>
        <w:t xml:space="preserve"> appropriate</w:t>
      </w:r>
      <w:r w:rsidR="006A55A0" w:rsidRPr="00990644">
        <w:rPr>
          <w:szCs w:val="24"/>
        </w:rPr>
        <w:t xml:space="preserve"> </w:t>
      </w:r>
      <w:r w:rsidR="006A55A0">
        <w:rPr>
          <w:szCs w:val="24"/>
        </w:rPr>
        <w:t>pre-tests on two students</w:t>
      </w:r>
      <w:r w:rsidR="0044759D">
        <w:rPr>
          <w:szCs w:val="24"/>
        </w:rPr>
        <w:t xml:space="preserve"> at the beginning of the semester</w:t>
      </w:r>
      <w:r>
        <w:rPr>
          <w:szCs w:val="24"/>
        </w:rPr>
        <w:t>.</w:t>
      </w:r>
      <w:r w:rsidR="006A55A0">
        <w:rPr>
          <w:szCs w:val="24"/>
        </w:rPr>
        <w:t xml:space="preserve"> </w:t>
      </w:r>
      <w:r>
        <w:rPr>
          <w:szCs w:val="24"/>
        </w:rPr>
        <w:t>A f</w:t>
      </w:r>
      <w:r w:rsidR="006A55A0" w:rsidRPr="00990644">
        <w:rPr>
          <w:szCs w:val="24"/>
        </w:rPr>
        <w:t xml:space="preserve">ull </w:t>
      </w:r>
      <w:r>
        <w:rPr>
          <w:szCs w:val="24"/>
        </w:rPr>
        <w:t>Informal Reading Inventory</w:t>
      </w:r>
      <w:r w:rsidR="006A55A0" w:rsidRPr="00990644">
        <w:rPr>
          <w:szCs w:val="24"/>
        </w:rPr>
        <w:t xml:space="preserve"> include</w:t>
      </w:r>
      <w:r>
        <w:rPr>
          <w:szCs w:val="24"/>
        </w:rPr>
        <w:t>s</w:t>
      </w:r>
      <w:r w:rsidR="006A55A0" w:rsidRPr="00990644">
        <w:rPr>
          <w:szCs w:val="24"/>
        </w:rPr>
        <w:t xml:space="preserve"> a WRI, WRC, </w:t>
      </w:r>
      <w:r w:rsidR="0044759D">
        <w:rPr>
          <w:szCs w:val="24"/>
        </w:rPr>
        <w:t>fluency measures, and comprehension tasks, as well as a</w:t>
      </w:r>
      <w:r w:rsidR="006A55A0" w:rsidRPr="00990644">
        <w:rPr>
          <w:szCs w:val="24"/>
        </w:rPr>
        <w:t xml:space="preserve"> spelling</w:t>
      </w:r>
      <w:r w:rsidR="0044759D">
        <w:rPr>
          <w:szCs w:val="24"/>
        </w:rPr>
        <w:t xml:space="preserve"> inventory</w:t>
      </w:r>
      <w:r w:rsidR="0083439D">
        <w:rPr>
          <w:szCs w:val="24"/>
        </w:rPr>
        <w:t>.</w:t>
      </w:r>
      <w:r>
        <w:rPr>
          <w:szCs w:val="24"/>
        </w:rPr>
        <w:t xml:space="preserve"> See Moodle for sample report.</w:t>
      </w:r>
    </w:p>
    <w:p w:rsidR="006A55A0" w:rsidRDefault="006A55A0" w:rsidP="00A63FE7">
      <w:pPr>
        <w:rPr>
          <w:rFonts w:ascii="Times New Roman" w:hAnsi="Times New Roman"/>
          <w:szCs w:val="24"/>
          <w:u w:val="single"/>
        </w:rPr>
      </w:pPr>
    </w:p>
    <w:p w:rsidR="0036122D" w:rsidRDefault="0036122D" w:rsidP="00A63FE7">
      <w:pPr>
        <w:rPr>
          <w:rFonts w:ascii="Times New Roman" w:hAnsi="Times New Roman"/>
          <w:szCs w:val="24"/>
          <w:u w:val="single"/>
        </w:rPr>
      </w:pPr>
      <w:r>
        <w:rPr>
          <w:rFonts w:ascii="Times New Roman" w:hAnsi="Times New Roman"/>
          <w:szCs w:val="24"/>
          <w:u w:val="single"/>
        </w:rPr>
        <w:t>Lesson Plans &amp; Tutoring</w:t>
      </w:r>
      <w:r w:rsidR="00BE7602">
        <w:rPr>
          <w:rFonts w:ascii="Times New Roman" w:hAnsi="Times New Roman"/>
          <w:szCs w:val="24"/>
          <w:u w:val="single"/>
        </w:rPr>
        <w:t xml:space="preserve"> (30</w:t>
      </w:r>
      <w:r w:rsidR="006A55A0">
        <w:rPr>
          <w:rFonts w:ascii="Times New Roman" w:hAnsi="Times New Roman"/>
          <w:szCs w:val="24"/>
          <w:u w:val="single"/>
        </w:rPr>
        <w:t>%)</w:t>
      </w:r>
    </w:p>
    <w:p w:rsidR="006A55A0" w:rsidRDefault="006A55A0" w:rsidP="00A63FE7">
      <w:pPr>
        <w:rPr>
          <w:rFonts w:ascii="Times New Roman" w:hAnsi="Times New Roman"/>
          <w:szCs w:val="24"/>
          <w:u w:val="single"/>
        </w:rPr>
      </w:pPr>
    </w:p>
    <w:p w:rsidR="006A55A0" w:rsidRPr="006A55A0" w:rsidRDefault="0044759D" w:rsidP="00A63FE7">
      <w:pPr>
        <w:rPr>
          <w:rFonts w:ascii="Times New Roman" w:hAnsi="Times New Roman"/>
          <w:szCs w:val="24"/>
        </w:rPr>
      </w:pPr>
      <w:r>
        <w:rPr>
          <w:rFonts w:ascii="Times New Roman" w:hAnsi="Times New Roman"/>
          <w:szCs w:val="24"/>
        </w:rPr>
        <w:t>Develop lesson plans to be approved by the instructor and then tutor two youngsters twice weekly from 4:00-</w:t>
      </w:r>
      <w:r w:rsidR="00BE7602">
        <w:rPr>
          <w:rFonts w:ascii="Times New Roman" w:hAnsi="Times New Roman"/>
          <w:szCs w:val="24"/>
        </w:rPr>
        <w:t>4:45 and 4:45-</w:t>
      </w:r>
      <w:r>
        <w:rPr>
          <w:rFonts w:ascii="Times New Roman" w:hAnsi="Times New Roman"/>
          <w:szCs w:val="24"/>
        </w:rPr>
        <w:t xml:space="preserve">5:30 p.m. </w:t>
      </w:r>
      <w:r w:rsidR="0083439D">
        <w:rPr>
          <w:rFonts w:ascii="Times New Roman" w:hAnsi="Times New Roman"/>
          <w:szCs w:val="24"/>
        </w:rPr>
        <w:t>(</w:t>
      </w:r>
      <w:r>
        <w:rPr>
          <w:rFonts w:ascii="Times New Roman" w:hAnsi="Times New Roman"/>
          <w:szCs w:val="24"/>
        </w:rPr>
        <w:t>See course packet for sample lesson plans.</w:t>
      </w:r>
      <w:r w:rsidR="0083439D">
        <w:rPr>
          <w:rFonts w:ascii="Times New Roman" w:hAnsi="Times New Roman"/>
          <w:szCs w:val="24"/>
        </w:rPr>
        <w:t>)</w:t>
      </w:r>
      <w:r w:rsidR="0083439D" w:rsidRPr="0083439D">
        <w:rPr>
          <w:szCs w:val="24"/>
        </w:rPr>
        <w:t xml:space="preserve"> </w:t>
      </w:r>
      <w:r w:rsidR="00BE7602">
        <w:rPr>
          <w:szCs w:val="24"/>
        </w:rPr>
        <w:t>Plans are to be turned in to instructor (paper or e-mail) by 9:00 a.m. the day of each tutoring session. Students are expected to pick up</w:t>
      </w:r>
      <w:r w:rsidR="00DD2702">
        <w:rPr>
          <w:szCs w:val="24"/>
        </w:rPr>
        <w:t xml:space="preserve"> their plans</w:t>
      </w:r>
      <w:r w:rsidR="00BE7602">
        <w:rPr>
          <w:szCs w:val="24"/>
        </w:rPr>
        <w:t xml:space="preserve"> </w:t>
      </w:r>
      <w:r w:rsidR="00DD2702">
        <w:rPr>
          <w:szCs w:val="24"/>
        </w:rPr>
        <w:t>(</w:t>
      </w:r>
      <w:r w:rsidR="00BE7602">
        <w:rPr>
          <w:szCs w:val="24"/>
        </w:rPr>
        <w:t>or check their e</w:t>
      </w:r>
      <w:r w:rsidR="00DD2702">
        <w:rPr>
          <w:szCs w:val="24"/>
        </w:rPr>
        <w:t xml:space="preserve">-mails) for instructor feedback in a timely manner. </w:t>
      </w:r>
      <w:r w:rsidR="00BE7602">
        <w:rPr>
          <w:szCs w:val="24"/>
        </w:rPr>
        <w:t xml:space="preserve"> </w:t>
      </w:r>
      <w:r w:rsidR="0083439D">
        <w:rPr>
          <w:szCs w:val="24"/>
        </w:rPr>
        <w:t>All lesson plans and reflections for tutoring sessions and a portfolio of students’ work are to be turned in at the end of the semester.</w:t>
      </w:r>
    </w:p>
    <w:p w:rsidR="00BE7602" w:rsidRDefault="00BE7602" w:rsidP="00BE7602">
      <w:pPr>
        <w:rPr>
          <w:rFonts w:ascii="Times New Roman" w:hAnsi="Times New Roman"/>
          <w:szCs w:val="24"/>
          <w:u w:val="single"/>
        </w:rPr>
      </w:pPr>
    </w:p>
    <w:p w:rsidR="00BE7602" w:rsidRDefault="00BE7602" w:rsidP="00BE7602">
      <w:pPr>
        <w:rPr>
          <w:rFonts w:ascii="Times New Roman" w:hAnsi="Times New Roman"/>
          <w:szCs w:val="24"/>
          <w:u w:val="single"/>
        </w:rPr>
      </w:pPr>
      <w:r>
        <w:rPr>
          <w:rFonts w:ascii="Times New Roman" w:hAnsi="Times New Roman"/>
          <w:szCs w:val="24"/>
          <w:u w:val="single"/>
        </w:rPr>
        <w:t>Administration of (post-</w:t>
      </w:r>
      <w:r w:rsidR="00447CBD">
        <w:rPr>
          <w:rFonts w:ascii="Times New Roman" w:hAnsi="Times New Roman"/>
          <w:szCs w:val="24"/>
          <w:u w:val="single"/>
        </w:rPr>
        <w:t>) IRI &amp; Case Progress Report (10</w:t>
      </w:r>
      <w:r>
        <w:rPr>
          <w:rFonts w:ascii="Times New Roman" w:hAnsi="Times New Roman"/>
          <w:szCs w:val="24"/>
          <w:u w:val="single"/>
        </w:rPr>
        <w:t>% each)</w:t>
      </w:r>
    </w:p>
    <w:p w:rsidR="00BE7602" w:rsidRDefault="00BE7602" w:rsidP="00BE7602">
      <w:pPr>
        <w:rPr>
          <w:rFonts w:ascii="Times New Roman" w:hAnsi="Times New Roman"/>
          <w:szCs w:val="24"/>
          <w:u w:val="single"/>
        </w:rPr>
      </w:pPr>
    </w:p>
    <w:p w:rsidR="00BC6454" w:rsidRPr="00BE7602" w:rsidRDefault="00BE7602" w:rsidP="00BE7602">
      <w:pPr>
        <w:rPr>
          <w:rFonts w:ascii="Times New Roman" w:hAnsi="Times New Roman"/>
          <w:szCs w:val="24"/>
          <w:u w:val="single"/>
        </w:rPr>
      </w:pPr>
      <w:r>
        <w:rPr>
          <w:szCs w:val="24"/>
        </w:rPr>
        <w:t xml:space="preserve">Administer appropriate </w:t>
      </w:r>
      <w:r w:rsidRPr="00990644">
        <w:rPr>
          <w:szCs w:val="24"/>
        </w:rPr>
        <w:t>post-test</w:t>
      </w:r>
      <w:r>
        <w:rPr>
          <w:szCs w:val="24"/>
        </w:rPr>
        <w:t>s to each student at the end of the semester, and write case progress</w:t>
      </w:r>
      <w:r w:rsidR="0083439D">
        <w:rPr>
          <w:szCs w:val="24"/>
        </w:rPr>
        <w:t xml:space="preserve"> </w:t>
      </w:r>
      <w:r w:rsidR="00A63FE7" w:rsidRPr="00990644">
        <w:rPr>
          <w:szCs w:val="24"/>
        </w:rPr>
        <w:t>report</w:t>
      </w:r>
      <w:r>
        <w:rPr>
          <w:szCs w:val="24"/>
        </w:rPr>
        <w:t>s that include</w:t>
      </w:r>
      <w:r w:rsidR="00A63FE7" w:rsidRPr="00990644">
        <w:rPr>
          <w:szCs w:val="24"/>
        </w:rPr>
        <w:t xml:space="preserve"> a summary of the </w:t>
      </w:r>
      <w:r>
        <w:rPr>
          <w:szCs w:val="24"/>
        </w:rPr>
        <w:t>post-</w:t>
      </w:r>
      <w:r w:rsidR="00A63FE7" w:rsidRPr="00990644">
        <w:rPr>
          <w:szCs w:val="24"/>
        </w:rPr>
        <w:t>testing results</w:t>
      </w:r>
      <w:r>
        <w:rPr>
          <w:szCs w:val="24"/>
        </w:rPr>
        <w:t xml:space="preserve"> (similar to your earlier diagnostic report)</w:t>
      </w:r>
      <w:r w:rsidR="00A63FE7" w:rsidRPr="00990644">
        <w:rPr>
          <w:szCs w:val="24"/>
        </w:rPr>
        <w:t xml:space="preserve"> with interpretations and reflection</w:t>
      </w:r>
      <w:r w:rsidR="001F4120">
        <w:rPr>
          <w:szCs w:val="24"/>
        </w:rPr>
        <w:t>s</w:t>
      </w:r>
      <w:r w:rsidR="00A63FE7" w:rsidRPr="00990644">
        <w:rPr>
          <w:szCs w:val="24"/>
        </w:rPr>
        <w:t xml:space="preserve"> of </w:t>
      </w:r>
      <w:r w:rsidR="001F4120">
        <w:rPr>
          <w:szCs w:val="24"/>
        </w:rPr>
        <w:t xml:space="preserve">the </w:t>
      </w:r>
      <w:r w:rsidR="00A63FE7" w:rsidRPr="00990644">
        <w:rPr>
          <w:szCs w:val="24"/>
        </w:rPr>
        <w:t xml:space="preserve">tutoring experience. </w:t>
      </w:r>
      <w:r w:rsidR="0044759D">
        <w:rPr>
          <w:szCs w:val="24"/>
        </w:rPr>
        <w:t xml:space="preserve">Summary must include </w:t>
      </w:r>
      <w:r w:rsidR="0083439D">
        <w:rPr>
          <w:szCs w:val="24"/>
        </w:rPr>
        <w:t xml:space="preserve">a </w:t>
      </w:r>
      <w:r w:rsidR="0044759D">
        <w:rPr>
          <w:szCs w:val="24"/>
        </w:rPr>
        <w:t>discussion of</w:t>
      </w:r>
      <w:r w:rsidR="00A63FE7" w:rsidRPr="00990644">
        <w:rPr>
          <w:szCs w:val="24"/>
        </w:rPr>
        <w:t xml:space="preserve"> appropriate instruction in word study (phonics/spelling), fluency, comprehension, and</w:t>
      </w:r>
      <w:r w:rsidR="0083439D">
        <w:rPr>
          <w:szCs w:val="24"/>
        </w:rPr>
        <w:t>/or</w:t>
      </w:r>
      <w:r w:rsidR="00A63FE7" w:rsidRPr="00990644">
        <w:rPr>
          <w:szCs w:val="24"/>
        </w:rPr>
        <w:t xml:space="preserve"> writing.</w:t>
      </w:r>
      <w:r w:rsidR="001F4120">
        <w:rPr>
          <w:szCs w:val="24"/>
        </w:rPr>
        <w:t xml:space="preserve"> Furthermore</w:t>
      </w:r>
      <w:r w:rsidR="0083439D">
        <w:rPr>
          <w:szCs w:val="24"/>
        </w:rPr>
        <w:t>, the case</w:t>
      </w:r>
      <w:r>
        <w:rPr>
          <w:szCs w:val="24"/>
        </w:rPr>
        <w:t xml:space="preserve"> progress</w:t>
      </w:r>
      <w:r w:rsidR="0083439D">
        <w:rPr>
          <w:szCs w:val="24"/>
        </w:rPr>
        <w:t xml:space="preserve"> report shall include a</w:t>
      </w:r>
      <w:r w:rsidR="008307EB">
        <w:rPr>
          <w:szCs w:val="24"/>
        </w:rPr>
        <w:t xml:space="preserve"> </w:t>
      </w:r>
      <w:r w:rsidR="001F4120">
        <w:rPr>
          <w:szCs w:val="24"/>
        </w:rPr>
        <w:t>final narrative</w:t>
      </w:r>
      <w:r w:rsidR="0083439D">
        <w:rPr>
          <w:szCs w:val="24"/>
        </w:rPr>
        <w:t>, summarizing student</w:t>
      </w:r>
      <w:r w:rsidR="001F4120">
        <w:rPr>
          <w:szCs w:val="24"/>
        </w:rPr>
        <w:t>s</w:t>
      </w:r>
      <w:r w:rsidR="0083439D">
        <w:rPr>
          <w:szCs w:val="24"/>
        </w:rPr>
        <w:t>’</w:t>
      </w:r>
      <w:r w:rsidR="001F4120">
        <w:rPr>
          <w:szCs w:val="24"/>
        </w:rPr>
        <w:t xml:space="preserve"> progress (including recommendations for further tutoring</w:t>
      </w:r>
      <w:r w:rsidR="000759DB">
        <w:rPr>
          <w:szCs w:val="24"/>
        </w:rPr>
        <w:t>)</w:t>
      </w:r>
      <w:proofErr w:type="gramStart"/>
      <w:r w:rsidR="001F4120">
        <w:rPr>
          <w:szCs w:val="24"/>
        </w:rPr>
        <w:t>,</w:t>
      </w:r>
      <w:proofErr w:type="gramEnd"/>
      <w:r w:rsidR="001F4120">
        <w:rPr>
          <w:szCs w:val="24"/>
        </w:rPr>
        <w:t xml:space="preserve"> </w:t>
      </w:r>
      <w:r w:rsidR="000759DB">
        <w:rPr>
          <w:szCs w:val="24"/>
        </w:rPr>
        <w:t>Sample rep</w:t>
      </w:r>
      <w:r w:rsidR="0083439D">
        <w:rPr>
          <w:szCs w:val="24"/>
        </w:rPr>
        <w:t>orts will be discussed in class and can be seen on Moodle.</w:t>
      </w:r>
    </w:p>
    <w:p w:rsidR="00BC6454" w:rsidRDefault="00BC6454" w:rsidP="00A63FE7">
      <w:pPr>
        <w:pStyle w:val="Header"/>
        <w:tabs>
          <w:tab w:val="clear" w:pos="4320"/>
          <w:tab w:val="clear" w:pos="8640"/>
        </w:tabs>
        <w:rPr>
          <w:rFonts w:eastAsia="Times"/>
          <w:sz w:val="24"/>
          <w:szCs w:val="24"/>
        </w:rPr>
      </w:pPr>
    </w:p>
    <w:p w:rsidR="00447CBD" w:rsidRDefault="00447CBD" w:rsidP="00A63FE7">
      <w:pPr>
        <w:pStyle w:val="Header"/>
        <w:tabs>
          <w:tab w:val="clear" w:pos="4320"/>
          <w:tab w:val="clear" w:pos="8640"/>
        </w:tabs>
        <w:rPr>
          <w:rFonts w:eastAsia="Times"/>
          <w:sz w:val="24"/>
          <w:szCs w:val="24"/>
          <w:u w:val="single"/>
        </w:rPr>
      </w:pPr>
      <w:r w:rsidRPr="00447CBD">
        <w:rPr>
          <w:rFonts w:eastAsia="Times"/>
          <w:sz w:val="24"/>
          <w:szCs w:val="24"/>
          <w:u w:val="single"/>
        </w:rPr>
        <w:t>Reflection Paper</w:t>
      </w:r>
      <w:r>
        <w:rPr>
          <w:rFonts w:eastAsia="Times"/>
          <w:sz w:val="24"/>
          <w:szCs w:val="24"/>
          <w:u w:val="single"/>
        </w:rPr>
        <w:t xml:space="preserve"> (5%)</w:t>
      </w:r>
    </w:p>
    <w:p w:rsidR="00447CBD" w:rsidRPr="00447CBD" w:rsidRDefault="00447CBD" w:rsidP="00A63FE7">
      <w:pPr>
        <w:pStyle w:val="Header"/>
        <w:tabs>
          <w:tab w:val="clear" w:pos="4320"/>
          <w:tab w:val="clear" w:pos="8640"/>
        </w:tabs>
        <w:rPr>
          <w:rFonts w:eastAsia="Times"/>
          <w:sz w:val="24"/>
          <w:szCs w:val="24"/>
        </w:rPr>
      </w:pPr>
    </w:p>
    <w:p w:rsidR="00447CBD" w:rsidRPr="00447CBD" w:rsidRDefault="00447CBD" w:rsidP="00A63FE7">
      <w:pPr>
        <w:pStyle w:val="Header"/>
        <w:tabs>
          <w:tab w:val="clear" w:pos="4320"/>
          <w:tab w:val="clear" w:pos="8640"/>
        </w:tabs>
        <w:rPr>
          <w:rFonts w:eastAsia="Times"/>
          <w:sz w:val="24"/>
          <w:szCs w:val="24"/>
          <w:u w:val="single"/>
        </w:rPr>
      </w:pPr>
      <w:r>
        <w:rPr>
          <w:sz w:val="24"/>
          <w:szCs w:val="24"/>
        </w:rPr>
        <w:t>A</w:t>
      </w:r>
      <w:r w:rsidRPr="00447CBD">
        <w:rPr>
          <w:sz w:val="24"/>
          <w:szCs w:val="24"/>
        </w:rPr>
        <w:t xml:space="preserve"> final</w:t>
      </w:r>
      <w:r>
        <w:rPr>
          <w:sz w:val="24"/>
          <w:szCs w:val="24"/>
        </w:rPr>
        <w:t xml:space="preserve"> reflective summary</w:t>
      </w:r>
      <w:r w:rsidRPr="00447CBD">
        <w:rPr>
          <w:sz w:val="24"/>
          <w:szCs w:val="24"/>
        </w:rPr>
        <w:t xml:space="preserve"> </w:t>
      </w:r>
      <w:r>
        <w:rPr>
          <w:sz w:val="24"/>
          <w:szCs w:val="24"/>
        </w:rPr>
        <w:t xml:space="preserve">of </w:t>
      </w:r>
      <w:r w:rsidRPr="00447CBD">
        <w:rPr>
          <w:sz w:val="24"/>
          <w:szCs w:val="24"/>
        </w:rPr>
        <w:t xml:space="preserve">your </w:t>
      </w:r>
      <w:r>
        <w:rPr>
          <w:sz w:val="24"/>
          <w:szCs w:val="24"/>
        </w:rPr>
        <w:t xml:space="preserve">observation </w:t>
      </w:r>
      <w:r w:rsidRPr="00447CBD">
        <w:rPr>
          <w:sz w:val="24"/>
          <w:szCs w:val="24"/>
        </w:rPr>
        <w:t>experiences</w:t>
      </w:r>
      <w:r>
        <w:rPr>
          <w:sz w:val="24"/>
          <w:szCs w:val="24"/>
        </w:rPr>
        <w:t>, your tutoring experiences, and your students’ learning experiences.</w:t>
      </w:r>
    </w:p>
    <w:p w:rsidR="00447CBD" w:rsidRDefault="00447CBD" w:rsidP="00A63FE7">
      <w:pPr>
        <w:pStyle w:val="Header"/>
        <w:tabs>
          <w:tab w:val="clear" w:pos="4320"/>
          <w:tab w:val="clear" w:pos="8640"/>
        </w:tabs>
        <w:rPr>
          <w:rFonts w:eastAsia="Times"/>
          <w:sz w:val="24"/>
          <w:szCs w:val="24"/>
        </w:rPr>
      </w:pPr>
    </w:p>
    <w:p w:rsidR="00447CBD" w:rsidRDefault="00447CBD" w:rsidP="00A63FE7">
      <w:pPr>
        <w:pStyle w:val="Header"/>
        <w:tabs>
          <w:tab w:val="clear" w:pos="4320"/>
          <w:tab w:val="clear" w:pos="8640"/>
        </w:tabs>
        <w:rPr>
          <w:rFonts w:eastAsia="Times"/>
          <w:sz w:val="24"/>
          <w:szCs w:val="24"/>
        </w:rPr>
      </w:pPr>
    </w:p>
    <w:p w:rsidR="00447CBD" w:rsidRPr="00990644" w:rsidRDefault="00447CBD" w:rsidP="00A63FE7">
      <w:pPr>
        <w:pStyle w:val="Header"/>
        <w:tabs>
          <w:tab w:val="clear" w:pos="4320"/>
          <w:tab w:val="clear" w:pos="8640"/>
        </w:tabs>
        <w:rPr>
          <w:rFonts w:eastAsia="Times"/>
          <w:sz w:val="24"/>
          <w:szCs w:val="24"/>
        </w:rPr>
      </w:pPr>
    </w:p>
    <w:p w:rsidR="00A63FE7" w:rsidRPr="00F748B1" w:rsidRDefault="00A63FE7" w:rsidP="00A63FE7">
      <w:pPr>
        <w:pStyle w:val="Heading9"/>
        <w:rPr>
          <w:rFonts w:ascii="Times New Roman" w:hAnsi="Times New Roman"/>
          <w:b w:val="0"/>
          <w:sz w:val="24"/>
          <w:szCs w:val="24"/>
          <w:u w:val="none"/>
        </w:rPr>
      </w:pPr>
      <w:r w:rsidRPr="00990644">
        <w:rPr>
          <w:rFonts w:ascii="Times New Roman" w:hAnsi="Times New Roman"/>
          <w:b w:val="0"/>
          <w:sz w:val="24"/>
          <w:szCs w:val="24"/>
        </w:rPr>
        <w:lastRenderedPageBreak/>
        <w:t>Final Exam</w:t>
      </w:r>
      <w:r w:rsidR="00BE7602">
        <w:rPr>
          <w:rFonts w:ascii="Times New Roman" w:hAnsi="Times New Roman"/>
          <w:b w:val="0"/>
          <w:sz w:val="24"/>
          <w:szCs w:val="24"/>
          <w:u w:val="none"/>
        </w:rPr>
        <w:t xml:space="preserve"> (1</w:t>
      </w:r>
      <w:r w:rsidR="0036122D">
        <w:rPr>
          <w:rFonts w:ascii="Times New Roman" w:hAnsi="Times New Roman"/>
          <w:b w:val="0"/>
          <w:sz w:val="24"/>
          <w:szCs w:val="24"/>
          <w:u w:val="none"/>
        </w:rPr>
        <w:t>5</w:t>
      </w:r>
      <w:r w:rsidR="00F748B1">
        <w:rPr>
          <w:rFonts w:ascii="Times New Roman" w:hAnsi="Times New Roman"/>
          <w:b w:val="0"/>
          <w:sz w:val="24"/>
          <w:szCs w:val="24"/>
          <w:u w:val="none"/>
        </w:rPr>
        <w:t>%)</w:t>
      </w:r>
    </w:p>
    <w:p w:rsidR="00A63FE7" w:rsidRPr="00990644" w:rsidRDefault="00A63FE7" w:rsidP="00A63FE7">
      <w:pPr>
        <w:rPr>
          <w:rFonts w:ascii="Times New Roman" w:hAnsi="Times New Roman"/>
          <w:szCs w:val="24"/>
        </w:rPr>
      </w:pPr>
    </w:p>
    <w:p w:rsidR="00A63FE7" w:rsidRPr="00990644" w:rsidRDefault="00A63FE7" w:rsidP="00A63FE7">
      <w:pPr>
        <w:rPr>
          <w:rFonts w:ascii="Times New Roman" w:hAnsi="Times New Roman"/>
          <w:szCs w:val="24"/>
        </w:rPr>
      </w:pPr>
      <w:r w:rsidRPr="00990644">
        <w:rPr>
          <w:rFonts w:ascii="Times New Roman" w:hAnsi="Times New Roman"/>
          <w:szCs w:val="24"/>
        </w:rPr>
        <w:t xml:space="preserve">The final exam will be </w:t>
      </w:r>
      <w:r w:rsidR="00B138A7">
        <w:rPr>
          <w:rFonts w:ascii="Times New Roman" w:hAnsi="Times New Roman"/>
          <w:szCs w:val="24"/>
        </w:rPr>
        <w:t xml:space="preserve">on chapters from the Morris text, and students will be required to review, analyze, </w:t>
      </w:r>
      <w:r w:rsidRPr="00990644">
        <w:rPr>
          <w:rFonts w:ascii="Times New Roman" w:hAnsi="Times New Roman"/>
          <w:szCs w:val="24"/>
        </w:rPr>
        <w:t>interpret</w:t>
      </w:r>
      <w:r w:rsidR="00B138A7">
        <w:rPr>
          <w:rFonts w:ascii="Times New Roman" w:hAnsi="Times New Roman"/>
          <w:szCs w:val="24"/>
        </w:rPr>
        <w:t xml:space="preserve"> a case study, as well as</w:t>
      </w:r>
      <w:r w:rsidRPr="00990644">
        <w:rPr>
          <w:rFonts w:ascii="Times New Roman" w:hAnsi="Times New Roman"/>
          <w:szCs w:val="24"/>
        </w:rPr>
        <w:t xml:space="preserve"> recommend appropriate instruction for a reader.</w:t>
      </w:r>
    </w:p>
    <w:p w:rsidR="0083439D" w:rsidRDefault="0083439D" w:rsidP="00A63FE7">
      <w:pPr>
        <w:rPr>
          <w:rFonts w:ascii="Times New Roman" w:hAnsi="Times New Roman"/>
          <w:szCs w:val="24"/>
          <w:u w:val="single"/>
        </w:rPr>
      </w:pPr>
    </w:p>
    <w:p w:rsidR="00A63FE7" w:rsidRPr="00990644" w:rsidRDefault="00A63FE7" w:rsidP="00A63FE7">
      <w:pPr>
        <w:rPr>
          <w:rFonts w:ascii="Times New Roman" w:hAnsi="Times New Roman"/>
          <w:szCs w:val="24"/>
          <w:u w:val="single"/>
        </w:rPr>
      </w:pPr>
      <w:r w:rsidRPr="00990644">
        <w:rPr>
          <w:rFonts w:ascii="Times New Roman" w:hAnsi="Times New Roman"/>
          <w:szCs w:val="24"/>
          <w:u w:val="single"/>
        </w:rPr>
        <w:t>Grading Scale</w:t>
      </w:r>
    </w:p>
    <w:p w:rsidR="00F748B1" w:rsidRDefault="00F748B1" w:rsidP="00A63FE7">
      <w:pPr>
        <w:rPr>
          <w:rFonts w:ascii="Times New Roman" w:hAnsi="Times New Roman"/>
          <w:szCs w:val="24"/>
        </w:rPr>
      </w:pPr>
    </w:p>
    <w:p w:rsidR="00A63FE7" w:rsidRPr="00990644" w:rsidRDefault="00A63FE7" w:rsidP="00A63FE7">
      <w:pPr>
        <w:rPr>
          <w:rFonts w:ascii="Times New Roman" w:hAnsi="Times New Roman"/>
          <w:szCs w:val="24"/>
        </w:rPr>
      </w:pPr>
      <w:r w:rsidRPr="00990644">
        <w:rPr>
          <w:rFonts w:ascii="Times New Roman" w:hAnsi="Times New Roman"/>
          <w:szCs w:val="24"/>
        </w:rPr>
        <w:t>Points/percentages equate to grades as follows:</w:t>
      </w:r>
    </w:p>
    <w:p w:rsidR="00A63FE7" w:rsidRPr="00990644" w:rsidRDefault="00A63FE7" w:rsidP="00A63FE7">
      <w:pP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080"/>
        <w:gridCol w:w="900"/>
        <w:gridCol w:w="1350"/>
        <w:gridCol w:w="1350"/>
      </w:tblGrid>
      <w:tr w:rsidR="00A63FE7" w:rsidRPr="00990644" w:rsidTr="00E448D4">
        <w:tc>
          <w:tcPr>
            <w:tcW w:w="1008" w:type="dxa"/>
          </w:tcPr>
          <w:p w:rsidR="00A63FE7" w:rsidRPr="00990644" w:rsidRDefault="00A63FE7" w:rsidP="00E448D4">
            <w:pPr>
              <w:jc w:val="center"/>
              <w:rPr>
                <w:rFonts w:ascii="Times New Roman" w:hAnsi="Times New Roman"/>
                <w:szCs w:val="24"/>
              </w:rPr>
            </w:pPr>
            <w:r w:rsidRPr="00990644">
              <w:rPr>
                <w:rFonts w:ascii="Times New Roman" w:hAnsi="Times New Roman"/>
                <w:szCs w:val="24"/>
              </w:rPr>
              <w:t>98-100  A+</w:t>
            </w:r>
          </w:p>
        </w:tc>
        <w:tc>
          <w:tcPr>
            <w:tcW w:w="1080" w:type="dxa"/>
          </w:tcPr>
          <w:p w:rsidR="00A63FE7" w:rsidRPr="00990644" w:rsidRDefault="00A63FE7" w:rsidP="00E448D4">
            <w:pPr>
              <w:jc w:val="center"/>
              <w:rPr>
                <w:rFonts w:ascii="Times New Roman" w:hAnsi="Times New Roman"/>
                <w:szCs w:val="24"/>
              </w:rPr>
            </w:pPr>
            <w:r w:rsidRPr="00990644">
              <w:rPr>
                <w:rFonts w:ascii="Times New Roman" w:hAnsi="Times New Roman"/>
                <w:szCs w:val="24"/>
              </w:rPr>
              <w:t>88-89</w:t>
            </w:r>
          </w:p>
          <w:p w:rsidR="00A63FE7" w:rsidRPr="00990644" w:rsidRDefault="00A63FE7" w:rsidP="00E448D4">
            <w:pPr>
              <w:jc w:val="center"/>
              <w:rPr>
                <w:rFonts w:ascii="Times New Roman" w:hAnsi="Times New Roman"/>
                <w:szCs w:val="24"/>
              </w:rPr>
            </w:pPr>
            <w:r w:rsidRPr="00990644">
              <w:rPr>
                <w:rFonts w:ascii="Times New Roman" w:hAnsi="Times New Roman"/>
                <w:szCs w:val="24"/>
              </w:rPr>
              <w:t>B+</w:t>
            </w:r>
          </w:p>
        </w:tc>
        <w:tc>
          <w:tcPr>
            <w:tcW w:w="900" w:type="dxa"/>
          </w:tcPr>
          <w:p w:rsidR="00A63FE7" w:rsidRPr="00990644" w:rsidRDefault="00A63FE7" w:rsidP="00E448D4">
            <w:pPr>
              <w:jc w:val="center"/>
              <w:rPr>
                <w:rFonts w:ascii="Times New Roman" w:hAnsi="Times New Roman"/>
                <w:szCs w:val="24"/>
              </w:rPr>
            </w:pPr>
            <w:r w:rsidRPr="00990644">
              <w:rPr>
                <w:rFonts w:ascii="Times New Roman" w:hAnsi="Times New Roman"/>
                <w:szCs w:val="24"/>
              </w:rPr>
              <w:t>78-79</w:t>
            </w:r>
          </w:p>
          <w:p w:rsidR="00A63FE7" w:rsidRPr="00990644" w:rsidRDefault="00A63FE7" w:rsidP="00E448D4">
            <w:pPr>
              <w:jc w:val="center"/>
              <w:rPr>
                <w:rFonts w:ascii="Times New Roman" w:hAnsi="Times New Roman"/>
                <w:szCs w:val="24"/>
              </w:rPr>
            </w:pPr>
            <w:r w:rsidRPr="00990644">
              <w:rPr>
                <w:rFonts w:ascii="Times New Roman" w:hAnsi="Times New Roman"/>
                <w:szCs w:val="24"/>
              </w:rPr>
              <w:t>C+</w:t>
            </w:r>
          </w:p>
        </w:tc>
        <w:tc>
          <w:tcPr>
            <w:tcW w:w="1350" w:type="dxa"/>
          </w:tcPr>
          <w:p w:rsidR="00A63FE7" w:rsidRPr="00990644" w:rsidRDefault="00A63FE7" w:rsidP="00E448D4">
            <w:pPr>
              <w:jc w:val="center"/>
              <w:rPr>
                <w:rFonts w:ascii="Times New Roman" w:hAnsi="Times New Roman"/>
                <w:szCs w:val="24"/>
              </w:rPr>
            </w:pPr>
            <w:r w:rsidRPr="00990644">
              <w:rPr>
                <w:rFonts w:ascii="Times New Roman" w:hAnsi="Times New Roman"/>
                <w:szCs w:val="24"/>
              </w:rPr>
              <w:t>68-69</w:t>
            </w:r>
          </w:p>
          <w:p w:rsidR="00A63FE7" w:rsidRPr="00990644" w:rsidRDefault="00A63FE7" w:rsidP="00E448D4">
            <w:pPr>
              <w:jc w:val="center"/>
              <w:rPr>
                <w:rFonts w:ascii="Times New Roman" w:hAnsi="Times New Roman"/>
                <w:szCs w:val="24"/>
              </w:rPr>
            </w:pPr>
            <w:r w:rsidRPr="00990644">
              <w:rPr>
                <w:rFonts w:ascii="Times New Roman" w:hAnsi="Times New Roman"/>
                <w:szCs w:val="24"/>
              </w:rPr>
              <w:t>D+</w:t>
            </w:r>
          </w:p>
        </w:tc>
        <w:tc>
          <w:tcPr>
            <w:tcW w:w="1350" w:type="dxa"/>
          </w:tcPr>
          <w:p w:rsidR="00A63FE7" w:rsidRPr="00990644" w:rsidRDefault="00A63FE7" w:rsidP="00E448D4">
            <w:pPr>
              <w:jc w:val="center"/>
              <w:rPr>
                <w:rFonts w:ascii="Times New Roman" w:hAnsi="Times New Roman"/>
                <w:szCs w:val="24"/>
              </w:rPr>
            </w:pPr>
            <w:r w:rsidRPr="00990644">
              <w:rPr>
                <w:rFonts w:ascii="Times New Roman" w:hAnsi="Times New Roman"/>
                <w:szCs w:val="24"/>
              </w:rPr>
              <w:t>Below 60</w:t>
            </w:r>
          </w:p>
          <w:p w:rsidR="00A63FE7" w:rsidRPr="00990644" w:rsidRDefault="00A63FE7" w:rsidP="00E448D4">
            <w:pPr>
              <w:jc w:val="center"/>
              <w:rPr>
                <w:rFonts w:ascii="Times New Roman" w:hAnsi="Times New Roman"/>
                <w:szCs w:val="24"/>
              </w:rPr>
            </w:pPr>
            <w:r w:rsidRPr="00990644">
              <w:rPr>
                <w:rFonts w:ascii="Times New Roman" w:hAnsi="Times New Roman"/>
                <w:szCs w:val="24"/>
              </w:rPr>
              <w:t>F</w:t>
            </w:r>
          </w:p>
        </w:tc>
      </w:tr>
      <w:tr w:rsidR="00A63FE7" w:rsidRPr="00990644" w:rsidTr="00E448D4">
        <w:trPr>
          <w:trHeight w:val="224"/>
        </w:trPr>
        <w:tc>
          <w:tcPr>
            <w:tcW w:w="1008" w:type="dxa"/>
          </w:tcPr>
          <w:p w:rsidR="00A63FE7" w:rsidRPr="00990644" w:rsidRDefault="00A63FE7" w:rsidP="00E448D4">
            <w:pPr>
              <w:jc w:val="center"/>
              <w:rPr>
                <w:rFonts w:ascii="Times New Roman" w:hAnsi="Times New Roman"/>
                <w:szCs w:val="24"/>
              </w:rPr>
            </w:pPr>
            <w:r w:rsidRPr="00990644">
              <w:rPr>
                <w:rFonts w:ascii="Times New Roman" w:hAnsi="Times New Roman"/>
                <w:szCs w:val="24"/>
              </w:rPr>
              <w:t>93-97</w:t>
            </w:r>
          </w:p>
          <w:p w:rsidR="00A63FE7" w:rsidRPr="00990644" w:rsidRDefault="00A63FE7" w:rsidP="00E448D4">
            <w:pPr>
              <w:jc w:val="center"/>
              <w:rPr>
                <w:rFonts w:ascii="Times New Roman" w:hAnsi="Times New Roman"/>
                <w:szCs w:val="24"/>
              </w:rPr>
            </w:pPr>
            <w:r w:rsidRPr="00990644">
              <w:rPr>
                <w:rFonts w:ascii="Times New Roman" w:hAnsi="Times New Roman"/>
                <w:szCs w:val="24"/>
              </w:rPr>
              <w:t>A</w:t>
            </w:r>
          </w:p>
        </w:tc>
        <w:tc>
          <w:tcPr>
            <w:tcW w:w="1080" w:type="dxa"/>
          </w:tcPr>
          <w:p w:rsidR="00A63FE7" w:rsidRPr="00990644" w:rsidRDefault="00A63FE7" w:rsidP="00E448D4">
            <w:pPr>
              <w:jc w:val="center"/>
              <w:rPr>
                <w:rFonts w:ascii="Times New Roman" w:hAnsi="Times New Roman"/>
                <w:szCs w:val="24"/>
              </w:rPr>
            </w:pPr>
            <w:r w:rsidRPr="00990644">
              <w:rPr>
                <w:rFonts w:ascii="Times New Roman" w:hAnsi="Times New Roman"/>
                <w:szCs w:val="24"/>
              </w:rPr>
              <w:t>83-87</w:t>
            </w:r>
          </w:p>
          <w:p w:rsidR="00A63FE7" w:rsidRPr="00990644" w:rsidRDefault="00A63FE7" w:rsidP="00E448D4">
            <w:pPr>
              <w:jc w:val="center"/>
              <w:rPr>
                <w:rFonts w:ascii="Times New Roman" w:hAnsi="Times New Roman"/>
                <w:szCs w:val="24"/>
              </w:rPr>
            </w:pPr>
            <w:r w:rsidRPr="00990644">
              <w:rPr>
                <w:rFonts w:ascii="Times New Roman" w:hAnsi="Times New Roman"/>
                <w:szCs w:val="24"/>
              </w:rPr>
              <w:t>B</w:t>
            </w:r>
          </w:p>
        </w:tc>
        <w:tc>
          <w:tcPr>
            <w:tcW w:w="900" w:type="dxa"/>
          </w:tcPr>
          <w:p w:rsidR="00A63FE7" w:rsidRPr="00990644" w:rsidRDefault="00A63FE7" w:rsidP="00E448D4">
            <w:pPr>
              <w:jc w:val="center"/>
              <w:rPr>
                <w:rFonts w:ascii="Times New Roman" w:hAnsi="Times New Roman"/>
                <w:szCs w:val="24"/>
              </w:rPr>
            </w:pPr>
            <w:r w:rsidRPr="00990644">
              <w:rPr>
                <w:rFonts w:ascii="Times New Roman" w:hAnsi="Times New Roman"/>
                <w:szCs w:val="24"/>
              </w:rPr>
              <w:t>73-77</w:t>
            </w:r>
          </w:p>
          <w:p w:rsidR="00A63FE7" w:rsidRPr="00990644" w:rsidRDefault="00A63FE7" w:rsidP="00E448D4">
            <w:pPr>
              <w:jc w:val="center"/>
              <w:rPr>
                <w:rFonts w:ascii="Times New Roman" w:hAnsi="Times New Roman"/>
                <w:szCs w:val="24"/>
              </w:rPr>
            </w:pPr>
            <w:r w:rsidRPr="00990644">
              <w:rPr>
                <w:rFonts w:ascii="Times New Roman" w:hAnsi="Times New Roman"/>
                <w:szCs w:val="24"/>
              </w:rPr>
              <w:t>C</w:t>
            </w:r>
          </w:p>
        </w:tc>
        <w:tc>
          <w:tcPr>
            <w:tcW w:w="1350" w:type="dxa"/>
          </w:tcPr>
          <w:p w:rsidR="00A63FE7" w:rsidRPr="00990644" w:rsidRDefault="00A63FE7" w:rsidP="00E448D4">
            <w:pPr>
              <w:jc w:val="center"/>
              <w:rPr>
                <w:rFonts w:ascii="Times New Roman" w:hAnsi="Times New Roman"/>
                <w:szCs w:val="24"/>
              </w:rPr>
            </w:pPr>
            <w:r w:rsidRPr="00990644">
              <w:rPr>
                <w:rFonts w:ascii="Times New Roman" w:hAnsi="Times New Roman"/>
                <w:szCs w:val="24"/>
              </w:rPr>
              <w:t>63-67</w:t>
            </w:r>
          </w:p>
          <w:p w:rsidR="00A63FE7" w:rsidRPr="00990644" w:rsidRDefault="00A63FE7" w:rsidP="00E448D4">
            <w:pPr>
              <w:jc w:val="center"/>
              <w:rPr>
                <w:rFonts w:ascii="Times New Roman" w:hAnsi="Times New Roman"/>
                <w:szCs w:val="24"/>
              </w:rPr>
            </w:pPr>
            <w:r w:rsidRPr="00990644">
              <w:rPr>
                <w:rFonts w:ascii="Times New Roman" w:hAnsi="Times New Roman"/>
                <w:szCs w:val="24"/>
              </w:rPr>
              <w:t>D</w:t>
            </w:r>
          </w:p>
        </w:tc>
        <w:tc>
          <w:tcPr>
            <w:tcW w:w="1350" w:type="dxa"/>
          </w:tcPr>
          <w:p w:rsidR="00A63FE7" w:rsidRPr="00990644" w:rsidRDefault="00A63FE7" w:rsidP="00E448D4">
            <w:pPr>
              <w:jc w:val="center"/>
              <w:rPr>
                <w:rFonts w:ascii="Times New Roman" w:hAnsi="Times New Roman"/>
                <w:szCs w:val="24"/>
              </w:rPr>
            </w:pPr>
          </w:p>
        </w:tc>
      </w:tr>
      <w:tr w:rsidR="00A63FE7" w:rsidRPr="00990644" w:rsidTr="00E448D4">
        <w:tc>
          <w:tcPr>
            <w:tcW w:w="1008" w:type="dxa"/>
          </w:tcPr>
          <w:p w:rsidR="00A63FE7" w:rsidRPr="00990644" w:rsidRDefault="00A63FE7" w:rsidP="00E448D4">
            <w:pPr>
              <w:jc w:val="center"/>
              <w:rPr>
                <w:rFonts w:ascii="Times New Roman" w:hAnsi="Times New Roman"/>
                <w:szCs w:val="24"/>
              </w:rPr>
            </w:pPr>
            <w:r w:rsidRPr="00990644">
              <w:rPr>
                <w:rFonts w:ascii="Times New Roman" w:hAnsi="Times New Roman"/>
                <w:szCs w:val="24"/>
              </w:rPr>
              <w:t>90-92</w:t>
            </w:r>
          </w:p>
          <w:p w:rsidR="00A63FE7" w:rsidRPr="00990644" w:rsidRDefault="00A63FE7" w:rsidP="00E448D4">
            <w:pPr>
              <w:jc w:val="center"/>
              <w:rPr>
                <w:rFonts w:ascii="Times New Roman" w:hAnsi="Times New Roman"/>
                <w:szCs w:val="24"/>
              </w:rPr>
            </w:pPr>
            <w:r w:rsidRPr="00990644">
              <w:rPr>
                <w:rFonts w:ascii="Times New Roman" w:hAnsi="Times New Roman"/>
                <w:szCs w:val="24"/>
              </w:rPr>
              <w:t>A-</w:t>
            </w:r>
          </w:p>
        </w:tc>
        <w:tc>
          <w:tcPr>
            <w:tcW w:w="1080" w:type="dxa"/>
          </w:tcPr>
          <w:p w:rsidR="00A63FE7" w:rsidRPr="00990644" w:rsidRDefault="00A63FE7" w:rsidP="00E448D4">
            <w:pPr>
              <w:jc w:val="center"/>
              <w:rPr>
                <w:rFonts w:ascii="Times New Roman" w:hAnsi="Times New Roman"/>
                <w:szCs w:val="24"/>
              </w:rPr>
            </w:pPr>
            <w:r w:rsidRPr="00990644">
              <w:rPr>
                <w:rFonts w:ascii="Times New Roman" w:hAnsi="Times New Roman"/>
                <w:szCs w:val="24"/>
              </w:rPr>
              <w:t>80-82</w:t>
            </w:r>
          </w:p>
          <w:p w:rsidR="00A63FE7" w:rsidRPr="00990644" w:rsidRDefault="00A63FE7" w:rsidP="00E448D4">
            <w:pPr>
              <w:jc w:val="center"/>
              <w:rPr>
                <w:rFonts w:ascii="Times New Roman" w:hAnsi="Times New Roman"/>
                <w:szCs w:val="24"/>
              </w:rPr>
            </w:pPr>
            <w:r w:rsidRPr="00990644">
              <w:rPr>
                <w:rFonts w:ascii="Times New Roman" w:hAnsi="Times New Roman"/>
                <w:szCs w:val="24"/>
              </w:rPr>
              <w:t>B-</w:t>
            </w:r>
          </w:p>
        </w:tc>
        <w:tc>
          <w:tcPr>
            <w:tcW w:w="900" w:type="dxa"/>
          </w:tcPr>
          <w:p w:rsidR="00A63FE7" w:rsidRPr="00990644" w:rsidRDefault="00A63FE7" w:rsidP="00E448D4">
            <w:pPr>
              <w:jc w:val="center"/>
              <w:rPr>
                <w:rFonts w:ascii="Times New Roman" w:hAnsi="Times New Roman"/>
                <w:szCs w:val="24"/>
              </w:rPr>
            </w:pPr>
            <w:r w:rsidRPr="00990644">
              <w:rPr>
                <w:rFonts w:ascii="Times New Roman" w:hAnsi="Times New Roman"/>
                <w:szCs w:val="24"/>
              </w:rPr>
              <w:t>70-72</w:t>
            </w:r>
          </w:p>
          <w:p w:rsidR="00A63FE7" w:rsidRPr="00990644" w:rsidRDefault="00A63FE7" w:rsidP="00E448D4">
            <w:pPr>
              <w:jc w:val="center"/>
              <w:rPr>
                <w:rFonts w:ascii="Times New Roman" w:hAnsi="Times New Roman"/>
                <w:szCs w:val="24"/>
              </w:rPr>
            </w:pPr>
            <w:r w:rsidRPr="00990644">
              <w:rPr>
                <w:rFonts w:ascii="Times New Roman" w:hAnsi="Times New Roman"/>
                <w:szCs w:val="24"/>
              </w:rPr>
              <w:t>C-</w:t>
            </w:r>
          </w:p>
        </w:tc>
        <w:tc>
          <w:tcPr>
            <w:tcW w:w="1350" w:type="dxa"/>
          </w:tcPr>
          <w:p w:rsidR="00A63FE7" w:rsidRPr="00990644" w:rsidRDefault="00A63FE7" w:rsidP="00E448D4">
            <w:pPr>
              <w:jc w:val="center"/>
              <w:rPr>
                <w:rFonts w:ascii="Times New Roman" w:hAnsi="Times New Roman"/>
                <w:szCs w:val="24"/>
              </w:rPr>
            </w:pPr>
            <w:r w:rsidRPr="00990644">
              <w:rPr>
                <w:rFonts w:ascii="Times New Roman" w:hAnsi="Times New Roman"/>
                <w:szCs w:val="24"/>
              </w:rPr>
              <w:t>60-62</w:t>
            </w:r>
          </w:p>
          <w:p w:rsidR="00A63FE7" w:rsidRPr="00990644" w:rsidRDefault="00A63FE7" w:rsidP="00E448D4">
            <w:pPr>
              <w:jc w:val="center"/>
              <w:rPr>
                <w:rFonts w:ascii="Times New Roman" w:hAnsi="Times New Roman"/>
                <w:szCs w:val="24"/>
              </w:rPr>
            </w:pPr>
            <w:r w:rsidRPr="00990644">
              <w:rPr>
                <w:rFonts w:ascii="Times New Roman" w:hAnsi="Times New Roman"/>
                <w:szCs w:val="24"/>
              </w:rPr>
              <w:t>D-</w:t>
            </w:r>
          </w:p>
        </w:tc>
        <w:tc>
          <w:tcPr>
            <w:tcW w:w="1350" w:type="dxa"/>
          </w:tcPr>
          <w:p w:rsidR="00A63FE7" w:rsidRPr="00990644" w:rsidRDefault="00A63FE7" w:rsidP="00E448D4">
            <w:pPr>
              <w:jc w:val="center"/>
              <w:rPr>
                <w:rFonts w:ascii="Times New Roman" w:hAnsi="Times New Roman"/>
                <w:szCs w:val="24"/>
              </w:rPr>
            </w:pPr>
          </w:p>
        </w:tc>
      </w:tr>
    </w:tbl>
    <w:p w:rsidR="00A63FE7" w:rsidRPr="00990644" w:rsidRDefault="00A63FE7" w:rsidP="00A63FE7">
      <w:pPr>
        <w:rPr>
          <w:rFonts w:ascii="Times New Roman" w:hAnsi="Times New Roman"/>
          <w:b/>
          <w:color w:val="000000"/>
          <w:szCs w:val="24"/>
        </w:rPr>
      </w:pPr>
    </w:p>
    <w:p w:rsidR="0083439D" w:rsidRDefault="0083439D" w:rsidP="00A63FE7">
      <w:pPr>
        <w:pStyle w:val="Header"/>
        <w:tabs>
          <w:tab w:val="clear" w:pos="4320"/>
          <w:tab w:val="clear" w:pos="8640"/>
        </w:tabs>
        <w:rPr>
          <w:rFonts w:eastAsia="Times"/>
          <w:sz w:val="22"/>
          <w:szCs w:val="22"/>
        </w:rPr>
      </w:pPr>
    </w:p>
    <w:p w:rsidR="00A63FE7" w:rsidRPr="00E7610B" w:rsidRDefault="00A63FE7" w:rsidP="00A63FE7">
      <w:pPr>
        <w:pStyle w:val="Header"/>
        <w:tabs>
          <w:tab w:val="clear" w:pos="4320"/>
          <w:tab w:val="clear" w:pos="8640"/>
        </w:tabs>
        <w:rPr>
          <w:b/>
          <w:sz w:val="22"/>
          <w:szCs w:val="22"/>
        </w:rPr>
      </w:pPr>
      <w:r w:rsidRPr="00E7610B">
        <w:rPr>
          <w:b/>
          <w:sz w:val="22"/>
          <w:szCs w:val="22"/>
        </w:rPr>
        <w:t>Tentative Course Outline:</w:t>
      </w:r>
    </w:p>
    <w:p w:rsidR="00A63FE7" w:rsidRPr="00E7610B" w:rsidRDefault="00A63FE7" w:rsidP="00A63FE7">
      <w:pPr>
        <w:pStyle w:val="Header"/>
        <w:tabs>
          <w:tab w:val="clear" w:pos="4320"/>
          <w:tab w:val="clear" w:pos="8640"/>
        </w:tabs>
        <w:rPr>
          <w:sz w:val="22"/>
          <w:szCs w:val="22"/>
        </w:rPr>
      </w:pPr>
    </w:p>
    <w:p w:rsidR="000E54ED" w:rsidRPr="00E7610B" w:rsidRDefault="00B0269A" w:rsidP="00A63FE7">
      <w:pPr>
        <w:pStyle w:val="Header"/>
        <w:tabs>
          <w:tab w:val="clear" w:pos="4320"/>
          <w:tab w:val="clear" w:pos="8640"/>
        </w:tabs>
        <w:rPr>
          <w:sz w:val="22"/>
          <w:szCs w:val="22"/>
        </w:rPr>
      </w:pPr>
      <w:r>
        <w:rPr>
          <w:sz w:val="22"/>
          <w:szCs w:val="22"/>
          <w:u w:val="single"/>
        </w:rPr>
        <w:t>Weeks</w:t>
      </w:r>
      <w:r w:rsidR="000E54ED" w:rsidRPr="00E7610B">
        <w:rPr>
          <w:sz w:val="22"/>
          <w:szCs w:val="22"/>
        </w:rPr>
        <w:tab/>
      </w:r>
      <w:r w:rsidR="000E54ED" w:rsidRPr="00E7610B">
        <w:rPr>
          <w:sz w:val="22"/>
          <w:szCs w:val="22"/>
        </w:rPr>
        <w:tab/>
      </w:r>
      <w:r w:rsidR="000E54ED" w:rsidRPr="00E7610B">
        <w:rPr>
          <w:sz w:val="22"/>
          <w:szCs w:val="22"/>
          <w:u w:val="single"/>
        </w:rPr>
        <w:t>Topics/Assignments/Readings</w:t>
      </w:r>
    </w:p>
    <w:p w:rsidR="000E54ED" w:rsidRPr="00E7610B" w:rsidRDefault="000E54ED" w:rsidP="00A63FE7">
      <w:pPr>
        <w:pStyle w:val="Header"/>
        <w:tabs>
          <w:tab w:val="clear" w:pos="4320"/>
          <w:tab w:val="clear" w:pos="8640"/>
        </w:tabs>
        <w:rPr>
          <w:sz w:val="22"/>
          <w:szCs w:val="22"/>
        </w:rPr>
      </w:pPr>
    </w:p>
    <w:p w:rsidR="000E54ED" w:rsidRPr="00E7610B" w:rsidRDefault="0083439D" w:rsidP="0083439D">
      <w:pPr>
        <w:pStyle w:val="Header"/>
        <w:tabs>
          <w:tab w:val="clear" w:pos="4320"/>
          <w:tab w:val="clear" w:pos="8640"/>
        </w:tabs>
        <w:rPr>
          <w:sz w:val="22"/>
          <w:szCs w:val="22"/>
        </w:rPr>
      </w:pPr>
      <w:r>
        <w:rPr>
          <w:sz w:val="22"/>
          <w:szCs w:val="22"/>
        </w:rPr>
        <w:t xml:space="preserve">  1-2</w:t>
      </w:r>
      <w:r w:rsidR="00D74FBE" w:rsidRPr="00E7610B">
        <w:rPr>
          <w:sz w:val="22"/>
          <w:szCs w:val="22"/>
        </w:rPr>
        <w:tab/>
      </w:r>
      <w:r w:rsidR="00D74FBE" w:rsidRPr="00E7610B">
        <w:rPr>
          <w:sz w:val="22"/>
          <w:szCs w:val="22"/>
        </w:rPr>
        <w:tab/>
      </w:r>
      <w:r w:rsidR="004C2385" w:rsidRPr="00E7610B">
        <w:rPr>
          <w:sz w:val="22"/>
          <w:szCs w:val="22"/>
        </w:rPr>
        <w:t>Introduction/syllabu</w:t>
      </w:r>
      <w:r w:rsidR="000D3F4D" w:rsidRPr="00E7610B">
        <w:rPr>
          <w:sz w:val="22"/>
          <w:szCs w:val="22"/>
        </w:rPr>
        <w:t>s</w:t>
      </w:r>
    </w:p>
    <w:p w:rsidR="00D310E1" w:rsidRPr="00E7610B" w:rsidRDefault="00D310E1" w:rsidP="008307EB">
      <w:pPr>
        <w:pStyle w:val="Header"/>
        <w:tabs>
          <w:tab w:val="clear" w:pos="4320"/>
          <w:tab w:val="clear" w:pos="8640"/>
        </w:tabs>
        <w:ind w:left="720" w:firstLine="720"/>
        <w:rPr>
          <w:sz w:val="22"/>
          <w:szCs w:val="22"/>
        </w:rPr>
      </w:pPr>
      <w:r w:rsidRPr="00E7610B">
        <w:rPr>
          <w:sz w:val="22"/>
          <w:szCs w:val="22"/>
        </w:rPr>
        <w:t xml:space="preserve">Overview of </w:t>
      </w:r>
      <w:r w:rsidR="000D3F4D" w:rsidRPr="00E7610B">
        <w:rPr>
          <w:sz w:val="22"/>
          <w:szCs w:val="22"/>
        </w:rPr>
        <w:t>reading</w:t>
      </w:r>
      <w:r w:rsidR="001D5899" w:rsidRPr="00E7610B">
        <w:rPr>
          <w:sz w:val="22"/>
          <w:szCs w:val="22"/>
        </w:rPr>
        <w:t>/spelling: Interrelated &amp; d</w:t>
      </w:r>
      <w:r w:rsidRPr="00E7610B">
        <w:rPr>
          <w:sz w:val="22"/>
          <w:szCs w:val="22"/>
        </w:rPr>
        <w:t>evelopmental</w:t>
      </w:r>
      <w:r w:rsidR="000D3F4D" w:rsidRPr="00E7610B">
        <w:rPr>
          <w:sz w:val="22"/>
          <w:szCs w:val="22"/>
        </w:rPr>
        <w:t xml:space="preserve"> process</w:t>
      </w:r>
      <w:r w:rsidR="001D5899" w:rsidRPr="00E7610B">
        <w:rPr>
          <w:sz w:val="22"/>
          <w:szCs w:val="22"/>
        </w:rPr>
        <w:t>es</w:t>
      </w:r>
    </w:p>
    <w:p w:rsidR="00EB0B79" w:rsidRPr="00E7610B" w:rsidRDefault="00734CBC" w:rsidP="008307EB">
      <w:pPr>
        <w:pStyle w:val="Header"/>
        <w:tabs>
          <w:tab w:val="clear" w:pos="4320"/>
          <w:tab w:val="clear" w:pos="8640"/>
        </w:tabs>
        <w:ind w:left="720" w:firstLine="720"/>
        <w:rPr>
          <w:sz w:val="22"/>
          <w:szCs w:val="22"/>
        </w:rPr>
      </w:pPr>
      <w:r w:rsidRPr="00E7610B">
        <w:rPr>
          <w:sz w:val="22"/>
          <w:szCs w:val="22"/>
        </w:rPr>
        <w:t xml:space="preserve">(Morris, </w:t>
      </w:r>
      <w:proofErr w:type="spellStart"/>
      <w:r w:rsidRPr="00E7610B">
        <w:rPr>
          <w:sz w:val="22"/>
          <w:szCs w:val="22"/>
        </w:rPr>
        <w:t>ch</w:t>
      </w:r>
      <w:r w:rsidR="005461F7" w:rsidRPr="00E7610B">
        <w:rPr>
          <w:sz w:val="22"/>
          <w:szCs w:val="22"/>
        </w:rPr>
        <w:t>s</w:t>
      </w:r>
      <w:proofErr w:type="spellEnd"/>
      <w:r w:rsidRPr="00E7610B">
        <w:rPr>
          <w:sz w:val="22"/>
          <w:szCs w:val="22"/>
        </w:rPr>
        <w:t xml:space="preserve">. </w:t>
      </w:r>
      <w:r w:rsidR="005461F7" w:rsidRPr="00E7610B">
        <w:rPr>
          <w:sz w:val="22"/>
          <w:szCs w:val="22"/>
        </w:rPr>
        <w:t xml:space="preserve">8 &amp; </w:t>
      </w:r>
      <w:r w:rsidRPr="00E7610B">
        <w:rPr>
          <w:sz w:val="22"/>
          <w:szCs w:val="22"/>
        </w:rPr>
        <w:t>1</w:t>
      </w:r>
      <w:r w:rsidR="00AA780F" w:rsidRPr="00E7610B">
        <w:rPr>
          <w:sz w:val="22"/>
          <w:szCs w:val="22"/>
        </w:rPr>
        <w:t xml:space="preserve">; Gough &amp; </w:t>
      </w:r>
      <w:proofErr w:type="spellStart"/>
      <w:r w:rsidR="00AA780F" w:rsidRPr="00E7610B">
        <w:rPr>
          <w:sz w:val="22"/>
          <w:szCs w:val="22"/>
        </w:rPr>
        <w:t>Tunmer</w:t>
      </w:r>
      <w:proofErr w:type="spellEnd"/>
      <w:r w:rsidR="00AA780F" w:rsidRPr="00E7610B">
        <w:rPr>
          <w:sz w:val="22"/>
          <w:szCs w:val="22"/>
        </w:rPr>
        <w:t xml:space="preserve"> article; </w:t>
      </w:r>
      <w:r w:rsidR="00EB0B79" w:rsidRPr="00E7610B">
        <w:rPr>
          <w:sz w:val="22"/>
          <w:szCs w:val="22"/>
        </w:rPr>
        <w:t>Bear &amp; Templeton</w:t>
      </w:r>
      <w:r w:rsidR="00AD757D" w:rsidRPr="00E7610B">
        <w:rPr>
          <w:sz w:val="22"/>
          <w:szCs w:val="22"/>
        </w:rPr>
        <w:t xml:space="preserve"> article;</w:t>
      </w:r>
      <w:r w:rsidR="00EB0B79" w:rsidRPr="00E7610B">
        <w:rPr>
          <w:sz w:val="22"/>
          <w:szCs w:val="22"/>
        </w:rPr>
        <w:t xml:space="preserve"> Bear, </w:t>
      </w:r>
    </w:p>
    <w:p w:rsidR="00EB0B79" w:rsidRPr="00E7610B" w:rsidRDefault="00EB0B79" w:rsidP="00EB0B79">
      <w:pPr>
        <w:pStyle w:val="Header"/>
        <w:tabs>
          <w:tab w:val="clear" w:pos="4320"/>
          <w:tab w:val="clear" w:pos="8640"/>
        </w:tabs>
        <w:ind w:left="720" w:firstLine="720"/>
        <w:rPr>
          <w:sz w:val="22"/>
          <w:szCs w:val="22"/>
        </w:rPr>
      </w:pPr>
      <w:r w:rsidRPr="00E7610B">
        <w:rPr>
          <w:sz w:val="22"/>
          <w:szCs w:val="22"/>
        </w:rPr>
        <w:t xml:space="preserve">Templeton, </w:t>
      </w:r>
      <w:proofErr w:type="spellStart"/>
      <w:r w:rsidRPr="00E7610B">
        <w:rPr>
          <w:sz w:val="22"/>
          <w:szCs w:val="22"/>
        </w:rPr>
        <w:t>Helman</w:t>
      </w:r>
      <w:proofErr w:type="spellEnd"/>
      <w:r w:rsidRPr="00E7610B">
        <w:rPr>
          <w:sz w:val="22"/>
          <w:szCs w:val="22"/>
        </w:rPr>
        <w:t xml:space="preserve">, &amp; </w:t>
      </w:r>
      <w:proofErr w:type="spellStart"/>
      <w:r w:rsidRPr="00E7610B">
        <w:rPr>
          <w:sz w:val="22"/>
          <w:szCs w:val="22"/>
        </w:rPr>
        <w:t>Baren</w:t>
      </w:r>
      <w:proofErr w:type="spellEnd"/>
      <w:r w:rsidRPr="00E7610B">
        <w:rPr>
          <w:sz w:val="22"/>
          <w:szCs w:val="22"/>
        </w:rPr>
        <w:t xml:space="preserve"> article;</w:t>
      </w:r>
      <w:r w:rsidR="00AD757D" w:rsidRPr="00E7610B">
        <w:rPr>
          <w:sz w:val="22"/>
          <w:szCs w:val="22"/>
        </w:rPr>
        <w:t xml:space="preserve"> </w:t>
      </w:r>
      <w:r w:rsidR="004318D8" w:rsidRPr="00E7610B">
        <w:rPr>
          <w:sz w:val="22"/>
          <w:szCs w:val="22"/>
        </w:rPr>
        <w:t>Blackwell-</w:t>
      </w:r>
      <w:r w:rsidRPr="00E7610B">
        <w:rPr>
          <w:sz w:val="22"/>
          <w:szCs w:val="22"/>
        </w:rPr>
        <w:t>Bullock</w:t>
      </w:r>
      <w:r w:rsidR="004318D8" w:rsidRPr="00E7610B">
        <w:rPr>
          <w:sz w:val="22"/>
          <w:szCs w:val="22"/>
        </w:rPr>
        <w:t xml:space="preserve">, et al. article; </w:t>
      </w:r>
      <w:proofErr w:type="spellStart"/>
      <w:r w:rsidR="00AA780F" w:rsidRPr="00E7610B">
        <w:rPr>
          <w:sz w:val="22"/>
          <w:szCs w:val="22"/>
        </w:rPr>
        <w:t>Scharer</w:t>
      </w:r>
      <w:proofErr w:type="spellEnd"/>
      <w:r w:rsidR="00AA780F" w:rsidRPr="00E7610B">
        <w:rPr>
          <w:sz w:val="22"/>
          <w:szCs w:val="22"/>
        </w:rPr>
        <w:t xml:space="preserve"> </w:t>
      </w:r>
    </w:p>
    <w:p w:rsidR="00D61129" w:rsidRDefault="00AA780F" w:rsidP="00EB0B79">
      <w:pPr>
        <w:pStyle w:val="Header"/>
        <w:tabs>
          <w:tab w:val="clear" w:pos="4320"/>
          <w:tab w:val="clear" w:pos="8640"/>
        </w:tabs>
        <w:ind w:left="720" w:firstLine="720"/>
        <w:rPr>
          <w:sz w:val="22"/>
          <w:szCs w:val="22"/>
        </w:rPr>
      </w:pPr>
      <w:proofErr w:type="gramStart"/>
      <w:r w:rsidRPr="00E7610B">
        <w:rPr>
          <w:sz w:val="22"/>
          <w:szCs w:val="22"/>
        </w:rPr>
        <w:t>article</w:t>
      </w:r>
      <w:proofErr w:type="gramEnd"/>
      <w:r w:rsidRPr="00E7610B">
        <w:rPr>
          <w:sz w:val="22"/>
          <w:szCs w:val="22"/>
        </w:rPr>
        <w:t xml:space="preserve">; </w:t>
      </w:r>
      <w:proofErr w:type="spellStart"/>
      <w:r w:rsidR="00AD757D" w:rsidRPr="00E7610B">
        <w:rPr>
          <w:sz w:val="22"/>
          <w:szCs w:val="22"/>
        </w:rPr>
        <w:t>Vellutino</w:t>
      </w:r>
      <w:proofErr w:type="spellEnd"/>
      <w:r w:rsidR="00AD757D" w:rsidRPr="00E7610B">
        <w:rPr>
          <w:sz w:val="22"/>
          <w:szCs w:val="22"/>
        </w:rPr>
        <w:t xml:space="preserve"> article; </w:t>
      </w:r>
      <w:proofErr w:type="spellStart"/>
      <w:r w:rsidR="00D61129">
        <w:rPr>
          <w:sz w:val="22"/>
          <w:szCs w:val="22"/>
        </w:rPr>
        <w:t>Shaywitz</w:t>
      </w:r>
      <w:proofErr w:type="spellEnd"/>
      <w:r w:rsidR="00D61129">
        <w:rPr>
          <w:sz w:val="22"/>
          <w:szCs w:val="22"/>
        </w:rPr>
        <w:t xml:space="preserve"> et al. article; </w:t>
      </w:r>
      <w:r w:rsidRPr="00E7610B">
        <w:rPr>
          <w:sz w:val="22"/>
          <w:szCs w:val="22"/>
        </w:rPr>
        <w:t xml:space="preserve">Lipson &amp; </w:t>
      </w:r>
      <w:proofErr w:type="spellStart"/>
      <w:r w:rsidRPr="00E7610B">
        <w:rPr>
          <w:sz w:val="22"/>
          <w:szCs w:val="22"/>
        </w:rPr>
        <w:t>Wixson</w:t>
      </w:r>
      <w:proofErr w:type="spellEnd"/>
      <w:r w:rsidRPr="00E7610B">
        <w:rPr>
          <w:sz w:val="22"/>
          <w:szCs w:val="22"/>
        </w:rPr>
        <w:t xml:space="preserve"> article; Mesmer &amp; </w:t>
      </w:r>
    </w:p>
    <w:p w:rsidR="008307EB" w:rsidRPr="00E7610B" w:rsidRDefault="00AA780F" w:rsidP="00D61129">
      <w:pPr>
        <w:pStyle w:val="Header"/>
        <w:tabs>
          <w:tab w:val="clear" w:pos="4320"/>
          <w:tab w:val="clear" w:pos="8640"/>
        </w:tabs>
        <w:ind w:left="720" w:firstLine="720"/>
        <w:rPr>
          <w:sz w:val="22"/>
          <w:szCs w:val="22"/>
        </w:rPr>
      </w:pPr>
      <w:r w:rsidRPr="00E7610B">
        <w:rPr>
          <w:sz w:val="22"/>
          <w:szCs w:val="22"/>
        </w:rPr>
        <w:t>Mesmer article; Clay (1987) article</w:t>
      </w:r>
      <w:r w:rsidR="00734CBC" w:rsidRPr="00E7610B">
        <w:rPr>
          <w:sz w:val="22"/>
          <w:szCs w:val="22"/>
        </w:rPr>
        <w:t>)</w:t>
      </w:r>
    </w:p>
    <w:p w:rsidR="00D310E1" w:rsidRPr="00E7610B" w:rsidRDefault="00D310E1" w:rsidP="00D20FD7">
      <w:pPr>
        <w:pStyle w:val="Header"/>
        <w:tabs>
          <w:tab w:val="clear" w:pos="4320"/>
          <w:tab w:val="clear" w:pos="8640"/>
        </w:tabs>
        <w:rPr>
          <w:sz w:val="22"/>
          <w:szCs w:val="22"/>
        </w:rPr>
      </w:pPr>
      <w:r w:rsidRPr="00E7610B">
        <w:rPr>
          <w:sz w:val="22"/>
          <w:szCs w:val="22"/>
        </w:rPr>
        <w:tab/>
      </w:r>
      <w:r w:rsidR="000D3F4D" w:rsidRPr="00E7610B">
        <w:rPr>
          <w:sz w:val="22"/>
          <w:szCs w:val="22"/>
        </w:rPr>
        <w:tab/>
      </w:r>
      <w:r w:rsidRPr="00E7610B">
        <w:rPr>
          <w:sz w:val="22"/>
          <w:szCs w:val="22"/>
        </w:rPr>
        <w:t>Early Literacy Assessments (PALS)</w:t>
      </w:r>
    </w:p>
    <w:p w:rsidR="00A63FE7" w:rsidRPr="00E7610B" w:rsidRDefault="008307EB" w:rsidP="00A63FE7">
      <w:pPr>
        <w:pStyle w:val="Header"/>
        <w:tabs>
          <w:tab w:val="clear" w:pos="4320"/>
          <w:tab w:val="clear" w:pos="8640"/>
        </w:tabs>
        <w:rPr>
          <w:sz w:val="22"/>
          <w:szCs w:val="22"/>
        </w:rPr>
      </w:pPr>
      <w:r w:rsidRPr="00E7610B">
        <w:rPr>
          <w:sz w:val="22"/>
          <w:szCs w:val="22"/>
        </w:rPr>
        <w:t xml:space="preserve">    </w:t>
      </w:r>
      <w:r w:rsidR="00D20FD7" w:rsidRPr="00E7610B">
        <w:rPr>
          <w:sz w:val="22"/>
          <w:szCs w:val="22"/>
        </w:rPr>
        <w:tab/>
      </w:r>
      <w:r w:rsidR="00D20FD7" w:rsidRPr="00E7610B">
        <w:rPr>
          <w:sz w:val="22"/>
          <w:szCs w:val="22"/>
        </w:rPr>
        <w:tab/>
      </w:r>
      <w:r w:rsidR="00A63FE7" w:rsidRPr="00E7610B">
        <w:rPr>
          <w:sz w:val="22"/>
          <w:szCs w:val="22"/>
        </w:rPr>
        <w:t>Informa</w:t>
      </w:r>
      <w:r w:rsidR="004C2385" w:rsidRPr="00E7610B">
        <w:rPr>
          <w:sz w:val="22"/>
          <w:szCs w:val="22"/>
        </w:rPr>
        <w:t>l reading inventories</w:t>
      </w:r>
    </w:p>
    <w:p w:rsidR="00A63FE7" w:rsidRPr="00E7610B" w:rsidRDefault="00A63FE7" w:rsidP="00A63FE7">
      <w:pPr>
        <w:pStyle w:val="Header"/>
        <w:numPr>
          <w:ilvl w:val="0"/>
          <w:numId w:val="3"/>
        </w:numPr>
        <w:tabs>
          <w:tab w:val="clear" w:pos="4320"/>
          <w:tab w:val="clear" w:pos="8640"/>
        </w:tabs>
        <w:rPr>
          <w:sz w:val="22"/>
          <w:szCs w:val="22"/>
        </w:rPr>
      </w:pPr>
      <w:r w:rsidRPr="00E7610B">
        <w:rPr>
          <w:sz w:val="22"/>
          <w:szCs w:val="22"/>
        </w:rPr>
        <w:t>Word recognition in isolation (WRI)</w:t>
      </w:r>
    </w:p>
    <w:p w:rsidR="00A63FE7" w:rsidRPr="00E7610B" w:rsidRDefault="00A63FE7" w:rsidP="00A63FE7">
      <w:pPr>
        <w:pStyle w:val="Header"/>
        <w:numPr>
          <w:ilvl w:val="0"/>
          <w:numId w:val="3"/>
        </w:numPr>
        <w:tabs>
          <w:tab w:val="clear" w:pos="4320"/>
          <w:tab w:val="clear" w:pos="8640"/>
        </w:tabs>
        <w:rPr>
          <w:sz w:val="22"/>
          <w:szCs w:val="22"/>
        </w:rPr>
      </w:pPr>
      <w:r w:rsidRPr="00E7610B">
        <w:rPr>
          <w:sz w:val="22"/>
          <w:szCs w:val="22"/>
        </w:rPr>
        <w:t>Word recognition in context (WRC)</w:t>
      </w:r>
    </w:p>
    <w:p w:rsidR="00A63FE7" w:rsidRPr="00E7610B" w:rsidRDefault="00A63FE7" w:rsidP="00A63FE7">
      <w:pPr>
        <w:pStyle w:val="Header"/>
        <w:numPr>
          <w:ilvl w:val="0"/>
          <w:numId w:val="3"/>
        </w:numPr>
        <w:tabs>
          <w:tab w:val="clear" w:pos="4320"/>
          <w:tab w:val="clear" w:pos="8640"/>
        </w:tabs>
        <w:rPr>
          <w:sz w:val="22"/>
          <w:szCs w:val="22"/>
        </w:rPr>
      </w:pPr>
      <w:r w:rsidRPr="00E7610B">
        <w:rPr>
          <w:sz w:val="22"/>
          <w:szCs w:val="22"/>
        </w:rPr>
        <w:t>Fluency</w:t>
      </w:r>
    </w:p>
    <w:p w:rsidR="00A63FE7" w:rsidRPr="00E7610B" w:rsidRDefault="00A63FE7" w:rsidP="00A63FE7">
      <w:pPr>
        <w:pStyle w:val="Header"/>
        <w:numPr>
          <w:ilvl w:val="0"/>
          <w:numId w:val="3"/>
        </w:numPr>
        <w:tabs>
          <w:tab w:val="clear" w:pos="4320"/>
          <w:tab w:val="clear" w:pos="8640"/>
        </w:tabs>
        <w:rPr>
          <w:sz w:val="22"/>
          <w:szCs w:val="22"/>
        </w:rPr>
      </w:pPr>
      <w:r w:rsidRPr="00E7610B">
        <w:rPr>
          <w:sz w:val="22"/>
          <w:szCs w:val="22"/>
        </w:rPr>
        <w:t>Comprehension</w:t>
      </w:r>
    </w:p>
    <w:p w:rsidR="00FD0C69" w:rsidRPr="00E7610B" w:rsidRDefault="00734CBC" w:rsidP="00FD0C69">
      <w:pPr>
        <w:pStyle w:val="Header"/>
        <w:tabs>
          <w:tab w:val="clear" w:pos="4320"/>
          <w:tab w:val="clear" w:pos="8640"/>
        </w:tabs>
        <w:ind w:left="1440"/>
        <w:rPr>
          <w:sz w:val="22"/>
          <w:szCs w:val="22"/>
        </w:rPr>
      </w:pPr>
      <w:r w:rsidRPr="00E7610B">
        <w:rPr>
          <w:sz w:val="22"/>
          <w:szCs w:val="22"/>
        </w:rPr>
        <w:t>Morris (</w:t>
      </w:r>
      <w:proofErr w:type="spellStart"/>
      <w:r w:rsidRPr="00E7610B">
        <w:rPr>
          <w:sz w:val="22"/>
          <w:szCs w:val="22"/>
        </w:rPr>
        <w:t>chs</w:t>
      </w:r>
      <w:proofErr w:type="spellEnd"/>
      <w:r w:rsidRPr="00E7610B">
        <w:rPr>
          <w:sz w:val="22"/>
          <w:szCs w:val="22"/>
        </w:rPr>
        <w:t>. 2-4</w:t>
      </w:r>
      <w:r w:rsidR="00F113E1">
        <w:rPr>
          <w:sz w:val="22"/>
          <w:szCs w:val="22"/>
        </w:rPr>
        <w:t xml:space="preserve">; Tyner, </w:t>
      </w:r>
      <w:proofErr w:type="spellStart"/>
      <w:r w:rsidR="00F113E1">
        <w:rPr>
          <w:sz w:val="22"/>
          <w:szCs w:val="22"/>
        </w:rPr>
        <w:t>chs</w:t>
      </w:r>
      <w:proofErr w:type="spellEnd"/>
      <w:r w:rsidR="00F113E1">
        <w:rPr>
          <w:sz w:val="22"/>
          <w:szCs w:val="22"/>
        </w:rPr>
        <w:t>. 1-3</w:t>
      </w:r>
      <w:r w:rsidRPr="00E7610B">
        <w:rPr>
          <w:sz w:val="22"/>
          <w:szCs w:val="22"/>
        </w:rPr>
        <w:t>)</w:t>
      </w:r>
    </w:p>
    <w:p w:rsidR="00D20FD7" w:rsidRPr="00E7610B" w:rsidRDefault="00D20FD7" w:rsidP="00D20FD7">
      <w:pPr>
        <w:pStyle w:val="Header"/>
        <w:tabs>
          <w:tab w:val="clear" w:pos="4320"/>
          <w:tab w:val="clear" w:pos="8640"/>
        </w:tabs>
        <w:ind w:left="1440"/>
        <w:rPr>
          <w:sz w:val="22"/>
          <w:szCs w:val="22"/>
        </w:rPr>
      </w:pPr>
      <w:r w:rsidRPr="00E7610B">
        <w:rPr>
          <w:sz w:val="22"/>
          <w:szCs w:val="22"/>
        </w:rPr>
        <w:t>Spelling inventories</w:t>
      </w:r>
    </w:p>
    <w:p w:rsidR="00406344" w:rsidRPr="00E7610B" w:rsidRDefault="00FD0C69" w:rsidP="00681547">
      <w:pPr>
        <w:pStyle w:val="Header"/>
        <w:tabs>
          <w:tab w:val="clear" w:pos="4320"/>
          <w:tab w:val="clear" w:pos="8640"/>
        </w:tabs>
        <w:ind w:left="1440"/>
        <w:rPr>
          <w:sz w:val="22"/>
          <w:szCs w:val="22"/>
        </w:rPr>
      </w:pPr>
      <w:r w:rsidRPr="00E7610B">
        <w:rPr>
          <w:sz w:val="22"/>
          <w:szCs w:val="22"/>
        </w:rPr>
        <w:t>Reading Interest Survey</w:t>
      </w:r>
    </w:p>
    <w:p w:rsidR="00A63C7F" w:rsidRDefault="00AA780F" w:rsidP="00D20FD7">
      <w:pPr>
        <w:pStyle w:val="Header"/>
        <w:tabs>
          <w:tab w:val="clear" w:pos="4320"/>
          <w:tab w:val="clear" w:pos="8640"/>
        </w:tabs>
        <w:rPr>
          <w:sz w:val="22"/>
          <w:szCs w:val="22"/>
        </w:rPr>
      </w:pPr>
      <w:r w:rsidRPr="00E7610B">
        <w:rPr>
          <w:sz w:val="22"/>
          <w:szCs w:val="22"/>
        </w:rPr>
        <w:tab/>
      </w:r>
      <w:r w:rsidRPr="00E7610B">
        <w:rPr>
          <w:sz w:val="22"/>
          <w:szCs w:val="22"/>
        </w:rPr>
        <w:tab/>
        <w:t xml:space="preserve">(Brown article; Clay (1991) article; </w:t>
      </w:r>
      <w:proofErr w:type="spellStart"/>
      <w:r w:rsidR="00A63C7F">
        <w:rPr>
          <w:sz w:val="22"/>
          <w:szCs w:val="22"/>
        </w:rPr>
        <w:t>Fountas</w:t>
      </w:r>
      <w:proofErr w:type="spellEnd"/>
      <w:r w:rsidR="00A63C7F">
        <w:rPr>
          <w:sz w:val="22"/>
          <w:szCs w:val="22"/>
        </w:rPr>
        <w:t xml:space="preserve"> &amp; </w:t>
      </w:r>
      <w:proofErr w:type="spellStart"/>
      <w:r w:rsidR="00A63C7F">
        <w:rPr>
          <w:sz w:val="22"/>
          <w:szCs w:val="22"/>
        </w:rPr>
        <w:t>Pinnell</w:t>
      </w:r>
      <w:proofErr w:type="spellEnd"/>
      <w:r w:rsidR="00A63C7F">
        <w:rPr>
          <w:sz w:val="22"/>
          <w:szCs w:val="22"/>
        </w:rPr>
        <w:t xml:space="preserve"> article; </w:t>
      </w:r>
      <w:r w:rsidR="00E7610B" w:rsidRPr="00E7610B">
        <w:rPr>
          <w:sz w:val="22"/>
          <w:szCs w:val="22"/>
        </w:rPr>
        <w:t xml:space="preserve">Invernizzi, Abouzeid, &amp; </w:t>
      </w:r>
    </w:p>
    <w:p w:rsidR="00E7610B" w:rsidRPr="00E7610B" w:rsidRDefault="00A63C7F" w:rsidP="00A63C7F">
      <w:pPr>
        <w:pStyle w:val="Header"/>
        <w:tabs>
          <w:tab w:val="clear" w:pos="4320"/>
          <w:tab w:val="clear" w:pos="8640"/>
        </w:tabs>
        <w:rPr>
          <w:sz w:val="22"/>
          <w:szCs w:val="22"/>
        </w:rPr>
      </w:pPr>
      <w:r>
        <w:rPr>
          <w:sz w:val="22"/>
          <w:szCs w:val="22"/>
        </w:rPr>
        <w:tab/>
      </w:r>
      <w:r>
        <w:rPr>
          <w:sz w:val="22"/>
          <w:szCs w:val="22"/>
        </w:rPr>
        <w:tab/>
      </w:r>
      <w:r w:rsidR="00E7610B" w:rsidRPr="00E7610B">
        <w:rPr>
          <w:sz w:val="22"/>
          <w:szCs w:val="22"/>
        </w:rPr>
        <w:t xml:space="preserve">Gill article; </w:t>
      </w:r>
      <w:r w:rsidR="004318D8" w:rsidRPr="00E7610B">
        <w:rPr>
          <w:sz w:val="22"/>
          <w:szCs w:val="22"/>
        </w:rPr>
        <w:t xml:space="preserve">Invernizzi article; </w:t>
      </w:r>
      <w:r w:rsidR="00E7610B" w:rsidRPr="00E7610B">
        <w:rPr>
          <w:sz w:val="22"/>
          <w:szCs w:val="22"/>
        </w:rPr>
        <w:t xml:space="preserve">Leslie &amp; Caldwell </w:t>
      </w:r>
      <w:r w:rsidR="007A1921">
        <w:rPr>
          <w:i/>
          <w:sz w:val="22"/>
          <w:szCs w:val="22"/>
        </w:rPr>
        <w:t>QRI-5</w:t>
      </w:r>
      <w:r w:rsidR="00E7610B" w:rsidRPr="00E7610B">
        <w:rPr>
          <w:i/>
          <w:sz w:val="22"/>
          <w:szCs w:val="22"/>
        </w:rPr>
        <w:t xml:space="preserve">; </w:t>
      </w:r>
      <w:r w:rsidR="00E7610B" w:rsidRPr="00E7610B">
        <w:rPr>
          <w:sz w:val="22"/>
          <w:szCs w:val="22"/>
        </w:rPr>
        <w:t xml:space="preserve">Lane, Pullen, </w:t>
      </w:r>
      <w:proofErr w:type="spellStart"/>
      <w:r w:rsidR="00E7610B" w:rsidRPr="00E7610B">
        <w:rPr>
          <w:sz w:val="22"/>
          <w:szCs w:val="22"/>
        </w:rPr>
        <w:t>Eisele</w:t>
      </w:r>
      <w:proofErr w:type="spellEnd"/>
      <w:r w:rsidR="00E7610B" w:rsidRPr="00E7610B">
        <w:rPr>
          <w:sz w:val="22"/>
          <w:szCs w:val="22"/>
        </w:rPr>
        <w:t xml:space="preserve">, &amp; Jordan </w:t>
      </w:r>
    </w:p>
    <w:p w:rsidR="00E7610B" w:rsidRPr="00E7610B" w:rsidRDefault="00E7610B" w:rsidP="00E7610B">
      <w:pPr>
        <w:pStyle w:val="Header"/>
        <w:tabs>
          <w:tab w:val="clear" w:pos="4320"/>
          <w:tab w:val="clear" w:pos="8640"/>
        </w:tabs>
        <w:ind w:left="720" w:firstLine="720"/>
        <w:rPr>
          <w:sz w:val="22"/>
          <w:szCs w:val="22"/>
        </w:rPr>
      </w:pPr>
      <w:proofErr w:type="gramStart"/>
      <w:r w:rsidRPr="00E7610B">
        <w:rPr>
          <w:sz w:val="22"/>
          <w:szCs w:val="22"/>
        </w:rPr>
        <w:t>article</w:t>
      </w:r>
      <w:proofErr w:type="gramEnd"/>
      <w:r w:rsidRPr="00E7610B">
        <w:rPr>
          <w:sz w:val="22"/>
          <w:szCs w:val="22"/>
        </w:rPr>
        <w:t xml:space="preserve">; </w:t>
      </w:r>
      <w:proofErr w:type="spellStart"/>
      <w:r w:rsidRPr="00E7610B">
        <w:rPr>
          <w:sz w:val="22"/>
          <w:szCs w:val="22"/>
        </w:rPr>
        <w:t>Flippo</w:t>
      </w:r>
      <w:proofErr w:type="spellEnd"/>
      <w:r w:rsidRPr="00E7610B">
        <w:rPr>
          <w:sz w:val="22"/>
          <w:szCs w:val="22"/>
        </w:rPr>
        <w:t xml:space="preserve"> article; Invernizzi, </w:t>
      </w:r>
      <w:proofErr w:type="spellStart"/>
      <w:r w:rsidRPr="00E7610B">
        <w:rPr>
          <w:sz w:val="22"/>
          <w:szCs w:val="22"/>
        </w:rPr>
        <w:t>Juel</w:t>
      </w:r>
      <w:proofErr w:type="spellEnd"/>
      <w:r w:rsidRPr="00E7610B">
        <w:rPr>
          <w:sz w:val="22"/>
          <w:szCs w:val="22"/>
        </w:rPr>
        <w:t xml:space="preserve">, Swank, &amp; Meier Administration &amp; Scoring </w:t>
      </w:r>
    </w:p>
    <w:p w:rsidR="00E21362" w:rsidRDefault="00E7610B" w:rsidP="007A1921">
      <w:pPr>
        <w:pStyle w:val="Header"/>
        <w:tabs>
          <w:tab w:val="clear" w:pos="4320"/>
          <w:tab w:val="clear" w:pos="8640"/>
        </w:tabs>
        <w:ind w:left="720" w:firstLine="720"/>
        <w:rPr>
          <w:sz w:val="22"/>
          <w:szCs w:val="22"/>
        </w:rPr>
      </w:pPr>
      <w:r w:rsidRPr="00E7610B">
        <w:rPr>
          <w:sz w:val="22"/>
          <w:szCs w:val="22"/>
        </w:rPr>
        <w:t>Guide from PALS</w:t>
      </w:r>
      <w:r w:rsidR="00AA780F" w:rsidRPr="00E7610B">
        <w:rPr>
          <w:sz w:val="22"/>
          <w:szCs w:val="22"/>
        </w:rPr>
        <w:t>; Neufeld article</w:t>
      </w:r>
      <w:r w:rsidR="00EB0B79" w:rsidRPr="00E7610B">
        <w:rPr>
          <w:sz w:val="22"/>
          <w:szCs w:val="22"/>
        </w:rPr>
        <w:t>;</w:t>
      </w:r>
      <w:r w:rsidRPr="00E7610B">
        <w:rPr>
          <w:sz w:val="22"/>
          <w:szCs w:val="22"/>
        </w:rPr>
        <w:t xml:space="preserve"> McCarthy article; Johnston article; </w:t>
      </w:r>
      <w:proofErr w:type="spellStart"/>
      <w:r w:rsidRPr="00E7610B">
        <w:rPr>
          <w:sz w:val="22"/>
          <w:szCs w:val="22"/>
        </w:rPr>
        <w:t>Furr</w:t>
      </w:r>
      <w:proofErr w:type="spellEnd"/>
      <w:r w:rsidRPr="00E7610B">
        <w:rPr>
          <w:sz w:val="22"/>
          <w:szCs w:val="22"/>
        </w:rPr>
        <w:t xml:space="preserve"> article</w:t>
      </w:r>
      <w:r w:rsidR="00AA780F" w:rsidRPr="00E7610B">
        <w:rPr>
          <w:sz w:val="22"/>
          <w:szCs w:val="22"/>
        </w:rPr>
        <w:t xml:space="preserve">) </w:t>
      </w:r>
    </w:p>
    <w:p w:rsidR="00712ACC" w:rsidRPr="00E7610B" w:rsidRDefault="00712ACC" w:rsidP="00712ACC">
      <w:pPr>
        <w:pStyle w:val="Header"/>
        <w:tabs>
          <w:tab w:val="clear" w:pos="4320"/>
          <w:tab w:val="clear" w:pos="8640"/>
        </w:tabs>
        <w:ind w:left="720" w:firstLine="720"/>
        <w:rPr>
          <w:sz w:val="22"/>
          <w:szCs w:val="22"/>
        </w:rPr>
      </w:pPr>
      <w:r w:rsidRPr="00E7610B">
        <w:rPr>
          <w:sz w:val="22"/>
          <w:szCs w:val="22"/>
        </w:rPr>
        <w:t>The emerge</w:t>
      </w:r>
      <w:r w:rsidR="00681547">
        <w:rPr>
          <w:sz w:val="22"/>
          <w:szCs w:val="22"/>
        </w:rPr>
        <w:t>nt reader (Morris textbook, pp. 109-113</w:t>
      </w:r>
      <w:r w:rsidR="00F113E1">
        <w:rPr>
          <w:sz w:val="22"/>
          <w:szCs w:val="22"/>
        </w:rPr>
        <w:t xml:space="preserve">; Tyner, </w:t>
      </w:r>
      <w:proofErr w:type="spellStart"/>
      <w:r w:rsidR="00F113E1">
        <w:rPr>
          <w:sz w:val="22"/>
          <w:szCs w:val="22"/>
        </w:rPr>
        <w:t>chs</w:t>
      </w:r>
      <w:proofErr w:type="spellEnd"/>
      <w:r w:rsidR="00F113E1">
        <w:rPr>
          <w:sz w:val="22"/>
          <w:szCs w:val="22"/>
        </w:rPr>
        <w:t>. 4 &amp; 5</w:t>
      </w:r>
      <w:r w:rsidR="00681547">
        <w:rPr>
          <w:sz w:val="22"/>
          <w:szCs w:val="22"/>
        </w:rPr>
        <w:t>)</w:t>
      </w:r>
    </w:p>
    <w:p w:rsidR="00712ACC" w:rsidRPr="00E7610B" w:rsidRDefault="00712ACC" w:rsidP="00712ACC">
      <w:pPr>
        <w:pStyle w:val="Header"/>
        <w:tabs>
          <w:tab w:val="clear" w:pos="4320"/>
          <w:tab w:val="clear" w:pos="8640"/>
        </w:tabs>
        <w:ind w:left="1440"/>
        <w:rPr>
          <w:sz w:val="22"/>
          <w:szCs w:val="22"/>
        </w:rPr>
      </w:pPr>
      <w:r w:rsidRPr="00E7610B">
        <w:rPr>
          <w:sz w:val="22"/>
          <w:szCs w:val="22"/>
        </w:rPr>
        <w:t>The fledgli</w:t>
      </w:r>
      <w:r w:rsidR="00681547">
        <w:rPr>
          <w:sz w:val="22"/>
          <w:szCs w:val="22"/>
        </w:rPr>
        <w:t>ng reader (Morris textbook, pp. 113-117</w:t>
      </w:r>
      <w:r w:rsidR="00F113E1">
        <w:rPr>
          <w:sz w:val="22"/>
          <w:szCs w:val="22"/>
        </w:rPr>
        <w:t xml:space="preserve">; Tyner, </w:t>
      </w:r>
      <w:proofErr w:type="spellStart"/>
      <w:r w:rsidR="00F113E1">
        <w:rPr>
          <w:sz w:val="22"/>
          <w:szCs w:val="22"/>
        </w:rPr>
        <w:t>ch.</w:t>
      </w:r>
      <w:proofErr w:type="spellEnd"/>
      <w:r w:rsidR="00F113E1">
        <w:rPr>
          <w:sz w:val="22"/>
          <w:szCs w:val="22"/>
        </w:rPr>
        <w:t xml:space="preserve"> 6</w:t>
      </w:r>
      <w:r w:rsidR="00681547">
        <w:rPr>
          <w:sz w:val="22"/>
          <w:szCs w:val="22"/>
        </w:rPr>
        <w:t>)</w:t>
      </w:r>
    </w:p>
    <w:p w:rsidR="00712ACC" w:rsidRPr="00E7610B" w:rsidRDefault="00712ACC" w:rsidP="00712ACC">
      <w:pPr>
        <w:pStyle w:val="Header"/>
        <w:tabs>
          <w:tab w:val="clear" w:pos="4320"/>
          <w:tab w:val="clear" w:pos="8640"/>
        </w:tabs>
        <w:rPr>
          <w:sz w:val="22"/>
          <w:szCs w:val="22"/>
        </w:rPr>
      </w:pPr>
      <w:r w:rsidRPr="00E7610B">
        <w:rPr>
          <w:sz w:val="22"/>
          <w:szCs w:val="22"/>
        </w:rPr>
        <w:tab/>
      </w:r>
      <w:r w:rsidRPr="00E7610B">
        <w:rPr>
          <w:sz w:val="22"/>
          <w:szCs w:val="22"/>
        </w:rPr>
        <w:tab/>
        <w:t>The instruction</w:t>
      </w:r>
      <w:r w:rsidR="00681547">
        <w:rPr>
          <w:sz w:val="22"/>
          <w:szCs w:val="22"/>
        </w:rPr>
        <w:t>al reader (Morris textbook, pp. 117-123</w:t>
      </w:r>
      <w:r w:rsidR="00F113E1">
        <w:rPr>
          <w:sz w:val="22"/>
          <w:szCs w:val="22"/>
        </w:rPr>
        <w:t xml:space="preserve">; Tyner, </w:t>
      </w:r>
      <w:proofErr w:type="spellStart"/>
      <w:r w:rsidR="00F113E1">
        <w:rPr>
          <w:sz w:val="22"/>
          <w:szCs w:val="22"/>
        </w:rPr>
        <w:t>chs</w:t>
      </w:r>
      <w:proofErr w:type="spellEnd"/>
      <w:r w:rsidR="00F113E1">
        <w:rPr>
          <w:sz w:val="22"/>
          <w:szCs w:val="22"/>
        </w:rPr>
        <w:t>. 7 &amp; 8</w:t>
      </w:r>
      <w:r w:rsidR="00681547">
        <w:rPr>
          <w:sz w:val="22"/>
          <w:szCs w:val="22"/>
        </w:rPr>
        <w:t>)</w:t>
      </w:r>
    </w:p>
    <w:p w:rsidR="00AA780F" w:rsidRPr="00E7610B" w:rsidRDefault="00AA780F" w:rsidP="00D20FD7">
      <w:pPr>
        <w:pStyle w:val="Header"/>
        <w:tabs>
          <w:tab w:val="clear" w:pos="4320"/>
          <w:tab w:val="clear" w:pos="8640"/>
        </w:tabs>
        <w:rPr>
          <w:sz w:val="22"/>
          <w:szCs w:val="22"/>
        </w:rPr>
      </w:pPr>
    </w:p>
    <w:p w:rsidR="00BE7602" w:rsidRPr="00BE7602" w:rsidRDefault="00E21362" w:rsidP="00D20FD7">
      <w:pPr>
        <w:pStyle w:val="Header"/>
        <w:tabs>
          <w:tab w:val="clear" w:pos="4320"/>
          <w:tab w:val="clear" w:pos="8640"/>
        </w:tabs>
        <w:rPr>
          <w:i/>
          <w:sz w:val="22"/>
          <w:szCs w:val="22"/>
        </w:rPr>
      </w:pPr>
      <w:r w:rsidRPr="00E7610B">
        <w:rPr>
          <w:sz w:val="22"/>
          <w:szCs w:val="22"/>
        </w:rPr>
        <w:t xml:space="preserve">  </w:t>
      </w:r>
      <w:r w:rsidR="0083439D">
        <w:rPr>
          <w:sz w:val="22"/>
          <w:szCs w:val="22"/>
        </w:rPr>
        <w:t xml:space="preserve"> 3-16</w:t>
      </w:r>
      <w:r w:rsidR="00D20FD7" w:rsidRPr="00E7610B">
        <w:rPr>
          <w:sz w:val="22"/>
          <w:szCs w:val="22"/>
        </w:rPr>
        <w:tab/>
      </w:r>
      <w:r w:rsidR="00D20FD7" w:rsidRPr="00E7610B">
        <w:rPr>
          <w:sz w:val="22"/>
          <w:szCs w:val="22"/>
        </w:rPr>
        <w:tab/>
      </w:r>
      <w:r w:rsidR="00545136">
        <w:rPr>
          <w:i/>
          <w:sz w:val="22"/>
          <w:szCs w:val="22"/>
        </w:rPr>
        <w:t>Diagnostic Report due 2/05</w:t>
      </w:r>
      <w:r w:rsidR="00BE7602">
        <w:rPr>
          <w:i/>
          <w:sz w:val="22"/>
          <w:szCs w:val="22"/>
        </w:rPr>
        <w:t>/13</w:t>
      </w:r>
    </w:p>
    <w:p w:rsidR="0083439D" w:rsidRDefault="0083439D" w:rsidP="00447CBD">
      <w:pPr>
        <w:pStyle w:val="Header"/>
        <w:tabs>
          <w:tab w:val="clear" w:pos="4320"/>
          <w:tab w:val="clear" w:pos="8640"/>
        </w:tabs>
        <w:ind w:left="720" w:firstLine="720"/>
        <w:rPr>
          <w:sz w:val="22"/>
          <w:szCs w:val="22"/>
        </w:rPr>
      </w:pPr>
      <w:r>
        <w:rPr>
          <w:sz w:val="22"/>
          <w:szCs w:val="22"/>
        </w:rPr>
        <w:t>Tutoring</w:t>
      </w:r>
      <w:r w:rsidR="00681547">
        <w:rPr>
          <w:sz w:val="22"/>
          <w:szCs w:val="22"/>
        </w:rPr>
        <w:t xml:space="preserve"> </w:t>
      </w:r>
      <w:r>
        <w:rPr>
          <w:sz w:val="22"/>
          <w:szCs w:val="22"/>
        </w:rPr>
        <w:t>ends April 30</w:t>
      </w:r>
    </w:p>
    <w:p w:rsidR="00D20FD7" w:rsidRPr="00E7610B" w:rsidRDefault="00F113E1" w:rsidP="00A63FE7">
      <w:pPr>
        <w:pStyle w:val="Header"/>
        <w:tabs>
          <w:tab w:val="clear" w:pos="4320"/>
          <w:tab w:val="clear" w:pos="8640"/>
        </w:tabs>
        <w:rPr>
          <w:sz w:val="22"/>
          <w:szCs w:val="22"/>
        </w:rPr>
      </w:pPr>
      <w:r>
        <w:rPr>
          <w:sz w:val="22"/>
          <w:szCs w:val="22"/>
        </w:rPr>
        <w:tab/>
      </w:r>
      <w:r>
        <w:rPr>
          <w:sz w:val="22"/>
          <w:szCs w:val="22"/>
        </w:rPr>
        <w:tab/>
        <w:t>Morris (</w:t>
      </w:r>
      <w:proofErr w:type="spellStart"/>
      <w:r w:rsidR="00734CBC" w:rsidRPr="00E7610B">
        <w:rPr>
          <w:sz w:val="22"/>
          <w:szCs w:val="22"/>
        </w:rPr>
        <w:t>chs</w:t>
      </w:r>
      <w:proofErr w:type="spellEnd"/>
      <w:r w:rsidR="00734CBC" w:rsidRPr="00E7610B">
        <w:rPr>
          <w:sz w:val="22"/>
          <w:szCs w:val="22"/>
        </w:rPr>
        <w:t>. 5-7</w:t>
      </w:r>
      <w:r>
        <w:rPr>
          <w:sz w:val="22"/>
          <w:szCs w:val="22"/>
        </w:rPr>
        <w:t xml:space="preserve">); </w:t>
      </w:r>
      <w:r w:rsidR="00AA780F" w:rsidRPr="00E7610B">
        <w:rPr>
          <w:sz w:val="22"/>
          <w:szCs w:val="22"/>
        </w:rPr>
        <w:t>Morris, Ervin, &amp; Conrad article</w:t>
      </w:r>
    </w:p>
    <w:p w:rsidR="00E21362" w:rsidRPr="00E7610B" w:rsidRDefault="00E21362" w:rsidP="00A63FE7">
      <w:pPr>
        <w:pStyle w:val="Header"/>
        <w:tabs>
          <w:tab w:val="clear" w:pos="4320"/>
          <w:tab w:val="clear" w:pos="8640"/>
        </w:tabs>
        <w:rPr>
          <w:sz w:val="22"/>
          <w:szCs w:val="22"/>
        </w:rPr>
      </w:pPr>
    </w:p>
    <w:p w:rsidR="004C2385" w:rsidRPr="00BE7602" w:rsidRDefault="0083439D" w:rsidP="000D3F4D">
      <w:pPr>
        <w:pStyle w:val="Header"/>
        <w:tabs>
          <w:tab w:val="clear" w:pos="4320"/>
          <w:tab w:val="clear" w:pos="8640"/>
        </w:tabs>
        <w:rPr>
          <w:i/>
          <w:sz w:val="22"/>
          <w:szCs w:val="22"/>
        </w:rPr>
      </w:pPr>
      <w:r>
        <w:rPr>
          <w:sz w:val="22"/>
          <w:szCs w:val="22"/>
        </w:rPr>
        <w:t xml:space="preserve">    17</w:t>
      </w:r>
      <w:r w:rsidR="00AA780F" w:rsidRPr="00E7610B">
        <w:rPr>
          <w:sz w:val="22"/>
          <w:szCs w:val="22"/>
        </w:rPr>
        <w:tab/>
      </w:r>
      <w:r w:rsidR="00AA780F" w:rsidRPr="00E7610B">
        <w:rPr>
          <w:sz w:val="22"/>
          <w:szCs w:val="22"/>
        </w:rPr>
        <w:tab/>
      </w:r>
      <w:r w:rsidR="004C2385" w:rsidRPr="00BE7602">
        <w:rPr>
          <w:i/>
          <w:sz w:val="22"/>
          <w:szCs w:val="22"/>
        </w:rPr>
        <w:t>Post-testing</w:t>
      </w:r>
      <w:r w:rsidR="00447CBD">
        <w:rPr>
          <w:i/>
          <w:sz w:val="22"/>
          <w:szCs w:val="22"/>
        </w:rPr>
        <w:t xml:space="preserve">, </w:t>
      </w:r>
      <w:r w:rsidR="00B0269A" w:rsidRPr="00BE7602">
        <w:rPr>
          <w:i/>
          <w:sz w:val="22"/>
          <w:szCs w:val="22"/>
        </w:rPr>
        <w:t>Report</w:t>
      </w:r>
      <w:r w:rsidR="00BE7602" w:rsidRPr="00BE7602">
        <w:rPr>
          <w:i/>
          <w:sz w:val="22"/>
          <w:szCs w:val="22"/>
        </w:rPr>
        <w:t>s</w:t>
      </w:r>
      <w:r w:rsidR="00447CBD">
        <w:rPr>
          <w:i/>
          <w:sz w:val="22"/>
          <w:szCs w:val="22"/>
        </w:rPr>
        <w:t>, &amp; Reflection paper</w:t>
      </w:r>
      <w:r w:rsidR="00BE7602">
        <w:rPr>
          <w:i/>
          <w:sz w:val="22"/>
          <w:szCs w:val="22"/>
        </w:rPr>
        <w:t xml:space="preserve"> due</w:t>
      </w:r>
    </w:p>
    <w:p w:rsidR="00E21362" w:rsidRPr="00E7610B" w:rsidRDefault="00E21362" w:rsidP="00E21362">
      <w:pPr>
        <w:pStyle w:val="Header"/>
        <w:tabs>
          <w:tab w:val="clear" w:pos="4320"/>
          <w:tab w:val="clear" w:pos="8640"/>
        </w:tabs>
        <w:ind w:left="720" w:firstLine="720"/>
        <w:rPr>
          <w:sz w:val="22"/>
          <w:szCs w:val="22"/>
        </w:rPr>
      </w:pPr>
    </w:p>
    <w:p w:rsidR="004C2385" w:rsidRPr="00BE7602" w:rsidRDefault="00B0269A" w:rsidP="00A63FE7">
      <w:pPr>
        <w:pStyle w:val="Header"/>
        <w:tabs>
          <w:tab w:val="clear" w:pos="4320"/>
          <w:tab w:val="clear" w:pos="8640"/>
        </w:tabs>
        <w:rPr>
          <w:i/>
          <w:sz w:val="22"/>
          <w:szCs w:val="22"/>
        </w:rPr>
      </w:pPr>
      <w:r>
        <w:rPr>
          <w:sz w:val="22"/>
          <w:szCs w:val="22"/>
        </w:rPr>
        <w:t xml:space="preserve">  TBA</w:t>
      </w:r>
      <w:r w:rsidR="00E21362" w:rsidRPr="00E7610B">
        <w:rPr>
          <w:sz w:val="22"/>
          <w:szCs w:val="22"/>
        </w:rPr>
        <w:t xml:space="preserve">  </w:t>
      </w:r>
      <w:r w:rsidR="00E21362" w:rsidRPr="00E7610B">
        <w:rPr>
          <w:sz w:val="22"/>
          <w:szCs w:val="22"/>
        </w:rPr>
        <w:tab/>
      </w:r>
      <w:r w:rsidR="00E21362" w:rsidRPr="00E7610B">
        <w:rPr>
          <w:sz w:val="22"/>
          <w:szCs w:val="22"/>
        </w:rPr>
        <w:tab/>
      </w:r>
      <w:r w:rsidR="00BE7602" w:rsidRPr="00BE7602">
        <w:rPr>
          <w:i/>
          <w:sz w:val="22"/>
          <w:szCs w:val="22"/>
        </w:rPr>
        <w:t>Final Exam</w:t>
      </w:r>
    </w:p>
    <w:p w:rsidR="004C2385" w:rsidRDefault="004C2385" w:rsidP="00A63FE7">
      <w:pPr>
        <w:pStyle w:val="Header"/>
        <w:tabs>
          <w:tab w:val="clear" w:pos="4320"/>
          <w:tab w:val="clear" w:pos="8640"/>
        </w:tabs>
        <w:rPr>
          <w:b/>
          <w:sz w:val="24"/>
          <w:szCs w:val="24"/>
        </w:rPr>
      </w:pPr>
    </w:p>
    <w:p w:rsidR="00E7610B" w:rsidRDefault="00E7610B" w:rsidP="00A63FE7">
      <w:pPr>
        <w:pStyle w:val="Header"/>
        <w:tabs>
          <w:tab w:val="clear" w:pos="4320"/>
          <w:tab w:val="clear" w:pos="8640"/>
        </w:tabs>
        <w:rPr>
          <w:b/>
          <w:sz w:val="24"/>
          <w:szCs w:val="24"/>
        </w:rPr>
      </w:pPr>
    </w:p>
    <w:p w:rsidR="00A63FE7" w:rsidRPr="00990644" w:rsidRDefault="00A63FE7" w:rsidP="00A63FE7">
      <w:pPr>
        <w:pStyle w:val="Header"/>
        <w:tabs>
          <w:tab w:val="clear" w:pos="4320"/>
          <w:tab w:val="clear" w:pos="8640"/>
        </w:tabs>
        <w:rPr>
          <w:sz w:val="24"/>
          <w:szCs w:val="24"/>
        </w:rPr>
      </w:pPr>
      <w:r w:rsidRPr="00990644">
        <w:rPr>
          <w:b/>
          <w:sz w:val="24"/>
          <w:szCs w:val="24"/>
        </w:rPr>
        <w:t>Honor System</w:t>
      </w:r>
      <w:r w:rsidRPr="00990644">
        <w:rPr>
          <w:sz w:val="24"/>
          <w:szCs w:val="24"/>
        </w:rPr>
        <w:t xml:space="preserve">: </w:t>
      </w:r>
    </w:p>
    <w:p w:rsidR="006B7E6D" w:rsidRDefault="006B7E6D" w:rsidP="00A63FE7">
      <w:pPr>
        <w:rPr>
          <w:rFonts w:ascii="Times New Roman" w:hAnsi="Times New Roman"/>
          <w:szCs w:val="24"/>
        </w:rPr>
      </w:pPr>
    </w:p>
    <w:p w:rsidR="001D5899" w:rsidRPr="001D5899" w:rsidRDefault="00A63FE7" w:rsidP="00A63FE7">
      <w:pPr>
        <w:rPr>
          <w:rFonts w:ascii="Times New Roman" w:hAnsi="Times New Roman"/>
          <w:szCs w:val="24"/>
        </w:rPr>
      </w:pPr>
      <w:r w:rsidRPr="00990644">
        <w:rPr>
          <w:rFonts w:ascii="Times New Roman" w:hAnsi="Times New Roman"/>
          <w:szCs w:val="24"/>
        </w:rPr>
        <w:t>All work should be pledged in the spirit of the Honor System of the University of Virginia.  ("On my honor, I pledge that I have neither given nor receive</w:t>
      </w:r>
      <w:r w:rsidR="006B7E6D">
        <w:rPr>
          <w:rFonts w:ascii="Times New Roman" w:hAnsi="Times New Roman"/>
          <w:szCs w:val="24"/>
        </w:rPr>
        <w:t>d help on this assignment/test/etc</w:t>
      </w:r>
      <w:r w:rsidRPr="00990644">
        <w:rPr>
          <w:rFonts w:ascii="Times New Roman" w:hAnsi="Times New Roman"/>
          <w:szCs w:val="24"/>
        </w:rPr>
        <w:t>.")  Student</w:t>
      </w:r>
      <w:r w:rsidR="006B7E6D">
        <w:rPr>
          <w:rFonts w:ascii="Times New Roman" w:hAnsi="Times New Roman"/>
          <w:szCs w:val="24"/>
        </w:rPr>
        <w:t>s should refer to the College catalog</w:t>
      </w:r>
      <w:r w:rsidRPr="00990644">
        <w:rPr>
          <w:rFonts w:ascii="Times New Roman" w:hAnsi="Times New Roman"/>
          <w:szCs w:val="24"/>
        </w:rPr>
        <w:t xml:space="preserve"> for more information concerning the Honor Code</w:t>
      </w:r>
      <w:r w:rsidR="001D5899">
        <w:rPr>
          <w:rFonts w:ascii="Times New Roman" w:hAnsi="Times New Roman"/>
          <w:szCs w:val="24"/>
        </w:rPr>
        <w:t>.</w:t>
      </w:r>
    </w:p>
    <w:p w:rsidR="001D5899" w:rsidRPr="00990644" w:rsidRDefault="001D5899" w:rsidP="00A63FE7">
      <w:pPr>
        <w:rPr>
          <w:rFonts w:ascii="Times New Roman" w:hAnsi="Times New Roman"/>
          <w:color w:val="000000"/>
          <w:szCs w:val="24"/>
        </w:rPr>
      </w:pPr>
    </w:p>
    <w:p w:rsidR="006B7E6D" w:rsidRDefault="006B7E6D" w:rsidP="006B7E6D">
      <w:pPr>
        <w:tabs>
          <w:tab w:val="right" w:pos="7072"/>
        </w:tabs>
        <w:rPr>
          <w:b/>
        </w:rPr>
      </w:pPr>
      <w:r>
        <w:rPr>
          <w:b/>
        </w:rPr>
        <w:t>Student Responsibilities:</w:t>
      </w:r>
    </w:p>
    <w:p w:rsidR="006B7E6D" w:rsidRPr="00B07219" w:rsidRDefault="006B7E6D" w:rsidP="006B7E6D">
      <w:pPr>
        <w:jc w:val="both"/>
      </w:pPr>
    </w:p>
    <w:p w:rsidR="006B7E6D" w:rsidRPr="00470451" w:rsidRDefault="006B7E6D" w:rsidP="006B7E6D">
      <w:pPr>
        <w:numPr>
          <w:ilvl w:val="0"/>
          <w:numId w:val="4"/>
        </w:numPr>
        <w:rPr>
          <w:szCs w:val="24"/>
        </w:rPr>
      </w:pPr>
      <w:r w:rsidRPr="00470451">
        <w:rPr>
          <w:szCs w:val="24"/>
        </w:rPr>
        <w:t>Students are e</w:t>
      </w:r>
      <w:r w:rsidR="006A55A0">
        <w:rPr>
          <w:szCs w:val="24"/>
        </w:rPr>
        <w:t xml:space="preserve">xpected to attend all classes. </w:t>
      </w:r>
      <w:r w:rsidRPr="00470451">
        <w:rPr>
          <w:szCs w:val="24"/>
        </w:rPr>
        <w:t>St</w:t>
      </w:r>
      <w:r>
        <w:rPr>
          <w:szCs w:val="24"/>
        </w:rPr>
        <w:t>u</w:t>
      </w:r>
      <w:r w:rsidR="006A55A0">
        <w:rPr>
          <w:szCs w:val="24"/>
        </w:rPr>
        <w:t>dents absent from more than 3</w:t>
      </w:r>
      <w:r w:rsidRPr="00470451">
        <w:rPr>
          <w:szCs w:val="24"/>
        </w:rPr>
        <w:t xml:space="preserve"> classes </w:t>
      </w:r>
      <w:r w:rsidR="0096245D" w:rsidRPr="006A55A0">
        <w:rPr>
          <w:b/>
          <w:bCs/>
          <w:iCs/>
          <w:szCs w:val="24"/>
          <w:u w:val="single"/>
        </w:rPr>
        <w:t>will</w:t>
      </w:r>
      <w:r w:rsidRPr="00470451">
        <w:rPr>
          <w:szCs w:val="24"/>
        </w:rPr>
        <w:t xml:space="preserve"> have points deducted from their final grade.</w:t>
      </w:r>
      <w:r w:rsidR="0096245D">
        <w:rPr>
          <w:szCs w:val="24"/>
        </w:rPr>
        <w:t xml:space="preserve"> Chronic tardiness to or early departure from class will reduce your final grade.</w:t>
      </w:r>
      <w:r w:rsidR="00F748B1">
        <w:rPr>
          <w:szCs w:val="24"/>
        </w:rPr>
        <w:t xml:space="preserve"> Participation in group and whole class activities is required. Because in-class activities cannot be duplicated, they cannot be made up by</w:t>
      </w:r>
      <w:r w:rsidR="006A55A0">
        <w:rPr>
          <w:szCs w:val="24"/>
        </w:rPr>
        <w:t xml:space="preserve"> absent students</w:t>
      </w:r>
      <w:r w:rsidR="00F748B1">
        <w:rPr>
          <w:szCs w:val="24"/>
        </w:rPr>
        <w:t xml:space="preserve">. </w:t>
      </w:r>
    </w:p>
    <w:p w:rsidR="006B7E6D" w:rsidRPr="00470451" w:rsidRDefault="006B7E6D" w:rsidP="006B7E6D">
      <w:pPr>
        <w:numPr>
          <w:ilvl w:val="0"/>
          <w:numId w:val="4"/>
        </w:numPr>
        <w:rPr>
          <w:szCs w:val="24"/>
        </w:rPr>
      </w:pPr>
      <w:r w:rsidRPr="00470451">
        <w:rPr>
          <w:szCs w:val="24"/>
        </w:rPr>
        <w:t xml:space="preserve">All assignments are to be completed </w:t>
      </w:r>
      <w:r w:rsidRPr="00470451">
        <w:rPr>
          <w:b/>
          <w:bCs/>
          <w:i/>
          <w:iCs/>
          <w:szCs w:val="24"/>
        </w:rPr>
        <w:t>on time</w:t>
      </w:r>
      <w:r w:rsidRPr="00470451">
        <w:rPr>
          <w:szCs w:val="24"/>
        </w:rPr>
        <w:t xml:space="preserve">.  Late assignments </w:t>
      </w:r>
      <w:r w:rsidRPr="00470451">
        <w:rPr>
          <w:b/>
          <w:bCs/>
          <w:i/>
          <w:iCs/>
          <w:szCs w:val="24"/>
        </w:rPr>
        <w:t>will not be accepted</w:t>
      </w:r>
      <w:r w:rsidRPr="00470451">
        <w:rPr>
          <w:szCs w:val="24"/>
        </w:rPr>
        <w:t xml:space="preserve"> except in cases of extreme circumstances and with the permission of the instructor.</w:t>
      </w:r>
    </w:p>
    <w:p w:rsidR="006B7E6D" w:rsidRPr="00470451" w:rsidRDefault="006B7E6D" w:rsidP="006B7E6D">
      <w:pPr>
        <w:numPr>
          <w:ilvl w:val="0"/>
          <w:numId w:val="4"/>
        </w:numPr>
        <w:rPr>
          <w:szCs w:val="24"/>
        </w:rPr>
      </w:pPr>
      <w:r w:rsidRPr="00470451">
        <w:rPr>
          <w:szCs w:val="24"/>
        </w:rPr>
        <w:t>Students should display mature attitudes and behaviors, including reliability, respect for and cooperation with colleagues and the instructor, determination to achieve first-class work and to meet deadlines, and con</w:t>
      </w:r>
      <w:r>
        <w:rPr>
          <w:szCs w:val="24"/>
        </w:rPr>
        <w:t>structive response to criticism.</w:t>
      </w:r>
    </w:p>
    <w:p w:rsidR="006B7E6D" w:rsidRPr="00470451" w:rsidRDefault="006B7E6D" w:rsidP="006B7E6D">
      <w:pPr>
        <w:jc w:val="both"/>
        <w:rPr>
          <w:b/>
          <w:bCs/>
          <w:szCs w:val="24"/>
        </w:rPr>
      </w:pPr>
    </w:p>
    <w:p w:rsidR="006B7E6D" w:rsidRPr="00470451" w:rsidRDefault="0096245D" w:rsidP="006B7E6D">
      <w:pPr>
        <w:pStyle w:val="Header"/>
        <w:tabs>
          <w:tab w:val="clear" w:pos="4320"/>
          <w:tab w:val="clear" w:pos="8640"/>
        </w:tabs>
        <w:rPr>
          <w:b/>
          <w:sz w:val="24"/>
          <w:szCs w:val="24"/>
        </w:rPr>
      </w:pPr>
      <w:r>
        <w:rPr>
          <w:b/>
          <w:sz w:val="24"/>
          <w:szCs w:val="24"/>
        </w:rPr>
        <w:t>Rights of Instructor</w:t>
      </w:r>
      <w:r w:rsidR="006B7E6D">
        <w:rPr>
          <w:b/>
          <w:sz w:val="24"/>
          <w:szCs w:val="24"/>
        </w:rPr>
        <w:t>:</w:t>
      </w:r>
    </w:p>
    <w:p w:rsidR="006B7E6D" w:rsidRPr="00470451" w:rsidRDefault="006B7E6D" w:rsidP="006B7E6D">
      <w:pPr>
        <w:pStyle w:val="Header"/>
        <w:tabs>
          <w:tab w:val="clear" w:pos="4320"/>
          <w:tab w:val="clear" w:pos="8640"/>
        </w:tabs>
        <w:rPr>
          <w:sz w:val="24"/>
          <w:szCs w:val="24"/>
        </w:rPr>
      </w:pPr>
    </w:p>
    <w:p w:rsidR="006B7E6D" w:rsidRPr="00470451" w:rsidRDefault="006B7E6D" w:rsidP="006B7E6D">
      <w:pPr>
        <w:pStyle w:val="Header"/>
        <w:tabs>
          <w:tab w:val="clear" w:pos="4320"/>
          <w:tab w:val="clear" w:pos="8640"/>
        </w:tabs>
        <w:rPr>
          <w:sz w:val="24"/>
          <w:szCs w:val="24"/>
        </w:rPr>
      </w:pPr>
      <w:r w:rsidRPr="00470451">
        <w:rPr>
          <w:sz w:val="24"/>
          <w:szCs w:val="24"/>
        </w:rPr>
        <w:tab/>
        <w:t>This syllabus is subject to change, if deemed necessary in the judgment of the instructor, to accommodate students’ needs, time constraints, and/or other unforeseen circumstances.</w:t>
      </w:r>
    </w:p>
    <w:p w:rsidR="006B7E6D" w:rsidRDefault="006B7E6D" w:rsidP="006B7E6D">
      <w:pPr>
        <w:tabs>
          <w:tab w:val="right" w:pos="7072"/>
        </w:tabs>
        <w:rPr>
          <w:b/>
        </w:rPr>
      </w:pPr>
    </w:p>
    <w:p w:rsidR="0096245D" w:rsidRDefault="0096245D" w:rsidP="0096245D">
      <w:pPr>
        <w:rPr>
          <w:b/>
          <w:szCs w:val="24"/>
        </w:rPr>
      </w:pPr>
      <w:r>
        <w:rPr>
          <w:b/>
          <w:szCs w:val="24"/>
        </w:rPr>
        <w:t>Adaptations:</w:t>
      </w:r>
    </w:p>
    <w:p w:rsidR="0096245D" w:rsidRPr="00FD3C3A" w:rsidRDefault="0096245D" w:rsidP="0096245D">
      <w:pPr>
        <w:rPr>
          <w:b/>
          <w:szCs w:val="24"/>
        </w:rPr>
      </w:pPr>
    </w:p>
    <w:p w:rsidR="0096245D" w:rsidRDefault="0096245D" w:rsidP="0096245D">
      <w:pPr>
        <w:rPr>
          <w:szCs w:val="24"/>
        </w:rPr>
      </w:pPr>
      <w:r w:rsidRPr="00FD3C3A">
        <w:rPr>
          <w:szCs w:val="24"/>
        </w:rPr>
        <w:tab/>
        <w:t>If you need course adaptations or academic adjustments because of a documented disability, or if you have emergency medical information to share with me, or if you need special arrangements in case the building must be evacuated, please make an appointment to talk with me as soon as possible. My office is in Darden 141, and my office hours are posted on my door.</w:t>
      </w:r>
    </w:p>
    <w:p w:rsidR="0096245D" w:rsidRDefault="0096245D" w:rsidP="0096245D">
      <w:pPr>
        <w:rPr>
          <w:szCs w:val="24"/>
        </w:rPr>
      </w:pPr>
    </w:p>
    <w:p w:rsidR="0096245D" w:rsidRPr="00FD3C3A" w:rsidRDefault="0096245D" w:rsidP="0096245D">
      <w:pPr>
        <w:rPr>
          <w:szCs w:val="24"/>
        </w:rPr>
      </w:pPr>
      <w:r>
        <w:rPr>
          <w:b/>
          <w:szCs w:val="24"/>
        </w:rPr>
        <w:t>Expectations of Students Regarding Professional Dispositions:</w:t>
      </w:r>
    </w:p>
    <w:p w:rsidR="0096245D" w:rsidRPr="007F3DC5" w:rsidRDefault="0096245D" w:rsidP="0096245D">
      <w:pPr>
        <w:jc w:val="center"/>
        <w:rPr>
          <w:i/>
          <w:szCs w:val="24"/>
        </w:rPr>
      </w:pPr>
    </w:p>
    <w:p w:rsidR="0096245D" w:rsidRPr="007F3DC5" w:rsidRDefault="0096245D" w:rsidP="0096245D">
      <w:pPr>
        <w:rPr>
          <w:szCs w:val="24"/>
        </w:rPr>
      </w:pPr>
      <w:r w:rsidRPr="007F3DC5">
        <w:rPr>
          <w:szCs w:val="24"/>
        </w:rPr>
        <w:t xml:space="preserve">Students enrolled in the Teacher Education Program are considering careers in public education.  Consequently, all teaching faculty are charged with the responsibility of evaluating not only the academic achievement of these students but also their “professional dispositions” for teaching.  These dispositions are often defined as patterns of behavior and habitual tendencies that impact students, colleagues, and the school environment in general. </w:t>
      </w:r>
    </w:p>
    <w:p w:rsidR="0096245D" w:rsidRPr="007F3DC5" w:rsidRDefault="0096245D" w:rsidP="0096245D">
      <w:pPr>
        <w:rPr>
          <w:szCs w:val="24"/>
        </w:rPr>
      </w:pPr>
    </w:p>
    <w:p w:rsidR="0096245D" w:rsidRPr="007F3DC5" w:rsidRDefault="0096245D" w:rsidP="0096245D">
      <w:pPr>
        <w:rPr>
          <w:szCs w:val="24"/>
        </w:rPr>
      </w:pPr>
      <w:r w:rsidRPr="007F3DC5">
        <w:rPr>
          <w:szCs w:val="24"/>
        </w:rPr>
        <w:t xml:space="preserve">Specifically, these behaviors have been shown to directly affect student learning, motivation, and development.  Of particular concern to the Department of Education are students who exhibit such problematic behaviors as excessive absences, excessive tardiness, lack of preparation for class, lack of concern for completing assignments or for completing assignments on time, lack of tolerance for others and others’ ideas, or lack of respect for diversity. A demonstration of any of the negative dispositions described above by students seeking to be admitted to or already admitted to the Teacher Education Program will be taken into account during the application process and during the duration of the student’s enrollment in the Program.  </w:t>
      </w:r>
    </w:p>
    <w:p w:rsidR="0096245D" w:rsidRPr="007F3DC5" w:rsidRDefault="0096245D" w:rsidP="0096245D">
      <w:pPr>
        <w:rPr>
          <w:szCs w:val="24"/>
        </w:rPr>
      </w:pPr>
    </w:p>
    <w:p w:rsidR="0096245D" w:rsidRPr="007F3DC5" w:rsidRDefault="0096245D" w:rsidP="0096245D">
      <w:pPr>
        <w:rPr>
          <w:szCs w:val="24"/>
        </w:rPr>
      </w:pPr>
      <w:r w:rsidRPr="007F3DC5">
        <w:rPr>
          <w:szCs w:val="24"/>
        </w:rPr>
        <w:lastRenderedPageBreak/>
        <w:t xml:space="preserve">To document such negative dispositions, teaching faculty should send a </w:t>
      </w:r>
      <w:r w:rsidRPr="007F3DC5">
        <w:rPr>
          <w:b/>
          <w:szCs w:val="24"/>
        </w:rPr>
        <w:t>Letter of Concern</w:t>
      </w:r>
      <w:r w:rsidRPr="007F3DC5">
        <w:rPr>
          <w:szCs w:val="24"/>
        </w:rPr>
        <w:t xml:space="preserve"> to the Director of Teacher Education documenting the behavior(s) that, in the professional judgment of the instructor, need(s) improvement.  This </w:t>
      </w:r>
      <w:r w:rsidRPr="007F3DC5">
        <w:rPr>
          <w:b/>
          <w:szCs w:val="24"/>
        </w:rPr>
        <w:t xml:space="preserve">Letter of Concern </w:t>
      </w:r>
      <w:r w:rsidRPr="007F3DC5">
        <w:rPr>
          <w:szCs w:val="24"/>
        </w:rPr>
        <w:t xml:space="preserve">will be placed in the student’s application or member file for the Teacher Education Program.  The Director will send a copy of the </w:t>
      </w:r>
      <w:r w:rsidRPr="007F3DC5">
        <w:rPr>
          <w:b/>
          <w:szCs w:val="24"/>
        </w:rPr>
        <w:t>Letter of Concern</w:t>
      </w:r>
      <w:r w:rsidRPr="007F3DC5">
        <w:rPr>
          <w:szCs w:val="24"/>
        </w:rPr>
        <w:t xml:space="preserve"> to the student and advise the student of the risk of denial of admission to or, if already admitted, withdrawal from the Teacher Education Program if the student does not demonstrate improvement in the specified disposition(s).  A total of three letters from two or more instructors will constitute a pattern of such behaviors and provide the basis for denial of admittance or continued enrollment in the Teacher Education Program.</w:t>
      </w:r>
    </w:p>
    <w:p w:rsidR="0096245D" w:rsidRPr="007F3DC5" w:rsidRDefault="0096245D" w:rsidP="0096245D">
      <w:pPr>
        <w:rPr>
          <w:szCs w:val="24"/>
        </w:rPr>
      </w:pPr>
    </w:p>
    <w:p w:rsidR="007A1921" w:rsidRDefault="007A1921" w:rsidP="0096245D">
      <w:pPr>
        <w:rPr>
          <w:szCs w:val="24"/>
        </w:rPr>
      </w:pPr>
    </w:p>
    <w:p w:rsidR="00E12EBA" w:rsidRDefault="00E12EBA" w:rsidP="0096245D">
      <w:pPr>
        <w:rPr>
          <w:szCs w:val="24"/>
        </w:rPr>
      </w:pPr>
    </w:p>
    <w:p w:rsidR="000D3F4D" w:rsidRDefault="000D3F4D" w:rsidP="0096245D">
      <w:pPr>
        <w:rPr>
          <w:szCs w:val="24"/>
        </w:rPr>
      </w:pPr>
    </w:p>
    <w:p w:rsidR="00DD2702" w:rsidRDefault="00DD2702" w:rsidP="0096245D">
      <w:pPr>
        <w:rPr>
          <w:szCs w:val="24"/>
        </w:rPr>
      </w:pPr>
    </w:p>
    <w:p w:rsidR="00DD2702" w:rsidRDefault="00DD2702" w:rsidP="0096245D">
      <w:pPr>
        <w:rPr>
          <w:szCs w:val="24"/>
        </w:rPr>
      </w:pPr>
    </w:p>
    <w:p w:rsidR="00DD2702" w:rsidRDefault="00DD2702" w:rsidP="0096245D">
      <w:pPr>
        <w:rPr>
          <w:szCs w:val="24"/>
        </w:rPr>
      </w:pPr>
    </w:p>
    <w:p w:rsidR="00DD2702" w:rsidRDefault="00DD2702" w:rsidP="0096245D">
      <w:pPr>
        <w:rPr>
          <w:szCs w:val="24"/>
        </w:rPr>
      </w:pPr>
    </w:p>
    <w:p w:rsidR="00DD2702" w:rsidRDefault="00DD2702" w:rsidP="0096245D">
      <w:pPr>
        <w:rPr>
          <w:szCs w:val="24"/>
        </w:rPr>
      </w:pPr>
    </w:p>
    <w:p w:rsidR="00DD2702" w:rsidRDefault="00DD2702" w:rsidP="0096245D">
      <w:pPr>
        <w:rPr>
          <w:szCs w:val="24"/>
        </w:rPr>
      </w:pPr>
    </w:p>
    <w:p w:rsidR="00DD2702" w:rsidRDefault="00DD2702" w:rsidP="0096245D">
      <w:pPr>
        <w:rPr>
          <w:szCs w:val="24"/>
        </w:rPr>
      </w:pPr>
    </w:p>
    <w:p w:rsidR="00DD2702" w:rsidRDefault="00DD2702" w:rsidP="0096245D">
      <w:pPr>
        <w:rPr>
          <w:szCs w:val="24"/>
        </w:rPr>
      </w:pPr>
    </w:p>
    <w:p w:rsidR="00DD2702" w:rsidRDefault="00DD2702" w:rsidP="0096245D">
      <w:pPr>
        <w:rPr>
          <w:szCs w:val="24"/>
        </w:rPr>
      </w:pPr>
    </w:p>
    <w:p w:rsidR="00DD2702" w:rsidRDefault="00DD2702" w:rsidP="0096245D">
      <w:pPr>
        <w:rPr>
          <w:szCs w:val="24"/>
        </w:rPr>
      </w:pPr>
    </w:p>
    <w:p w:rsidR="00DD2702" w:rsidRDefault="00DD2702" w:rsidP="0096245D">
      <w:pPr>
        <w:rPr>
          <w:szCs w:val="24"/>
        </w:rPr>
      </w:pPr>
    </w:p>
    <w:p w:rsidR="00DD2702" w:rsidRDefault="00DD2702" w:rsidP="0096245D">
      <w:pPr>
        <w:rPr>
          <w:szCs w:val="24"/>
        </w:rPr>
      </w:pPr>
    </w:p>
    <w:p w:rsidR="00DD2702" w:rsidRDefault="00DD2702" w:rsidP="0096245D">
      <w:pPr>
        <w:rPr>
          <w:szCs w:val="24"/>
        </w:rPr>
      </w:pPr>
    </w:p>
    <w:p w:rsidR="00DD2702" w:rsidRDefault="00DD2702" w:rsidP="0096245D">
      <w:pPr>
        <w:rPr>
          <w:szCs w:val="24"/>
        </w:rPr>
      </w:pPr>
    </w:p>
    <w:p w:rsidR="00DD2702" w:rsidRDefault="00DD2702" w:rsidP="0096245D">
      <w:pPr>
        <w:rPr>
          <w:szCs w:val="24"/>
        </w:rPr>
      </w:pPr>
    </w:p>
    <w:p w:rsidR="00DD2702" w:rsidRDefault="00DD2702" w:rsidP="0096245D">
      <w:pPr>
        <w:rPr>
          <w:szCs w:val="24"/>
        </w:rPr>
      </w:pPr>
    </w:p>
    <w:p w:rsidR="00DD2702" w:rsidRDefault="00DD2702" w:rsidP="0096245D">
      <w:pPr>
        <w:rPr>
          <w:szCs w:val="24"/>
        </w:rPr>
      </w:pPr>
    </w:p>
    <w:p w:rsidR="00DD2702" w:rsidRDefault="00DD2702" w:rsidP="0096245D">
      <w:pPr>
        <w:rPr>
          <w:szCs w:val="24"/>
        </w:rPr>
      </w:pPr>
    </w:p>
    <w:p w:rsidR="00DD2702" w:rsidRDefault="00DD2702" w:rsidP="0096245D">
      <w:pPr>
        <w:rPr>
          <w:szCs w:val="24"/>
        </w:rPr>
      </w:pPr>
    </w:p>
    <w:p w:rsidR="00DD2702" w:rsidRDefault="00DD2702" w:rsidP="0096245D">
      <w:pPr>
        <w:rPr>
          <w:szCs w:val="24"/>
        </w:rPr>
      </w:pPr>
    </w:p>
    <w:p w:rsidR="00DD2702" w:rsidRDefault="00DD2702" w:rsidP="0096245D">
      <w:pPr>
        <w:rPr>
          <w:szCs w:val="24"/>
        </w:rPr>
      </w:pPr>
    </w:p>
    <w:p w:rsidR="00DD2702" w:rsidRDefault="00DD2702" w:rsidP="0096245D">
      <w:pPr>
        <w:rPr>
          <w:szCs w:val="24"/>
        </w:rPr>
      </w:pPr>
    </w:p>
    <w:p w:rsidR="00DD2702" w:rsidRDefault="00DD2702" w:rsidP="0096245D">
      <w:pPr>
        <w:rPr>
          <w:szCs w:val="24"/>
        </w:rPr>
      </w:pPr>
    </w:p>
    <w:p w:rsidR="00DD2702" w:rsidRDefault="00DD2702" w:rsidP="0096245D">
      <w:pPr>
        <w:rPr>
          <w:szCs w:val="24"/>
        </w:rPr>
      </w:pPr>
    </w:p>
    <w:p w:rsidR="00DD2702" w:rsidRDefault="00DD2702" w:rsidP="0096245D">
      <w:pPr>
        <w:rPr>
          <w:szCs w:val="24"/>
        </w:rPr>
      </w:pPr>
    </w:p>
    <w:p w:rsidR="00DD2702" w:rsidRDefault="00DD2702" w:rsidP="0096245D">
      <w:pPr>
        <w:rPr>
          <w:szCs w:val="24"/>
        </w:rPr>
      </w:pPr>
    </w:p>
    <w:p w:rsidR="00DD2702" w:rsidRDefault="00DD2702" w:rsidP="0096245D">
      <w:pPr>
        <w:rPr>
          <w:szCs w:val="24"/>
        </w:rPr>
      </w:pPr>
    </w:p>
    <w:p w:rsidR="00DD2702" w:rsidRDefault="00DD2702" w:rsidP="0096245D">
      <w:pPr>
        <w:rPr>
          <w:szCs w:val="24"/>
        </w:rPr>
      </w:pPr>
    </w:p>
    <w:p w:rsidR="00DD2702" w:rsidRDefault="00DD2702" w:rsidP="0096245D">
      <w:pPr>
        <w:rPr>
          <w:szCs w:val="24"/>
        </w:rPr>
      </w:pPr>
    </w:p>
    <w:p w:rsidR="00DD2702" w:rsidRDefault="00DD2702" w:rsidP="0096245D">
      <w:pPr>
        <w:rPr>
          <w:szCs w:val="24"/>
        </w:rPr>
      </w:pPr>
    </w:p>
    <w:p w:rsidR="00DD2702" w:rsidRDefault="00DD2702" w:rsidP="0096245D">
      <w:pPr>
        <w:rPr>
          <w:szCs w:val="24"/>
        </w:rPr>
      </w:pPr>
    </w:p>
    <w:p w:rsidR="00DD2702" w:rsidRDefault="00DD2702" w:rsidP="0096245D">
      <w:pPr>
        <w:rPr>
          <w:szCs w:val="24"/>
        </w:rPr>
      </w:pPr>
    </w:p>
    <w:p w:rsidR="00DD2702" w:rsidRDefault="00DD2702" w:rsidP="0096245D">
      <w:pPr>
        <w:rPr>
          <w:szCs w:val="24"/>
        </w:rPr>
      </w:pPr>
    </w:p>
    <w:p w:rsidR="00DD2702" w:rsidRDefault="00DD2702" w:rsidP="0096245D">
      <w:pPr>
        <w:rPr>
          <w:szCs w:val="24"/>
        </w:rPr>
      </w:pPr>
    </w:p>
    <w:p w:rsidR="00DD2702" w:rsidRDefault="00DD2702" w:rsidP="0096245D">
      <w:pPr>
        <w:rPr>
          <w:szCs w:val="24"/>
        </w:rPr>
      </w:pPr>
    </w:p>
    <w:p w:rsidR="00DD2702" w:rsidRDefault="00DD2702" w:rsidP="0096245D">
      <w:pPr>
        <w:rPr>
          <w:szCs w:val="24"/>
        </w:rPr>
      </w:pPr>
    </w:p>
    <w:p w:rsidR="00DD2702" w:rsidRDefault="00DD2702" w:rsidP="0096245D">
      <w:pPr>
        <w:rPr>
          <w:szCs w:val="24"/>
        </w:rPr>
      </w:pPr>
    </w:p>
    <w:p w:rsidR="00DD2702" w:rsidRPr="007F3DC5" w:rsidRDefault="00DD2702" w:rsidP="0096245D">
      <w:pPr>
        <w:rPr>
          <w:szCs w:val="24"/>
        </w:rPr>
      </w:pPr>
    </w:p>
    <w:p w:rsidR="00FD0C69" w:rsidRDefault="00FD0C69" w:rsidP="00FD0C69">
      <w:pPr>
        <w:numPr>
          <w:ilvl w:val="12"/>
          <w:numId w:val="0"/>
        </w:numPr>
        <w:jc w:val="center"/>
        <w:rPr>
          <w:rFonts w:ascii="Times New Roman" w:hAnsi="Times New Roman"/>
          <w:b/>
          <w:szCs w:val="24"/>
        </w:rPr>
      </w:pPr>
      <w:r w:rsidRPr="00990644">
        <w:rPr>
          <w:rFonts w:ascii="Times New Roman" w:hAnsi="Times New Roman"/>
          <w:b/>
          <w:szCs w:val="24"/>
        </w:rPr>
        <w:t>Appendix A</w:t>
      </w:r>
    </w:p>
    <w:p w:rsidR="00FD0C69" w:rsidRPr="00990644" w:rsidRDefault="00AF6313" w:rsidP="00FD0C69">
      <w:pPr>
        <w:numPr>
          <w:ilvl w:val="12"/>
          <w:numId w:val="0"/>
        </w:numPr>
        <w:jc w:val="center"/>
        <w:rPr>
          <w:rFonts w:ascii="Times New Roman" w:hAnsi="Times New Roman"/>
          <w:b/>
          <w:szCs w:val="24"/>
        </w:rPr>
      </w:pPr>
      <w:r>
        <w:rPr>
          <w:rFonts w:ascii="Times New Roman" w:hAnsi="Times New Roman"/>
          <w:b/>
          <w:szCs w:val="24"/>
        </w:rPr>
        <w:t>Required</w:t>
      </w:r>
      <w:r w:rsidR="008307EB">
        <w:rPr>
          <w:rFonts w:ascii="Times New Roman" w:hAnsi="Times New Roman"/>
          <w:b/>
          <w:szCs w:val="24"/>
        </w:rPr>
        <w:t xml:space="preserve"> Readings</w:t>
      </w:r>
    </w:p>
    <w:p w:rsidR="00FD0C69" w:rsidRDefault="00FD0C69" w:rsidP="00FD0C69">
      <w:pPr>
        <w:numPr>
          <w:ilvl w:val="12"/>
          <w:numId w:val="0"/>
        </w:numPr>
        <w:rPr>
          <w:rFonts w:ascii="Times New Roman" w:hAnsi="Times New Roman"/>
          <w:szCs w:val="24"/>
        </w:rPr>
      </w:pPr>
    </w:p>
    <w:p w:rsidR="002C15F8" w:rsidRPr="00495A6D" w:rsidRDefault="002C15F8" w:rsidP="00FD0C69">
      <w:pPr>
        <w:numPr>
          <w:ilvl w:val="12"/>
          <w:numId w:val="0"/>
        </w:numPr>
        <w:rPr>
          <w:rFonts w:ascii="Times New Roman" w:hAnsi="Times New Roman"/>
          <w:szCs w:val="24"/>
        </w:rPr>
      </w:pPr>
      <w:r w:rsidRPr="00495A6D">
        <w:rPr>
          <w:rFonts w:ascii="Times New Roman" w:hAnsi="Times New Roman"/>
          <w:szCs w:val="24"/>
        </w:rPr>
        <w:t>Bear, D. R., &amp; Templeton, S. (1998). Explorations in developmental spelling: Foundations</w:t>
      </w:r>
    </w:p>
    <w:p w:rsidR="002C15F8" w:rsidRPr="00495A6D" w:rsidRDefault="002C15F8" w:rsidP="00FD0C69">
      <w:pPr>
        <w:numPr>
          <w:ilvl w:val="12"/>
          <w:numId w:val="0"/>
        </w:numPr>
        <w:rPr>
          <w:rFonts w:ascii="Times New Roman" w:hAnsi="Times New Roman"/>
          <w:i/>
          <w:szCs w:val="24"/>
        </w:rPr>
      </w:pPr>
      <w:r w:rsidRPr="00495A6D">
        <w:rPr>
          <w:rFonts w:ascii="Times New Roman" w:hAnsi="Times New Roman"/>
          <w:szCs w:val="24"/>
        </w:rPr>
        <w:tab/>
      </w:r>
      <w:proofErr w:type="gramStart"/>
      <w:r w:rsidRPr="00495A6D">
        <w:rPr>
          <w:rFonts w:ascii="Times New Roman" w:hAnsi="Times New Roman"/>
          <w:szCs w:val="24"/>
        </w:rPr>
        <w:t>for</w:t>
      </w:r>
      <w:proofErr w:type="gramEnd"/>
      <w:r w:rsidRPr="00495A6D">
        <w:rPr>
          <w:rFonts w:ascii="Times New Roman" w:hAnsi="Times New Roman"/>
          <w:szCs w:val="24"/>
        </w:rPr>
        <w:t xml:space="preserve"> learning and teaching phonics, spelling, and vocabulary. </w:t>
      </w:r>
      <w:r w:rsidRPr="00495A6D">
        <w:rPr>
          <w:rFonts w:ascii="Times New Roman" w:hAnsi="Times New Roman"/>
          <w:i/>
          <w:szCs w:val="24"/>
        </w:rPr>
        <w:t>The Reading Teacher,</w:t>
      </w:r>
    </w:p>
    <w:p w:rsidR="002C15F8" w:rsidRPr="00495A6D" w:rsidRDefault="002C15F8" w:rsidP="00FD0C69">
      <w:pPr>
        <w:numPr>
          <w:ilvl w:val="12"/>
          <w:numId w:val="0"/>
        </w:numPr>
        <w:rPr>
          <w:rFonts w:ascii="Times New Roman" w:hAnsi="Times New Roman"/>
          <w:szCs w:val="24"/>
        </w:rPr>
      </w:pPr>
      <w:r w:rsidRPr="00495A6D">
        <w:rPr>
          <w:rFonts w:ascii="Times New Roman" w:hAnsi="Times New Roman"/>
          <w:i/>
          <w:szCs w:val="24"/>
        </w:rPr>
        <w:tab/>
        <w:t xml:space="preserve">52 </w:t>
      </w:r>
      <w:r w:rsidRPr="00495A6D">
        <w:rPr>
          <w:rFonts w:ascii="Times New Roman" w:hAnsi="Times New Roman"/>
          <w:szCs w:val="24"/>
        </w:rPr>
        <w:t>(3), 222-242.</w:t>
      </w:r>
    </w:p>
    <w:p w:rsidR="002C15F8" w:rsidRPr="00495A6D" w:rsidRDefault="002C15F8" w:rsidP="00FD0C69">
      <w:pPr>
        <w:numPr>
          <w:ilvl w:val="12"/>
          <w:numId w:val="0"/>
        </w:numPr>
        <w:rPr>
          <w:rFonts w:ascii="Times New Roman" w:hAnsi="Times New Roman"/>
          <w:szCs w:val="24"/>
        </w:rPr>
      </w:pPr>
    </w:p>
    <w:p w:rsidR="00AD757D" w:rsidRPr="00495A6D" w:rsidRDefault="00AD757D" w:rsidP="00FD0C69">
      <w:pPr>
        <w:numPr>
          <w:ilvl w:val="12"/>
          <w:numId w:val="0"/>
        </w:numPr>
        <w:rPr>
          <w:rFonts w:ascii="Times New Roman" w:hAnsi="Times New Roman"/>
          <w:szCs w:val="24"/>
        </w:rPr>
      </w:pPr>
      <w:proofErr w:type="gramStart"/>
      <w:r w:rsidRPr="00495A6D">
        <w:rPr>
          <w:rFonts w:ascii="Times New Roman" w:hAnsi="Times New Roman"/>
          <w:szCs w:val="24"/>
        </w:rPr>
        <w:t xml:space="preserve">Bear, D. R., Templeton, S., </w:t>
      </w:r>
      <w:proofErr w:type="spellStart"/>
      <w:r w:rsidRPr="00495A6D">
        <w:rPr>
          <w:rFonts w:ascii="Times New Roman" w:hAnsi="Times New Roman"/>
          <w:szCs w:val="24"/>
        </w:rPr>
        <w:t>Helman</w:t>
      </w:r>
      <w:proofErr w:type="spellEnd"/>
      <w:r w:rsidRPr="00495A6D">
        <w:rPr>
          <w:rFonts w:ascii="Times New Roman" w:hAnsi="Times New Roman"/>
          <w:szCs w:val="24"/>
        </w:rPr>
        <w:t xml:space="preserve">, L., &amp; </w:t>
      </w:r>
      <w:proofErr w:type="spellStart"/>
      <w:r w:rsidRPr="00495A6D">
        <w:rPr>
          <w:rFonts w:ascii="Times New Roman" w:hAnsi="Times New Roman"/>
          <w:szCs w:val="24"/>
        </w:rPr>
        <w:t>Baren</w:t>
      </w:r>
      <w:proofErr w:type="spellEnd"/>
      <w:r w:rsidRPr="00495A6D">
        <w:rPr>
          <w:rFonts w:ascii="Times New Roman" w:hAnsi="Times New Roman"/>
          <w:szCs w:val="24"/>
        </w:rPr>
        <w:t>, T. (2003).</w:t>
      </w:r>
      <w:proofErr w:type="gramEnd"/>
      <w:r w:rsidRPr="00495A6D">
        <w:rPr>
          <w:rFonts w:ascii="Times New Roman" w:hAnsi="Times New Roman"/>
          <w:szCs w:val="24"/>
        </w:rPr>
        <w:t xml:space="preserve"> Orthographic development and </w:t>
      </w:r>
    </w:p>
    <w:p w:rsidR="00AD757D" w:rsidRPr="00495A6D" w:rsidRDefault="00AD757D" w:rsidP="00FD0C69">
      <w:pPr>
        <w:numPr>
          <w:ilvl w:val="12"/>
          <w:numId w:val="0"/>
        </w:numPr>
        <w:rPr>
          <w:rFonts w:ascii="Times New Roman" w:hAnsi="Times New Roman"/>
          <w:i/>
          <w:szCs w:val="24"/>
        </w:rPr>
      </w:pPr>
      <w:r w:rsidRPr="00495A6D">
        <w:rPr>
          <w:rFonts w:ascii="Times New Roman" w:hAnsi="Times New Roman"/>
          <w:szCs w:val="24"/>
        </w:rPr>
        <w:tab/>
      </w:r>
      <w:proofErr w:type="gramStart"/>
      <w:r w:rsidRPr="00495A6D">
        <w:rPr>
          <w:rFonts w:ascii="Times New Roman" w:hAnsi="Times New Roman"/>
          <w:szCs w:val="24"/>
        </w:rPr>
        <w:t>learning</w:t>
      </w:r>
      <w:proofErr w:type="gramEnd"/>
      <w:r w:rsidRPr="00495A6D">
        <w:rPr>
          <w:rFonts w:ascii="Times New Roman" w:hAnsi="Times New Roman"/>
          <w:szCs w:val="24"/>
        </w:rPr>
        <w:t xml:space="preserve"> to read in different languages. In </w:t>
      </w:r>
      <w:r w:rsidRPr="00495A6D">
        <w:rPr>
          <w:rFonts w:ascii="Times New Roman" w:hAnsi="Times New Roman"/>
          <w:i/>
          <w:szCs w:val="24"/>
        </w:rPr>
        <w:t xml:space="preserve">English learners: Reaching the highest </w:t>
      </w:r>
    </w:p>
    <w:p w:rsidR="00AD757D" w:rsidRPr="00495A6D" w:rsidRDefault="00AD757D" w:rsidP="00FD0C69">
      <w:pPr>
        <w:numPr>
          <w:ilvl w:val="12"/>
          <w:numId w:val="0"/>
        </w:numPr>
        <w:rPr>
          <w:rFonts w:ascii="Times New Roman" w:hAnsi="Times New Roman"/>
          <w:szCs w:val="24"/>
        </w:rPr>
      </w:pPr>
      <w:r w:rsidRPr="00495A6D">
        <w:rPr>
          <w:rFonts w:ascii="Times New Roman" w:hAnsi="Times New Roman"/>
          <w:i/>
          <w:szCs w:val="24"/>
        </w:rPr>
        <w:tab/>
      </w:r>
      <w:proofErr w:type="gramStart"/>
      <w:r w:rsidRPr="00495A6D">
        <w:rPr>
          <w:rFonts w:ascii="Times New Roman" w:hAnsi="Times New Roman"/>
          <w:i/>
          <w:szCs w:val="24"/>
        </w:rPr>
        <w:t>level</w:t>
      </w:r>
      <w:proofErr w:type="gramEnd"/>
      <w:r w:rsidRPr="00495A6D">
        <w:rPr>
          <w:rFonts w:ascii="Times New Roman" w:hAnsi="Times New Roman"/>
          <w:i/>
          <w:szCs w:val="24"/>
        </w:rPr>
        <w:t xml:space="preserve"> of English literacy</w:t>
      </w:r>
      <w:r w:rsidRPr="00495A6D">
        <w:rPr>
          <w:rFonts w:ascii="Times New Roman" w:hAnsi="Times New Roman"/>
          <w:szCs w:val="24"/>
        </w:rPr>
        <w:t xml:space="preserve">, G. G. Garcia (ed.), pp. 71-95. </w:t>
      </w:r>
      <w:proofErr w:type="gramStart"/>
      <w:r w:rsidRPr="00495A6D">
        <w:rPr>
          <w:rFonts w:ascii="Times New Roman" w:hAnsi="Times New Roman"/>
          <w:szCs w:val="24"/>
        </w:rPr>
        <w:t>Newark ,</w:t>
      </w:r>
      <w:proofErr w:type="gramEnd"/>
      <w:r w:rsidRPr="00495A6D">
        <w:rPr>
          <w:rFonts w:ascii="Times New Roman" w:hAnsi="Times New Roman"/>
          <w:szCs w:val="24"/>
        </w:rPr>
        <w:t xml:space="preserve"> DE: International </w:t>
      </w:r>
    </w:p>
    <w:p w:rsidR="00AD757D" w:rsidRPr="00495A6D" w:rsidRDefault="00AD757D" w:rsidP="00FD0C69">
      <w:pPr>
        <w:numPr>
          <w:ilvl w:val="12"/>
          <w:numId w:val="0"/>
        </w:numPr>
        <w:rPr>
          <w:rFonts w:ascii="Times New Roman" w:hAnsi="Times New Roman"/>
          <w:szCs w:val="24"/>
        </w:rPr>
      </w:pPr>
      <w:r w:rsidRPr="00495A6D">
        <w:rPr>
          <w:rFonts w:ascii="Times New Roman" w:hAnsi="Times New Roman"/>
          <w:szCs w:val="24"/>
        </w:rPr>
        <w:tab/>
        <w:t>Reading Association.</w:t>
      </w:r>
    </w:p>
    <w:p w:rsidR="00AD757D" w:rsidRPr="00495A6D" w:rsidRDefault="00AD757D" w:rsidP="00FD0C69">
      <w:pPr>
        <w:numPr>
          <w:ilvl w:val="12"/>
          <w:numId w:val="0"/>
        </w:numPr>
        <w:rPr>
          <w:rFonts w:ascii="Times New Roman" w:hAnsi="Times New Roman"/>
          <w:szCs w:val="24"/>
        </w:rPr>
      </w:pPr>
    </w:p>
    <w:p w:rsidR="004318D8" w:rsidRPr="00495A6D" w:rsidRDefault="004318D8" w:rsidP="00FD0C69">
      <w:pPr>
        <w:numPr>
          <w:ilvl w:val="12"/>
          <w:numId w:val="0"/>
        </w:numPr>
        <w:rPr>
          <w:rFonts w:ascii="Times New Roman" w:hAnsi="Times New Roman"/>
          <w:szCs w:val="24"/>
        </w:rPr>
      </w:pPr>
      <w:r w:rsidRPr="00495A6D">
        <w:rPr>
          <w:rFonts w:ascii="Times New Roman" w:hAnsi="Times New Roman"/>
          <w:szCs w:val="24"/>
        </w:rPr>
        <w:t xml:space="preserve">Blackwell-Bullock, R., Invernizzi, M., Drake, E. A., &amp; Howell, J. L. (2008-2009). Concept of </w:t>
      </w:r>
    </w:p>
    <w:p w:rsidR="004318D8" w:rsidRPr="00495A6D" w:rsidRDefault="004318D8" w:rsidP="004318D8">
      <w:pPr>
        <w:ind w:firstLine="720"/>
        <w:rPr>
          <w:rFonts w:ascii="Times New Roman" w:hAnsi="Times New Roman"/>
        </w:rPr>
      </w:pPr>
      <w:proofErr w:type="gramStart"/>
      <w:r w:rsidRPr="00495A6D">
        <w:rPr>
          <w:rFonts w:ascii="Times New Roman" w:hAnsi="Times New Roman"/>
          <w:szCs w:val="24"/>
        </w:rPr>
        <w:t>wo</w:t>
      </w:r>
      <w:r w:rsidR="00C118BA">
        <w:rPr>
          <w:rFonts w:ascii="Times New Roman" w:hAnsi="Times New Roman"/>
          <w:szCs w:val="24"/>
        </w:rPr>
        <w:t>rd</w:t>
      </w:r>
      <w:proofErr w:type="gramEnd"/>
      <w:r w:rsidR="00C118BA">
        <w:rPr>
          <w:rFonts w:ascii="Times New Roman" w:hAnsi="Times New Roman"/>
          <w:szCs w:val="24"/>
        </w:rPr>
        <w:t>: An integral literacy skill</w:t>
      </w:r>
      <w:r w:rsidRPr="00495A6D">
        <w:rPr>
          <w:rFonts w:ascii="Times New Roman" w:hAnsi="Times New Roman"/>
          <w:szCs w:val="24"/>
        </w:rPr>
        <w:t xml:space="preserve">. </w:t>
      </w:r>
      <w:r w:rsidRPr="00495A6D">
        <w:rPr>
          <w:rFonts w:ascii="Times New Roman" w:hAnsi="Times New Roman"/>
          <w:i/>
          <w:szCs w:val="24"/>
        </w:rPr>
        <w:t>Reading in Virginia, 3</w:t>
      </w:r>
      <w:r w:rsidR="000B45FC">
        <w:rPr>
          <w:rFonts w:ascii="Times New Roman" w:hAnsi="Times New Roman"/>
          <w:i/>
          <w:szCs w:val="24"/>
        </w:rPr>
        <w:t>1</w:t>
      </w:r>
      <w:r w:rsidRPr="00495A6D">
        <w:rPr>
          <w:rFonts w:ascii="Times New Roman" w:hAnsi="Times New Roman"/>
          <w:szCs w:val="24"/>
        </w:rPr>
        <w:t>, 30-35.</w:t>
      </w:r>
    </w:p>
    <w:p w:rsidR="004318D8" w:rsidRPr="00495A6D" w:rsidRDefault="004318D8" w:rsidP="00FD0C69">
      <w:pPr>
        <w:numPr>
          <w:ilvl w:val="12"/>
          <w:numId w:val="0"/>
        </w:numPr>
        <w:rPr>
          <w:rFonts w:ascii="Times New Roman" w:hAnsi="Times New Roman"/>
          <w:szCs w:val="24"/>
        </w:rPr>
      </w:pPr>
    </w:p>
    <w:p w:rsidR="0082636B" w:rsidRPr="00495A6D" w:rsidRDefault="0082636B" w:rsidP="00FD0C69">
      <w:pPr>
        <w:numPr>
          <w:ilvl w:val="12"/>
          <w:numId w:val="0"/>
        </w:numPr>
        <w:rPr>
          <w:rFonts w:ascii="Times New Roman" w:hAnsi="Times New Roman"/>
          <w:szCs w:val="24"/>
        </w:rPr>
      </w:pPr>
      <w:r w:rsidRPr="00495A6D">
        <w:rPr>
          <w:rFonts w:ascii="Times New Roman" w:hAnsi="Times New Roman"/>
          <w:szCs w:val="24"/>
        </w:rPr>
        <w:t>Brown, K. J. (2003). What do I say when they get stuck on a word? Aligning teachers’</w:t>
      </w:r>
    </w:p>
    <w:p w:rsidR="0082636B" w:rsidRPr="00495A6D" w:rsidRDefault="0082636B" w:rsidP="00FD0C69">
      <w:pPr>
        <w:numPr>
          <w:ilvl w:val="12"/>
          <w:numId w:val="0"/>
        </w:numPr>
        <w:rPr>
          <w:rFonts w:ascii="Times New Roman" w:hAnsi="Times New Roman"/>
          <w:szCs w:val="24"/>
        </w:rPr>
      </w:pPr>
      <w:r w:rsidRPr="00495A6D">
        <w:rPr>
          <w:rFonts w:ascii="Times New Roman" w:hAnsi="Times New Roman"/>
          <w:szCs w:val="24"/>
        </w:rPr>
        <w:tab/>
      </w:r>
      <w:proofErr w:type="gramStart"/>
      <w:r w:rsidRPr="00495A6D">
        <w:rPr>
          <w:rFonts w:ascii="Times New Roman" w:hAnsi="Times New Roman"/>
          <w:szCs w:val="24"/>
        </w:rPr>
        <w:t>prompts</w:t>
      </w:r>
      <w:proofErr w:type="gramEnd"/>
      <w:r w:rsidRPr="00495A6D">
        <w:rPr>
          <w:rFonts w:ascii="Times New Roman" w:hAnsi="Times New Roman"/>
          <w:szCs w:val="24"/>
        </w:rPr>
        <w:t xml:space="preserve"> with students’ development. </w:t>
      </w:r>
      <w:r w:rsidRPr="00495A6D">
        <w:rPr>
          <w:rFonts w:ascii="Times New Roman" w:hAnsi="Times New Roman"/>
          <w:i/>
          <w:szCs w:val="24"/>
        </w:rPr>
        <w:t xml:space="preserve">The Reading Teacher, 56 </w:t>
      </w:r>
      <w:r w:rsidRPr="00495A6D">
        <w:rPr>
          <w:rFonts w:ascii="Times New Roman" w:hAnsi="Times New Roman"/>
          <w:szCs w:val="24"/>
        </w:rPr>
        <w:t>(8), 720-733.</w:t>
      </w:r>
    </w:p>
    <w:p w:rsidR="0082636B" w:rsidRPr="00495A6D" w:rsidRDefault="0082636B" w:rsidP="00FD0C69">
      <w:pPr>
        <w:numPr>
          <w:ilvl w:val="12"/>
          <w:numId w:val="0"/>
        </w:numPr>
        <w:rPr>
          <w:rFonts w:ascii="Times New Roman" w:hAnsi="Times New Roman"/>
          <w:szCs w:val="24"/>
        </w:rPr>
      </w:pPr>
    </w:p>
    <w:p w:rsidR="0082636B" w:rsidRPr="00495A6D" w:rsidRDefault="0082636B" w:rsidP="00FD0C69">
      <w:pPr>
        <w:numPr>
          <w:ilvl w:val="12"/>
          <w:numId w:val="0"/>
        </w:numPr>
        <w:rPr>
          <w:rFonts w:ascii="Times New Roman" w:hAnsi="Times New Roman"/>
          <w:i/>
          <w:szCs w:val="24"/>
        </w:rPr>
      </w:pPr>
      <w:r w:rsidRPr="00495A6D">
        <w:rPr>
          <w:rFonts w:ascii="Times New Roman" w:hAnsi="Times New Roman"/>
          <w:szCs w:val="24"/>
        </w:rPr>
        <w:t xml:space="preserve">Clay, M. M. (1987). Learning to be learning disabled. </w:t>
      </w:r>
      <w:r w:rsidRPr="00495A6D">
        <w:rPr>
          <w:rFonts w:ascii="Times New Roman" w:hAnsi="Times New Roman"/>
          <w:i/>
          <w:szCs w:val="24"/>
        </w:rPr>
        <w:t xml:space="preserve">New Zealand Journal of Educational </w:t>
      </w:r>
    </w:p>
    <w:p w:rsidR="0082636B" w:rsidRPr="00495A6D" w:rsidRDefault="0082636B" w:rsidP="00FD0C69">
      <w:pPr>
        <w:numPr>
          <w:ilvl w:val="12"/>
          <w:numId w:val="0"/>
        </w:numPr>
        <w:rPr>
          <w:rFonts w:ascii="Times New Roman" w:hAnsi="Times New Roman"/>
          <w:szCs w:val="24"/>
        </w:rPr>
      </w:pPr>
      <w:r w:rsidRPr="00495A6D">
        <w:rPr>
          <w:rFonts w:ascii="Times New Roman" w:hAnsi="Times New Roman"/>
          <w:i/>
          <w:szCs w:val="24"/>
        </w:rPr>
        <w:tab/>
        <w:t>Studies, 22</w:t>
      </w:r>
      <w:r w:rsidRPr="00495A6D">
        <w:rPr>
          <w:rFonts w:ascii="Times New Roman" w:hAnsi="Times New Roman"/>
          <w:szCs w:val="24"/>
        </w:rPr>
        <w:t xml:space="preserve"> (2), 155-173.</w:t>
      </w:r>
    </w:p>
    <w:p w:rsidR="0082636B" w:rsidRPr="00495A6D" w:rsidRDefault="0082636B" w:rsidP="00FD0C69">
      <w:pPr>
        <w:numPr>
          <w:ilvl w:val="12"/>
          <w:numId w:val="0"/>
        </w:numPr>
        <w:rPr>
          <w:rFonts w:ascii="Times New Roman" w:hAnsi="Times New Roman"/>
          <w:szCs w:val="24"/>
        </w:rPr>
      </w:pPr>
    </w:p>
    <w:p w:rsidR="0082636B" w:rsidRPr="00495A6D" w:rsidRDefault="0082636B" w:rsidP="00FD0C69">
      <w:pPr>
        <w:numPr>
          <w:ilvl w:val="12"/>
          <w:numId w:val="0"/>
        </w:numPr>
        <w:rPr>
          <w:rFonts w:ascii="Times New Roman" w:hAnsi="Times New Roman"/>
          <w:i/>
          <w:szCs w:val="24"/>
        </w:rPr>
      </w:pPr>
      <w:r w:rsidRPr="00495A6D">
        <w:rPr>
          <w:rFonts w:ascii="Times New Roman" w:hAnsi="Times New Roman"/>
          <w:szCs w:val="24"/>
        </w:rPr>
        <w:t xml:space="preserve">Clay, M. M. (1991). Introducing a new storybook to young readers. </w:t>
      </w:r>
      <w:r w:rsidRPr="00495A6D">
        <w:rPr>
          <w:rFonts w:ascii="Times New Roman" w:hAnsi="Times New Roman"/>
          <w:i/>
          <w:szCs w:val="24"/>
        </w:rPr>
        <w:t xml:space="preserve">The Reading Teacher, </w:t>
      </w:r>
    </w:p>
    <w:p w:rsidR="0082636B" w:rsidRPr="00495A6D" w:rsidRDefault="0082636B" w:rsidP="00FD0C69">
      <w:pPr>
        <w:numPr>
          <w:ilvl w:val="12"/>
          <w:numId w:val="0"/>
        </w:numPr>
        <w:rPr>
          <w:rFonts w:ascii="Times New Roman" w:hAnsi="Times New Roman"/>
          <w:szCs w:val="24"/>
        </w:rPr>
      </w:pPr>
      <w:r w:rsidRPr="00495A6D">
        <w:rPr>
          <w:rFonts w:ascii="Times New Roman" w:hAnsi="Times New Roman"/>
          <w:i/>
          <w:szCs w:val="24"/>
        </w:rPr>
        <w:tab/>
        <w:t>45</w:t>
      </w:r>
      <w:r w:rsidRPr="00495A6D">
        <w:rPr>
          <w:rFonts w:ascii="Times New Roman" w:hAnsi="Times New Roman"/>
          <w:szCs w:val="24"/>
        </w:rPr>
        <w:t xml:space="preserve"> (4), 264-273.</w:t>
      </w:r>
    </w:p>
    <w:p w:rsidR="00880C9B" w:rsidRPr="00495A6D" w:rsidRDefault="00880C9B" w:rsidP="00FD0C69">
      <w:pPr>
        <w:numPr>
          <w:ilvl w:val="12"/>
          <w:numId w:val="0"/>
        </w:numPr>
        <w:rPr>
          <w:rFonts w:ascii="Times New Roman" w:hAnsi="Times New Roman"/>
          <w:szCs w:val="24"/>
        </w:rPr>
      </w:pPr>
    </w:p>
    <w:p w:rsidR="000F7E03" w:rsidRPr="00495A6D" w:rsidRDefault="000F7E03" w:rsidP="00FD0C69">
      <w:pPr>
        <w:tabs>
          <w:tab w:val="left" w:pos="0"/>
        </w:tabs>
        <w:suppressAutoHyphens/>
        <w:rPr>
          <w:rFonts w:ascii="Times New Roman" w:hAnsi="Times New Roman"/>
          <w:szCs w:val="24"/>
        </w:rPr>
      </w:pPr>
      <w:proofErr w:type="spellStart"/>
      <w:r w:rsidRPr="00495A6D">
        <w:rPr>
          <w:rFonts w:ascii="Times New Roman" w:hAnsi="Times New Roman"/>
          <w:szCs w:val="24"/>
        </w:rPr>
        <w:t>Flippo</w:t>
      </w:r>
      <w:proofErr w:type="spellEnd"/>
      <w:r w:rsidRPr="00495A6D">
        <w:rPr>
          <w:rFonts w:ascii="Times New Roman" w:hAnsi="Times New Roman"/>
          <w:szCs w:val="24"/>
        </w:rPr>
        <w:t xml:space="preserve">, R. F., Holland, D., McCarthy, M. T., &amp; </w:t>
      </w:r>
      <w:proofErr w:type="spellStart"/>
      <w:r w:rsidRPr="00495A6D">
        <w:rPr>
          <w:rFonts w:ascii="Times New Roman" w:hAnsi="Times New Roman"/>
          <w:szCs w:val="24"/>
        </w:rPr>
        <w:t>Swinning</w:t>
      </w:r>
      <w:proofErr w:type="spellEnd"/>
      <w:r w:rsidRPr="00495A6D">
        <w:rPr>
          <w:rFonts w:ascii="Times New Roman" w:hAnsi="Times New Roman"/>
          <w:szCs w:val="24"/>
        </w:rPr>
        <w:t>, E. A. (2009). Asking the right</w:t>
      </w:r>
    </w:p>
    <w:p w:rsidR="000F7E03" w:rsidRPr="00495A6D" w:rsidRDefault="000F7E03" w:rsidP="000F7E03">
      <w:pPr>
        <w:tabs>
          <w:tab w:val="left" w:pos="0"/>
        </w:tabs>
        <w:suppressAutoHyphens/>
        <w:rPr>
          <w:rFonts w:ascii="Times New Roman" w:hAnsi="Times New Roman"/>
          <w:szCs w:val="24"/>
        </w:rPr>
      </w:pPr>
      <w:r w:rsidRPr="00495A6D">
        <w:rPr>
          <w:rFonts w:ascii="Times New Roman" w:hAnsi="Times New Roman"/>
          <w:szCs w:val="24"/>
        </w:rPr>
        <w:t xml:space="preserve"> </w:t>
      </w:r>
      <w:r w:rsidRPr="00495A6D">
        <w:rPr>
          <w:rFonts w:ascii="Times New Roman" w:hAnsi="Times New Roman"/>
          <w:szCs w:val="24"/>
        </w:rPr>
        <w:tab/>
      </w:r>
      <w:proofErr w:type="gramStart"/>
      <w:r w:rsidRPr="00495A6D">
        <w:rPr>
          <w:rFonts w:ascii="Times New Roman" w:hAnsi="Times New Roman"/>
          <w:szCs w:val="24"/>
        </w:rPr>
        <w:t>questions</w:t>
      </w:r>
      <w:proofErr w:type="gramEnd"/>
      <w:r w:rsidRPr="00495A6D">
        <w:rPr>
          <w:rFonts w:ascii="Times New Roman" w:hAnsi="Times New Roman"/>
          <w:szCs w:val="24"/>
        </w:rPr>
        <w:t xml:space="preserve">: How to select an informal reading inventory. </w:t>
      </w:r>
      <w:r w:rsidRPr="00495A6D">
        <w:rPr>
          <w:rFonts w:ascii="Times New Roman" w:hAnsi="Times New Roman"/>
          <w:i/>
          <w:szCs w:val="24"/>
        </w:rPr>
        <w:t>The Reading Teacher, 63</w:t>
      </w:r>
      <w:r w:rsidRPr="00495A6D">
        <w:rPr>
          <w:rFonts w:ascii="Times New Roman" w:hAnsi="Times New Roman"/>
          <w:szCs w:val="24"/>
        </w:rPr>
        <w:t>,</w:t>
      </w:r>
    </w:p>
    <w:p w:rsidR="000F7E03" w:rsidRPr="00495A6D" w:rsidRDefault="000F7E03" w:rsidP="000F7E03">
      <w:pPr>
        <w:tabs>
          <w:tab w:val="left" w:pos="0"/>
        </w:tabs>
        <w:suppressAutoHyphens/>
        <w:rPr>
          <w:rFonts w:ascii="Times New Roman" w:hAnsi="Times New Roman"/>
          <w:szCs w:val="24"/>
        </w:rPr>
      </w:pPr>
      <w:r w:rsidRPr="00495A6D">
        <w:rPr>
          <w:rFonts w:ascii="Times New Roman" w:hAnsi="Times New Roman"/>
          <w:szCs w:val="24"/>
        </w:rPr>
        <w:tab/>
        <w:t>79-83.</w:t>
      </w:r>
    </w:p>
    <w:p w:rsidR="000F7E03" w:rsidRDefault="000F7E03" w:rsidP="00FD0C69">
      <w:pPr>
        <w:tabs>
          <w:tab w:val="left" w:pos="0"/>
        </w:tabs>
        <w:suppressAutoHyphens/>
        <w:rPr>
          <w:rFonts w:ascii="Times New Roman" w:hAnsi="Times New Roman"/>
          <w:szCs w:val="24"/>
        </w:rPr>
      </w:pPr>
    </w:p>
    <w:p w:rsidR="008B0963" w:rsidRDefault="008B0963" w:rsidP="008B0963">
      <w:pPr>
        <w:rPr>
          <w:i/>
        </w:rPr>
      </w:pPr>
      <w:proofErr w:type="spellStart"/>
      <w:proofErr w:type="gramStart"/>
      <w:r>
        <w:t>Fountas</w:t>
      </w:r>
      <w:proofErr w:type="spellEnd"/>
      <w:r>
        <w:t xml:space="preserve">, I., &amp; </w:t>
      </w:r>
      <w:proofErr w:type="spellStart"/>
      <w:r>
        <w:t>Pinnell</w:t>
      </w:r>
      <w:proofErr w:type="spellEnd"/>
      <w:r>
        <w:t>, G. S. (2012/2013).</w:t>
      </w:r>
      <w:proofErr w:type="gramEnd"/>
      <w:r>
        <w:t xml:space="preserve"> Guided reading: The romance and the reality. </w:t>
      </w:r>
      <w:r>
        <w:rPr>
          <w:i/>
        </w:rPr>
        <w:t xml:space="preserve">The </w:t>
      </w:r>
    </w:p>
    <w:p w:rsidR="008B0963" w:rsidRPr="008B0963" w:rsidRDefault="008B0963" w:rsidP="008B0963">
      <w:r>
        <w:rPr>
          <w:i/>
        </w:rPr>
        <w:tab/>
        <w:t>Reading Teacher, 66</w:t>
      </w:r>
      <w:r>
        <w:t xml:space="preserve"> (4), 268-284.</w:t>
      </w:r>
    </w:p>
    <w:p w:rsidR="008B0963" w:rsidRPr="00495A6D" w:rsidRDefault="008B0963" w:rsidP="00FD0C69">
      <w:pPr>
        <w:tabs>
          <w:tab w:val="left" w:pos="0"/>
        </w:tabs>
        <w:suppressAutoHyphens/>
        <w:rPr>
          <w:rFonts w:ascii="Times New Roman" w:hAnsi="Times New Roman"/>
          <w:szCs w:val="24"/>
        </w:rPr>
      </w:pPr>
    </w:p>
    <w:p w:rsidR="000D3F4D" w:rsidRPr="00495A6D" w:rsidRDefault="000D3F4D" w:rsidP="000D3F4D">
      <w:pPr>
        <w:numPr>
          <w:ilvl w:val="12"/>
          <w:numId w:val="0"/>
        </w:numPr>
        <w:ind w:left="720" w:hanging="720"/>
        <w:rPr>
          <w:rFonts w:ascii="Times New Roman" w:hAnsi="Times New Roman"/>
          <w:szCs w:val="24"/>
        </w:rPr>
      </w:pPr>
      <w:proofErr w:type="spellStart"/>
      <w:r w:rsidRPr="00495A6D">
        <w:rPr>
          <w:rFonts w:ascii="Times New Roman" w:hAnsi="Times New Roman"/>
          <w:szCs w:val="24"/>
        </w:rPr>
        <w:t>Furr</w:t>
      </w:r>
      <w:proofErr w:type="spellEnd"/>
      <w:r w:rsidRPr="00495A6D">
        <w:rPr>
          <w:rFonts w:ascii="Times New Roman" w:hAnsi="Times New Roman"/>
          <w:szCs w:val="24"/>
        </w:rPr>
        <w:t xml:space="preserve">, D. (2003) Struggling readers get hooked on Writing.  </w:t>
      </w:r>
      <w:r w:rsidRPr="00495A6D">
        <w:rPr>
          <w:rFonts w:ascii="Times New Roman" w:hAnsi="Times New Roman"/>
          <w:szCs w:val="24"/>
          <w:u w:val="single"/>
        </w:rPr>
        <w:t>The Reading Teacher</w:t>
      </w:r>
      <w:r w:rsidRPr="00495A6D">
        <w:rPr>
          <w:rFonts w:ascii="Times New Roman" w:hAnsi="Times New Roman"/>
          <w:szCs w:val="24"/>
        </w:rPr>
        <w:t xml:space="preserve"> 56(6), 518-525.</w:t>
      </w:r>
    </w:p>
    <w:p w:rsidR="000D3F4D" w:rsidRPr="00495A6D" w:rsidRDefault="000D3F4D" w:rsidP="00FD0C69">
      <w:pPr>
        <w:tabs>
          <w:tab w:val="left" w:pos="0"/>
        </w:tabs>
        <w:suppressAutoHyphens/>
        <w:rPr>
          <w:rFonts w:ascii="Times New Roman" w:hAnsi="Times New Roman"/>
          <w:szCs w:val="24"/>
        </w:rPr>
      </w:pPr>
    </w:p>
    <w:p w:rsidR="000D3F4D" w:rsidRPr="00495A6D" w:rsidRDefault="000D3F4D" w:rsidP="000D3F4D">
      <w:pPr>
        <w:tabs>
          <w:tab w:val="left" w:pos="0"/>
        </w:tabs>
        <w:suppressAutoHyphens/>
        <w:ind w:left="720" w:hanging="720"/>
        <w:rPr>
          <w:rFonts w:ascii="Times New Roman" w:hAnsi="Times New Roman"/>
          <w:szCs w:val="24"/>
        </w:rPr>
      </w:pPr>
      <w:r w:rsidRPr="00495A6D">
        <w:rPr>
          <w:rFonts w:ascii="Times New Roman" w:hAnsi="Times New Roman"/>
          <w:szCs w:val="24"/>
        </w:rPr>
        <w:t xml:space="preserve">Gough, P. B., &amp; </w:t>
      </w:r>
      <w:proofErr w:type="spellStart"/>
      <w:r w:rsidRPr="00495A6D">
        <w:rPr>
          <w:rFonts w:ascii="Times New Roman" w:hAnsi="Times New Roman"/>
          <w:szCs w:val="24"/>
        </w:rPr>
        <w:t>Tunmer</w:t>
      </w:r>
      <w:proofErr w:type="spellEnd"/>
      <w:r w:rsidRPr="00495A6D">
        <w:rPr>
          <w:rFonts w:ascii="Times New Roman" w:hAnsi="Times New Roman"/>
          <w:szCs w:val="24"/>
        </w:rPr>
        <w:t xml:space="preserve">, W.E. (1986). </w:t>
      </w:r>
      <w:proofErr w:type="gramStart"/>
      <w:r w:rsidRPr="00495A6D">
        <w:rPr>
          <w:rFonts w:ascii="Times New Roman" w:hAnsi="Times New Roman"/>
          <w:szCs w:val="24"/>
        </w:rPr>
        <w:t>Decoding, reading, and reading disability.</w:t>
      </w:r>
      <w:proofErr w:type="gramEnd"/>
    </w:p>
    <w:p w:rsidR="004318D8" w:rsidRPr="007A1921" w:rsidRDefault="000D3F4D" w:rsidP="007A1921">
      <w:pPr>
        <w:numPr>
          <w:ilvl w:val="12"/>
          <w:numId w:val="0"/>
        </w:numPr>
        <w:ind w:left="1440" w:hanging="720"/>
        <w:rPr>
          <w:rFonts w:ascii="Times New Roman" w:hAnsi="Times New Roman"/>
          <w:szCs w:val="24"/>
        </w:rPr>
      </w:pPr>
      <w:r w:rsidRPr="00495A6D">
        <w:rPr>
          <w:rFonts w:ascii="Times New Roman" w:hAnsi="Times New Roman"/>
          <w:i/>
          <w:szCs w:val="24"/>
        </w:rPr>
        <w:t>Remedial and Special Education,</w:t>
      </w:r>
      <w:r w:rsidRPr="00495A6D">
        <w:rPr>
          <w:rFonts w:ascii="Times New Roman" w:hAnsi="Times New Roman"/>
          <w:szCs w:val="24"/>
        </w:rPr>
        <w:t xml:space="preserve"> 7 (1), 6-10.</w:t>
      </w:r>
    </w:p>
    <w:p w:rsidR="004318D8" w:rsidRPr="00495A6D" w:rsidRDefault="004318D8" w:rsidP="004318D8">
      <w:pPr>
        <w:jc w:val="both"/>
        <w:rPr>
          <w:rFonts w:ascii="Times New Roman" w:hAnsi="Times New Roman"/>
        </w:rPr>
      </w:pPr>
    </w:p>
    <w:p w:rsidR="004318D8" w:rsidRPr="00495A6D" w:rsidRDefault="004318D8" w:rsidP="004318D8">
      <w:pPr>
        <w:rPr>
          <w:rFonts w:ascii="Times New Roman" w:hAnsi="Times New Roman"/>
          <w:szCs w:val="24"/>
        </w:rPr>
      </w:pPr>
      <w:r w:rsidRPr="00495A6D">
        <w:rPr>
          <w:rFonts w:ascii="Times New Roman" w:hAnsi="Times New Roman"/>
          <w:szCs w:val="24"/>
        </w:rPr>
        <w:t>Invernizzi, M. (2008-2009). Virginia’s Early Intervention Reading Initiative (EIRI) and</w:t>
      </w:r>
    </w:p>
    <w:p w:rsidR="004318D8" w:rsidRPr="00495A6D" w:rsidRDefault="004318D8" w:rsidP="004318D8">
      <w:pPr>
        <w:ind w:firstLine="720"/>
        <w:rPr>
          <w:rFonts w:ascii="Times New Roman" w:hAnsi="Times New Roman"/>
        </w:rPr>
      </w:pPr>
      <w:proofErr w:type="gramStart"/>
      <w:r w:rsidRPr="00495A6D">
        <w:rPr>
          <w:rFonts w:ascii="Times New Roman" w:hAnsi="Times New Roman"/>
          <w:szCs w:val="24"/>
        </w:rPr>
        <w:t>Response to Intervention (</w:t>
      </w:r>
      <w:proofErr w:type="spellStart"/>
      <w:r w:rsidRPr="00495A6D">
        <w:rPr>
          <w:rFonts w:ascii="Times New Roman" w:hAnsi="Times New Roman"/>
          <w:szCs w:val="24"/>
        </w:rPr>
        <w:t>RtI</w:t>
      </w:r>
      <w:proofErr w:type="spellEnd"/>
      <w:r w:rsidRPr="00495A6D">
        <w:rPr>
          <w:rFonts w:ascii="Times New Roman" w:hAnsi="Times New Roman"/>
          <w:szCs w:val="24"/>
        </w:rPr>
        <w:t>).</w:t>
      </w:r>
      <w:proofErr w:type="gramEnd"/>
      <w:r w:rsidRPr="00495A6D">
        <w:rPr>
          <w:rFonts w:ascii="Times New Roman" w:hAnsi="Times New Roman"/>
          <w:szCs w:val="24"/>
        </w:rPr>
        <w:t xml:space="preserve"> </w:t>
      </w:r>
      <w:r w:rsidRPr="00495A6D">
        <w:rPr>
          <w:rFonts w:ascii="Times New Roman" w:hAnsi="Times New Roman"/>
          <w:i/>
          <w:szCs w:val="24"/>
        </w:rPr>
        <w:t>Reading in Virginia, 3</w:t>
      </w:r>
      <w:r w:rsidR="000B45FC">
        <w:rPr>
          <w:rFonts w:ascii="Times New Roman" w:hAnsi="Times New Roman"/>
          <w:i/>
          <w:szCs w:val="24"/>
        </w:rPr>
        <w:t>1</w:t>
      </w:r>
      <w:r w:rsidRPr="00495A6D">
        <w:rPr>
          <w:rFonts w:ascii="Times New Roman" w:hAnsi="Times New Roman"/>
          <w:szCs w:val="24"/>
        </w:rPr>
        <w:t>, 36-39.</w:t>
      </w:r>
    </w:p>
    <w:p w:rsidR="004318D8" w:rsidRDefault="004318D8" w:rsidP="00FD0C69">
      <w:pPr>
        <w:tabs>
          <w:tab w:val="left" w:pos="0"/>
        </w:tabs>
        <w:suppressAutoHyphens/>
        <w:rPr>
          <w:rFonts w:ascii="Times New Roman" w:hAnsi="Times New Roman"/>
          <w:szCs w:val="24"/>
        </w:rPr>
      </w:pPr>
    </w:p>
    <w:p w:rsidR="00AF6313" w:rsidRDefault="00AF6313" w:rsidP="00FD0C69">
      <w:pPr>
        <w:tabs>
          <w:tab w:val="left" w:pos="0"/>
        </w:tabs>
        <w:suppressAutoHyphens/>
        <w:rPr>
          <w:rFonts w:ascii="Times New Roman" w:hAnsi="Times New Roman"/>
          <w:szCs w:val="24"/>
        </w:rPr>
      </w:pPr>
      <w:r>
        <w:rPr>
          <w:rFonts w:ascii="Times New Roman" w:hAnsi="Times New Roman"/>
          <w:szCs w:val="24"/>
        </w:rPr>
        <w:t xml:space="preserve">Invernizzi, M., </w:t>
      </w:r>
      <w:proofErr w:type="spellStart"/>
      <w:r>
        <w:rPr>
          <w:rFonts w:ascii="Times New Roman" w:hAnsi="Times New Roman"/>
          <w:szCs w:val="24"/>
        </w:rPr>
        <w:t>Juel</w:t>
      </w:r>
      <w:proofErr w:type="spellEnd"/>
      <w:r>
        <w:rPr>
          <w:rFonts w:ascii="Times New Roman" w:hAnsi="Times New Roman"/>
          <w:szCs w:val="24"/>
        </w:rPr>
        <w:t>, C., Swank, L., &amp; Meier, J. (2008). Administration and scoring guide (Form</w:t>
      </w:r>
    </w:p>
    <w:p w:rsidR="00AF6313" w:rsidRDefault="00AF6313" w:rsidP="00FD0C69">
      <w:pPr>
        <w:tabs>
          <w:tab w:val="left" w:pos="0"/>
        </w:tabs>
        <w:suppressAutoHyphens/>
        <w:rPr>
          <w:rFonts w:ascii="Times New Roman" w:hAnsi="Times New Roman"/>
          <w:szCs w:val="24"/>
        </w:rPr>
      </w:pPr>
      <w:r>
        <w:rPr>
          <w:rFonts w:ascii="Times New Roman" w:hAnsi="Times New Roman"/>
          <w:szCs w:val="24"/>
        </w:rPr>
        <w:tab/>
        <w:t xml:space="preserve"> B). </w:t>
      </w:r>
      <w:r w:rsidRPr="00AF6313">
        <w:rPr>
          <w:rFonts w:ascii="Times New Roman" w:hAnsi="Times New Roman"/>
          <w:i/>
          <w:szCs w:val="24"/>
        </w:rPr>
        <w:t>PALS-K and PALS 1-3</w:t>
      </w:r>
      <w:r>
        <w:rPr>
          <w:rFonts w:ascii="Times New Roman" w:hAnsi="Times New Roman"/>
          <w:szCs w:val="24"/>
        </w:rPr>
        <w:t xml:space="preserve">. VA State Department of Education. </w:t>
      </w:r>
      <w:proofErr w:type="gramStart"/>
      <w:r>
        <w:rPr>
          <w:rFonts w:ascii="Times New Roman" w:hAnsi="Times New Roman"/>
          <w:szCs w:val="24"/>
        </w:rPr>
        <w:t>University of Virginia.</w:t>
      </w:r>
      <w:proofErr w:type="gramEnd"/>
      <w:r>
        <w:rPr>
          <w:rFonts w:ascii="Times New Roman" w:hAnsi="Times New Roman"/>
          <w:szCs w:val="24"/>
        </w:rPr>
        <w:t xml:space="preserve"> </w:t>
      </w:r>
    </w:p>
    <w:p w:rsidR="00AF6313" w:rsidRDefault="00AF6313" w:rsidP="00FD0C69">
      <w:pPr>
        <w:tabs>
          <w:tab w:val="left" w:pos="0"/>
        </w:tabs>
        <w:suppressAutoHyphens/>
        <w:rPr>
          <w:rFonts w:ascii="Times New Roman" w:hAnsi="Times New Roman"/>
          <w:szCs w:val="24"/>
        </w:rPr>
      </w:pPr>
      <w:r>
        <w:rPr>
          <w:rFonts w:ascii="Times New Roman" w:hAnsi="Times New Roman"/>
          <w:szCs w:val="24"/>
        </w:rPr>
        <w:tab/>
        <w:t>Curry School of Education.</w:t>
      </w:r>
    </w:p>
    <w:p w:rsidR="00AF6313" w:rsidRPr="00495A6D" w:rsidRDefault="00AF6313" w:rsidP="00FD0C69">
      <w:pPr>
        <w:tabs>
          <w:tab w:val="left" w:pos="0"/>
        </w:tabs>
        <w:suppressAutoHyphens/>
        <w:rPr>
          <w:rFonts w:ascii="Times New Roman" w:hAnsi="Times New Roman"/>
          <w:szCs w:val="24"/>
        </w:rPr>
      </w:pPr>
    </w:p>
    <w:p w:rsidR="000D3F4D" w:rsidRPr="00495A6D" w:rsidRDefault="000D3F4D" w:rsidP="000D3F4D">
      <w:pPr>
        <w:numPr>
          <w:ilvl w:val="12"/>
          <w:numId w:val="0"/>
        </w:numPr>
        <w:ind w:left="720" w:hanging="720"/>
        <w:rPr>
          <w:rFonts w:ascii="Times New Roman" w:hAnsi="Times New Roman"/>
          <w:szCs w:val="24"/>
        </w:rPr>
      </w:pPr>
      <w:proofErr w:type="gramStart"/>
      <w:r w:rsidRPr="00495A6D">
        <w:rPr>
          <w:rFonts w:ascii="Times New Roman" w:hAnsi="Times New Roman"/>
          <w:szCs w:val="24"/>
        </w:rPr>
        <w:t>Invernizzi, M., Abouzeid, M. &amp; Gill, J. T.</w:t>
      </w:r>
      <w:proofErr w:type="gramEnd"/>
      <w:r w:rsidRPr="00495A6D">
        <w:rPr>
          <w:rFonts w:ascii="Times New Roman" w:hAnsi="Times New Roman"/>
          <w:szCs w:val="24"/>
        </w:rPr>
        <w:t xml:space="preserve">  (1995). Using students' invented spellings as a guide for spelling instruction.  </w:t>
      </w:r>
      <w:r w:rsidRPr="00495A6D">
        <w:rPr>
          <w:rFonts w:ascii="Times New Roman" w:hAnsi="Times New Roman"/>
          <w:szCs w:val="24"/>
          <w:u w:val="single"/>
        </w:rPr>
        <w:t>Elementary School Journal</w:t>
      </w:r>
      <w:r w:rsidRPr="00495A6D">
        <w:rPr>
          <w:rFonts w:ascii="Times New Roman" w:hAnsi="Times New Roman"/>
          <w:szCs w:val="24"/>
        </w:rPr>
        <w:t>, (2), 155 - 167.</w:t>
      </w:r>
    </w:p>
    <w:p w:rsidR="000D3F4D" w:rsidRPr="00495A6D" w:rsidRDefault="000D3F4D" w:rsidP="000D3F4D">
      <w:pPr>
        <w:numPr>
          <w:ilvl w:val="12"/>
          <w:numId w:val="0"/>
        </w:numPr>
        <w:ind w:left="720" w:hanging="720"/>
        <w:rPr>
          <w:rFonts w:ascii="Times New Roman" w:hAnsi="Times New Roman"/>
          <w:szCs w:val="24"/>
        </w:rPr>
      </w:pPr>
    </w:p>
    <w:p w:rsidR="000D3F4D" w:rsidRPr="00495A6D" w:rsidRDefault="000D3F4D" w:rsidP="000D3F4D">
      <w:pPr>
        <w:rPr>
          <w:szCs w:val="24"/>
          <w:u w:val="single"/>
        </w:rPr>
      </w:pPr>
      <w:r w:rsidRPr="00495A6D">
        <w:rPr>
          <w:szCs w:val="24"/>
        </w:rPr>
        <w:t xml:space="preserve">Johnston, F. R. (1999). </w:t>
      </w:r>
      <w:proofErr w:type="gramStart"/>
      <w:r w:rsidRPr="00495A6D">
        <w:rPr>
          <w:szCs w:val="24"/>
        </w:rPr>
        <w:t>The timing and teaching of word families.</w:t>
      </w:r>
      <w:proofErr w:type="gramEnd"/>
      <w:r w:rsidRPr="00495A6D">
        <w:rPr>
          <w:szCs w:val="24"/>
        </w:rPr>
        <w:t xml:space="preserve"> </w:t>
      </w:r>
      <w:r w:rsidRPr="00495A6D">
        <w:rPr>
          <w:szCs w:val="24"/>
          <w:u w:val="single"/>
        </w:rPr>
        <w:t xml:space="preserve">The Reading Teacher, </w:t>
      </w:r>
    </w:p>
    <w:p w:rsidR="000D3F4D" w:rsidRPr="00495A6D" w:rsidRDefault="000D3F4D" w:rsidP="000D3F4D">
      <w:pPr>
        <w:ind w:firstLine="720"/>
        <w:rPr>
          <w:szCs w:val="24"/>
        </w:rPr>
      </w:pPr>
      <w:proofErr w:type="gramStart"/>
      <w:r w:rsidRPr="00495A6D">
        <w:rPr>
          <w:szCs w:val="24"/>
          <w:u w:val="single"/>
        </w:rPr>
        <w:t xml:space="preserve">53, </w:t>
      </w:r>
      <w:r w:rsidRPr="00495A6D">
        <w:rPr>
          <w:szCs w:val="24"/>
        </w:rPr>
        <w:t>64</w:t>
      </w:r>
      <w:r w:rsidRPr="00495A6D">
        <w:rPr>
          <w:szCs w:val="24"/>
        </w:rPr>
        <w:noBreakHyphen/>
        <w:t>75.</w:t>
      </w:r>
      <w:proofErr w:type="gramEnd"/>
    </w:p>
    <w:p w:rsidR="000D3F4D" w:rsidRPr="00495A6D" w:rsidRDefault="000D3F4D" w:rsidP="00FD0C69">
      <w:pPr>
        <w:numPr>
          <w:ilvl w:val="12"/>
          <w:numId w:val="0"/>
        </w:numPr>
        <w:ind w:left="720" w:hanging="720"/>
        <w:rPr>
          <w:rFonts w:ascii="Times New Roman" w:hAnsi="Times New Roman"/>
          <w:szCs w:val="24"/>
        </w:rPr>
      </w:pPr>
    </w:p>
    <w:p w:rsidR="00FD0C69" w:rsidRPr="00495A6D" w:rsidRDefault="00FD0C69" w:rsidP="00FD0C69">
      <w:pPr>
        <w:numPr>
          <w:ilvl w:val="12"/>
          <w:numId w:val="0"/>
        </w:numPr>
        <w:ind w:left="720" w:hanging="720"/>
        <w:rPr>
          <w:rFonts w:ascii="Times New Roman" w:hAnsi="Times New Roman"/>
          <w:szCs w:val="24"/>
        </w:rPr>
      </w:pPr>
      <w:proofErr w:type="gramStart"/>
      <w:r w:rsidRPr="00495A6D">
        <w:rPr>
          <w:rFonts w:ascii="Times New Roman" w:hAnsi="Times New Roman"/>
          <w:szCs w:val="24"/>
        </w:rPr>
        <w:t xml:space="preserve">Lane, H. B., Pullen, P. C., </w:t>
      </w:r>
      <w:proofErr w:type="spellStart"/>
      <w:r w:rsidRPr="00495A6D">
        <w:rPr>
          <w:rFonts w:ascii="Times New Roman" w:hAnsi="Times New Roman"/>
          <w:szCs w:val="24"/>
        </w:rPr>
        <w:t>Eisele</w:t>
      </w:r>
      <w:proofErr w:type="spellEnd"/>
      <w:r w:rsidRPr="00495A6D">
        <w:rPr>
          <w:rFonts w:ascii="Times New Roman" w:hAnsi="Times New Roman"/>
          <w:szCs w:val="24"/>
        </w:rPr>
        <w:t>, M. R., &amp; Jordan, L. (2002).</w:t>
      </w:r>
      <w:proofErr w:type="gramEnd"/>
      <w:r w:rsidRPr="00495A6D">
        <w:rPr>
          <w:rFonts w:ascii="Times New Roman" w:hAnsi="Times New Roman"/>
          <w:szCs w:val="24"/>
        </w:rPr>
        <w:t xml:space="preserve"> Preventing reading failure: Phonological awareness assessment and instruction. </w:t>
      </w:r>
      <w:r w:rsidRPr="00495A6D">
        <w:rPr>
          <w:rFonts w:ascii="Times New Roman" w:hAnsi="Times New Roman"/>
          <w:i/>
          <w:szCs w:val="24"/>
        </w:rPr>
        <w:t>Preventing School Failure, 46</w:t>
      </w:r>
      <w:r w:rsidRPr="00495A6D">
        <w:rPr>
          <w:rFonts w:ascii="Times New Roman" w:hAnsi="Times New Roman"/>
          <w:szCs w:val="24"/>
        </w:rPr>
        <w:t xml:space="preserve"> (3), 101-110.</w:t>
      </w:r>
    </w:p>
    <w:p w:rsidR="00406344" w:rsidRPr="00495A6D" w:rsidRDefault="00406344" w:rsidP="00FD0C69">
      <w:pPr>
        <w:numPr>
          <w:ilvl w:val="12"/>
          <w:numId w:val="0"/>
        </w:numPr>
        <w:ind w:left="720" w:hanging="720"/>
        <w:rPr>
          <w:rFonts w:ascii="Times New Roman" w:hAnsi="Times New Roman"/>
          <w:szCs w:val="24"/>
        </w:rPr>
      </w:pPr>
    </w:p>
    <w:p w:rsidR="004B7BCF" w:rsidRPr="00495A6D" w:rsidRDefault="004B7BCF" w:rsidP="00FD0C69">
      <w:pPr>
        <w:numPr>
          <w:ilvl w:val="12"/>
          <w:numId w:val="0"/>
        </w:numPr>
        <w:ind w:left="720" w:hanging="720"/>
        <w:rPr>
          <w:rFonts w:ascii="Times New Roman" w:hAnsi="Times New Roman"/>
          <w:szCs w:val="24"/>
        </w:rPr>
      </w:pPr>
      <w:r w:rsidRPr="00495A6D">
        <w:rPr>
          <w:rFonts w:ascii="Times New Roman" w:hAnsi="Times New Roman"/>
          <w:szCs w:val="24"/>
        </w:rPr>
        <w:t>McCarthy, P. A. (2009). U</w:t>
      </w:r>
      <w:r w:rsidR="00C7770C" w:rsidRPr="00495A6D">
        <w:rPr>
          <w:rFonts w:ascii="Times New Roman" w:hAnsi="Times New Roman"/>
          <w:szCs w:val="24"/>
        </w:rPr>
        <w:t xml:space="preserve">sing sound boxes systematically </w:t>
      </w:r>
      <w:r w:rsidRPr="00495A6D">
        <w:rPr>
          <w:rFonts w:ascii="Times New Roman" w:hAnsi="Times New Roman"/>
          <w:szCs w:val="24"/>
        </w:rPr>
        <w:t>to develop phonemic awareness.</w:t>
      </w:r>
    </w:p>
    <w:p w:rsidR="004B7BCF" w:rsidRPr="00495A6D" w:rsidRDefault="004B7BCF" w:rsidP="00FD0C69">
      <w:pPr>
        <w:numPr>
          <w:ilvl w:val="12"/>
          <w:numId w:val="0"/>
        </w:numPr>
        <w:ind w:left="720" w:hanging="720"/>
        <w:rPr>
          <w:rFonts w:ascii="Times New Roman" w:hAnsi="Times New Roman"/>
          <w:szCs w:val="24"/>
        </w:rPr>
      </w:pPr>
      <w:r w:rsidRPr="00495A6D">
        <w:rPr>
          <w:rFonts w:ascii="Times New Roman" w:hAnsi="Times New Roman"/>
          <w:szCs w:val="24"/>
        </w:rPr>
        <w:tab/>
      </w:r>
      <w:r w:rsidRPr="00495A6D">
        <w:rPr>
          <w:rFonts w:ascii="Times New Roman" w:hAnsi="Times New Roman"/>
          <w:i/>
          <w:szCs w:val="24"/>
        </w:rPr>
        <w:t>The Reading Teacher, 62</w:t>
      </w:r>
      <w:r w:rsidRPr="00495A6D">
        <w:rPr>
          <w:rFonts w:ascii="Times New Roman" w:hAnsi="Times New Roman"/>
          <w:szCs w:val="24"/>
        </w:rPr>
        <w:t>(4), 346-349.</w:t>
      </w:r>
    </w:p>
    <w:p w:rsidR="004B7BCF" w:rsidRPr="00495A6D" w:rsidRDefault="004B7BCF" w:rsidP="00FD0C69">
      <w:pPr>
        <w:numPr>
          <w:ilvl w:val="12"/>
          <w:numId w:val="0"/>
        </w:numPr>
        <w:ind w:left="720" w:hanging="720"/>
        <w:rPr>
          <w:rFonts w:ascii="Times New Roman" w:hAnsi="Times New Roman"/>
          <w:szCs w:val="24"/>
        </w:rPr>
      </w:pPr>
    </w:p>
    <w:p w:rsidR="007C790B" w:rsidRPr="00495A6D" w:rsidRDefault="007C790B" w:rsidP="00FD0C69">
      <w:pPr>
        <w:numPr>
          <w:ilvl w:val="12"/>
          <w:numId w:val="0"/>
        </w:numPr>
        <w:ind w:left="720" w:hanging="720"/>
        <w:rPr>
          <w:rFonts w:ascii="Times New Roman" w:hAnsi="Times New Roman"/>
          <w:szCs w:val="24"/>
        </w:rPr>
      </w:pPr>
      <w:r w:rsidRPr="00495A6D">
        <w:rPr>
          <w:rFonts w:ascii="Times New Roman" w:hAnsi="Times New Roman"/>
          <w:szCs w:val="24"/>
        </w:rPr>
        <w:t>Mesmer, E. M., Mesmer, H. A. (2009). Response to intervention (RTI):</w:t>
      </w:r>
      <w:r w:rsidR="000650C7" w:rsidRPr="00495A6D">
        <w:rPr>
          <w:rFonts w:ascii="Times New Roman" w:hAnsi="Times New Roman"/>
          <w:szCs w:val="24"/>
        </w:rPr>
        <w:t xml:space="preserve"> What teachers of </w:t>
      </w:r>
    </w:p>
    <w:p w:rsidR="000650C7" w:rsidRPr="00495A6D" w:rsidRDefault="00C7770C" w:rsidP="00FD0C69">
      <w:pPr>
        <w:numPr>
          <w:ilvl w:val="12"/>
          <w:numId w:val="0"/>
        </w:numPr>
        <w:ind w:left="720" w:hanging="720"/>
        <w:rPr>
          <w:rFonts w:ascii="Times New Roman" w:hAnsi="Times New Roman"/>
          <w:szCs w:val="24"/>
        </w:rPr>
      </w:pPr>
      <w:r w:rsidRPr="00495A6D">
        <w:rPr>
          <w:rFonts w:ascii="Times New Roman" w:hAnsi="Times New Roman"/>
          <w:szCs w:val="24"/>
        </w:rPr>
        <w:tab/>
      </w:r>
      <w:proofErr w:type="gramStart"/>
      <w:r w:rsidRPr="00495A6D">
        <w:rPr>
          <w:rFonts w:ascii="Times New Roman" w:hAnsi="Times New Roman"/>
          <w:szCs w:val="24"/>
        </w:rPr>
        <w:t>r</w:t>
      </w:r>
      <w:r w:rsidR="000650C7" w:rsidRPr="00495A6D">
        <w:rPr>
          <w:rFonts w:ascii="Times New Roman" w:hAnsi="Times New Roman"/>
          <w:szCs w:val="24"/>
        </w:rPr>
        <w:t>eading</w:t>
      </w:r>
      <w:proofErr w:type="gramEnd"/>
      <w:r w:rsidR="000650C7" w:rsidRPr="00495A6D">
        <w:rPr>
          <w:rFonts w:ascii="Times New Roman" w:hAnsi="Times New Roman"/>
          <w:szCs w:val="24"/>
        </w:rPr>
        <w:t xml:space="preserve"> need to know. </w:t>
      </w:r>
      <w:r w:rsidR="000650C7" w:rsidRPr="00495A6D">
        <w:rPr>
          <w:rFonts w:ascii="Times New Roman" w:hAnsi="Times New Roman"/>
          <w:i/>
          <w:szCs w:val="24"/>
        </w:rPr>
        <w:t>The Reading Teacher, 62</w:t>
      </w:r>
      <w:r w:rsidR="000650C7" w:rsidRPr="00495A6D">
        <w:rPr>
          <w:rFonts w:ascii="Times New Roman" w:hAnsi="Times New Roman"/>
          <w:szCs w:val="24"/>
        </w:rPr>
        <w:t>(4), 280-290.</w:t>
      </w:r>
    </w:p>
    <w:p w:rsidR="007C790B" w:rsidRPr="00495A6D" w:rsidRDefault="007C790B" w:rsidP="00FD0C69">
      <w:pPr>
        <w:numPr>
          <w:ilvl w:val="12"/>
          <w:numId w:val="0"/>
        </w:numPr>
        <w:ind w:left="720" w:hanging="720"/>
        <w:rPr>
          <w:rFonts w:ascii="Times New Roman" w:hAnsi="Times New Roman"/>
          <w:szCs w:val="24"/>
        </w:rPr>
      </w:pPr>
    </w:p>
    <w:p w:rsidR="00345DF0" w:rsidRDefault="005461F7" w:rsidP="00404E4B">
      <w:pPr>
        <w:numPr>
          <w:ilvl w:val="12"/>
          <w:numId w:val="0"/>
        </w:numPr>
        <w:ind w:left="720" w:hanging="720"/>
        <w:rPr>
          <w:rFonts w:ascii="Times New Roman" w:hAnsi="Times New Roman"/>
          <w:szCs w:val="24"/>
        </w:rPr>
      </w:pPr>
      <w:r w:rsidRPr="00495A6D">
        <w:rPr>
          <w:rFonts w:ascii="Times New Roman" w:hAnsi="Times New Roman"/>
          <w:szCs w:val="24"/>
        </w:rPr>
        <w:t xml:space="preserve">Morris, D., Ervin, C., &amp; Conrad, K. (1996). </w:t>
      </w:r>
      <w:proofErr w:type="gramStart"/>
      <w:r w:rsidRPr="00495A6D">
        <w:rPr>
          <w:rFonts w:ascii="Times New Roman" w:hAnsi="Times New Roman"/>
          <w:szCs w:val="24"/>
        </w:rPr>
        <w:t>A case study of middle-school reading disability.</w:t>
      </w:r>
      <w:proofErr w:type="gramEnd"/>
      <w:r w:rsidRPr="00495A6D">
        <w:rPr>
          <w:rFonts w:ascii="Times New Roman" w:hAnsi="Times New Roman"/>
          <w:szCs w:val="24"/>
        </w:rPr>
        <w:t xml:space="preserve"> </w:t>
      </w:r>
      <w:r w:rsidRPr="00495A6D">
        <w:rPr>
          <w:rFonts w:ascii="Times New Roman" w:hAnsi="Times New Roman"/>
          <w:i/>
          <w:szCs w:val="24"/>
        </w:rPr>
        <w:t>The Reading Teacher, 46,</w:t>
      </w:r>
      <w:r w:rsidRPr="00495A6D">
        <w:rPr>
          <w:rFonts w:ascii="Times New Roman" w:hAnsi="Times New Roman"/>
          <w:szCs w:val="24"/>
        </w:rPr>
        <w:t xml:space="preserve"> 368-377.</w:t>
      </w:r>
    </w:p>
    <w:p w:rsidR="00404E4B" w:rsidRDefault="00404E4B" w:rsidP="00404E4B">
      <w:pPr>
        <w:numPr>
          <w:ilvl w:val="12"/>
          <w:numId w:val="0"/>
        </w:numPr>
        <w:ind w:left="720" w:hanging="720"/>
        <w:rPr>
          <w:rFonts w:ascii="Times New Roman" w:hAnsi="Times New Roman"/>
          <w:szCs w:val="24"/>
        </w:rPr>
      </w:pPr>
    </w:p>
    <w:p w:rsidR="00203BB5" w:rsidRPr="00203BB5" w:rsidRDefault="00203BB5" w:rsidP="00FD0C69">
      <w:pPr>
        <w:numPr>
          <w:ilvl w:val="12"/>
          <w:numId w:val="0"/>
        </w:numPr>
        <w:ind w:left="720" w:hanging="720"/>
        <w:rPr>
          <w:rFonts w:ascii="Times New Roman" w:hAnsi="Times New Roman"/>
          <w:szCs w:val="24"/>
        </w:rPr>
      </w:pPr>
      <w:proofErr w:type="spellStart"/>
      <w:r>
        <w:rPr>
          <w:rFonts w:ascii="Times New Roman" w:hAnsi="Times New Roman"/>
          <w:szCs w:val="24"/>
        </w:rPr>
        <w:t>Rasinski</w:t>
      </w:r>
      <w:proofErr w:type="spellEnd"/>
      <w:r>
        <w:rPr>
          <w:rFonts w:ascii="Times New Roman" w:hAnsi="Times New Roman"/>
          <w:szCs w:val="24"/>
        </w:rPr>
        <w:t xml:space="preserve">, T. V. (2000). Speed does matter in reading. </w:t>
      </w:r>
      <w:r>
        <w:rPr>
          <w:rFonts w:ascii="Times New Roman" w:hAnsi="Times New Roman"/>
          <w:i/>
          <w:szCs w:val="24"/>
        </w:rPr>
        <w:t>TRT, 54</w:t>
      </w:r>
      <w:r>
        <w:rPr>
          <w:rFonts w:ascii="Times New Roman" w:hAnsi="Times New Roman"/>
          <w:szCs w:val="24"/>
        </w:rPr>
        <w:t>, 146-151.</w:t>
      </w:r>
    </w:p>
    <w:p w:rsidR="00203BB5" w:rsidRDefault="00203BB5" w:rsidP="00FD0C69">
      <w:pPr>
        <w:numPr>
          <w:ilvl w:val="12"/>
          <w:numId w:val="0"/>
        </w:numPr>
        <w:ind w:left="720" w:hanging="720"/>
        <w:rPr>
          <w:rFonts w:ascii="Times New Roman" w:hAnsi="Times New Roman"/>
          <w:szCs w:val="24"/>
        </w:rPr>
      </w:pPr>
    </w:p>
    <w:p w:rsidR="00203BB5" w:rsidRPr="00203BB5" w:rsidRDefault="00203BB5" w:rsidP="00FD0C69">
      <w:pPr>
        <w:numPr>
          <w:ilvl w:val="12"/>
          <w:numId w:val="0"/>
        </w:numPr>
        <w:ind w:left="720" w:hanging="720"/>
        <w:rPr>
          <w:rFonts w:ascii="Times New Roman" w:hAnsi="Times New Roman"/>
          <w:szCs w:val="24"/>
        </w:rPr>
      </w:pPr>
      <w:proofErr w:type="spellStart"/>
      <w:proofErr w:type="gramStart"/>
      <w:r>
        <w:rPr>
          <w:rFonts w:ascii="Times New Roman" w:hAnsi="Times New Roman"/>
          <w:szCs w:val="24"/>
        </w:rPr>
        <w:t>Rupley</w:t>
      </w:r>
      <w:proofErr w:type="spellEnd"/>
      <w:r>
        <w:rPr>
          <w:rFonts w:ascii="Times New Roman" w:hAnsi="Times New Roman"/>
          <w:szCs w:val="24"/>
        </w:rPr>
        <w:t>, W. H., Logan, J. W., &amp; Nichols, W. D. (1998/1999).</w:t>
      </w:r>
      <w:proofErr w:type="gramEnd"/>
      <w:r>
        <w:rPr>
          <w:rFonts w:ascii="Times New Roman" w:hAnsi="Times New Roman"/>
          <w:szCs w:val="24"/>
        </w:rPr>
        <w:t xml:space="preserve"> </w:t>
      </w:r>
      <w:proofErr w:type="gramStart"/>
      <w:r>
        <w:rPr>
          <w:rFonts w:ascii="Times New Roman" w:hAnsi="Times New Roman"/>
          <w:szCs w:val="24"/>
        </w:rPr>
        <w:t>Vocabulary instruction in a balanced reading program.</w:t>
      </w:r>
      <w:proofErr w:type="gramEnd"/>
      <w:r>
        <w:rPr>
          <w:rFonts w:ascii="Times New Roman" w:hAnsi="Times New Roman"/>
          <w:szCs w:val="24"/>
        </w:rPr>
        <w:t xml:space="preserve"> </w:t>
      </w:r>
      <w:r>
        <w:rPr>
          <w:rFonts w:ascii="Times New Roman" w:hAnsi="Times New Roman"/>
          <w:i/>
          <w:szCs w:val="24"/>
        </w:rPr>
        <w:t>TRT, 52,</w:t>
      </w:r>
      <w:r>
        <w:rPr>
          <w:rFonts w:ascii="Times New Roman" w:hAnsi="Times New Roman"/>
          <w:szCs w:val="24"/>
        </w:rPr>
        <w:t xml:space="preserve"> 336-346.</w:t>
      </w:r>
    </w:p>
    <w:p w:rsidR="00203BB5" w:rsidRDefault="00203BB5" w:rsidP="00FD0C69">
      <w:pPr>
        <w:numPr>
          <w:ilvl w:val="12"/>
          <w:numId w:val="0"/>
        </w:numPr>
        <w:ind w:left="720" w:hanging="720"/>
        <w:rPr>
          <w:rFonts w:ascii="Times New Roman" w:hAnsi="Times New Roman"/>
          <w:szCs w:val="24"/>
        </w:rPr>
      </w:pPr>
    </w:p>
    <w:p w:rsidR="00203BB5" w:rsidRPr="00203BB5" w:rsidRDefault="00203BB5" w:rsidP="00FD0C69">
      <w:pPr>
        <w:numPr>
          <w:ilvl w:val="12"/>
          <w:numId w:val="0"/>
        </w:numPr>
        <w:ind w:left="720" w:hanging="720"/>
        <w:rPr>
          <w:rFonts w:ascii="Times New Roman" w:hAnsi="Times New Roman"/>
          <w:szCs w:val="24"/>
        </w:rPr>
      </w:pPr>
      <w:r>
        <w:rPr>
          <w:rFonts w:ascii="Times New Roman" w:hAnsi="Times New Roman"/>
          <w:szCs w:val="24"/>
        </w:rPr>
        <w:t xml:space="preserve">Samuels, S. J. (1997). The method of repeated readings. </w:t>
      </w:r>
      <w:r>
        <w:rPr>
          <w:rFonts w:ascii="Times New Roman" w:hAnsi="Times New Roman"/>
          <w:i/>
          <w:szCs w:val="24"/>
        </w:rPr>
        <w:t>TRT, 50,</w:t>
      </w:r>
      <w:r>
        <w:rPr>
          <w:rFonts w:ascii="Times New Roman" w:hAnsi="Times New Roman"/>
          <w:szCs w:val="24"/>
        </w:rPr>
        <w:t xml:space="preserve"> 376-381.</w:t>
      </w:r>
    </w:p>
    <w:p w:rsidR="00203BB5" w:rsidRPr="00495A6D" w:rsidRDefault="00203BB5" w:rsidP="00FD0C69">
      <w:pPr>
        <w:numPr>
          <w:ilvl w:val="12"/>
          <w:numId w:val="0"/>
        </w:numPr>
        <w:ind w:left="720" w:hanging="720"/>
        <w:rPr>
          <w:rFonts w:ascii="Times New Roman" w:hAnsi="Times New Roman"/>
          <w:szCs w:val="24"/>
        </w:rPr>
      </w:pPr>
    </w:p>
    <w:p w:rsidR="0082636B" w:rsidRPr="00495A6D" w:rsidRDefault="0082636B" w:rsidP="00191AA2">
      <w:pPr>
        <w:numPr>
          <w:ilvl w:val="12"/>
          <w:numId w:val="0"/>
        </w:numPr>
        <w:ind w:left="720" w:hanging="720"/>
        <w:rPr>
          <w:rFonts w:ascii="Times New Roman" w:hAnsi="Times New Roman"/>
          <w:szCs w:val="24"/>
        </w:rPr>
      </w:pPr>
      <w:proofErr w:type="spellStart"/>
      <w:r w:rsidRPr="00495A6D">
        <w:rPr>
          <w:rFonts w:ascii="Times New Roman" w:hAnsi="Times New Roman"/>
          <w:szCs w:val="24"/>
        </w:rPr>
        <w:t>Scharer</w:t>
      </w:r>
      <w:proofErr w:type="spellEnd"/>
      <w:r w:rsidRPr="00495A6D">
        <w:rPr>
          <w:rFonts w:ascii="Times New Roman" w:hAnsi="Times New Roman"/>
          <w:szCs w:val="24"/>
        </w:rPr>
        <w:t xml:space="preserve">, P. (1992). From memorization to conceptualization: History informing the teaching and learning of spelling. </w:t>
      </w:r>
      <w:r w:rsidRPr="00495A6D">
        <w:rPr>
          <w:rFonts w:ascii="Times New Roman" w:hAnsi="Times New Roman"/>
          <w:i/>
          <w:szCs w:val="24"/>
        </w:rPr>
        <w:t>Journal of Language Experience, 11</w:t>
      </w:r>
      <w:r w:rsidRPr="00495A6D">
        <w:rPr>
          <w:rFonts w:ascii="Times New Roman" w:hAnsi="Times New Roman"/>
          <w:szCs w:val="24"/>
        </w:rPr>
        <w:t>, 43-</w:t>
      </w:r>
      <w:r w:rsidR="0042619E" w:rsidRPr="00495A6D">
        <w:rPr>
          <w:rFonts w:ascii="Times New Roman" w:hAnsi="Times New Roman"/>
          <w:szCs w:val="24"/>
        </w:rPr>
        <w:t>57.</w:t>
      </w:r>
    </w:p>
    <w:p w:rsidR="0082636B" w:rsidRDefault="0082636B" w:rsidP="00191AA2">
      <w:pPr>
        <w:numPr>
          <w:ilvl w:val="12"/>
          <w:numId w:val="0"/>
        </w:numPr>
        <w:ind w:left="720" w:hanging="720"/>
        <w:rPr>
          <w:rFonts w:ascii="Times New Roman" w:hAnsi="Times New Roman"/>
          <w:szCs w:val="24"/>
        </w:rPr>
      </w:pPr>
    </w:p>
    <w:p w:rsidR="00D61129" w:rsidRDefault="00D61129" w:rsidP="00191AA2">
      <w:pPr>
        <w:numPr>
          <w:ilvl w:val="12"/>
          <w:numId w:val="0"/>
        </w:numPr>
        <w:ind w:left="720" w:hanging="720"/>
        <w:rPr>
          <w:rFonts w:ascii="Times New Roman" w:hAnsi="Times New Roman"/>
          <w:szCs w:val="24"/>
        </w:rPr>
      </w:pPr>
      <w:proofErr w:type="spellStart"/>
      <w:r>
        <w:rPr>
          <w:rFonts w:ascii="Times New Roman" w:hAnsi="Times New Roman"/>
          <w:szCs w:val="24"/>
        </w:rPr>
        <w:t>Shaywitz</w:t>
      </w:r>
      <w:proofErr w:type="spellEnd"/>
      <w:r>
        <w:rPr>
          <w:rFonts w:ascii="Times New Roman" w:hAnsi="Times New Roman"/>
          <w:szCs w:val="24"/>
        </w:rPr>
        <w:t xml:space="preserve">, S. E., Morris, R, &amp; </w:t>
      </w:r>
      <w:proofErr w:type="spellStart"/>
      <w:r>
        <w:rPr>
          <w:rFonts w:ascii="Times New Roman" w:hAnsi="Times New Roman"/>
          <w:szCs w:val="24"/>
        </w:rPr>
        <w:t>Shaywitz</w:t>
      </w:r>
      <w:proofErr w:type="spellEnd"/>
      <w:r>
        <w:rPr>
          <w:rFonts w:ascii="Times New Roman" w:hAnsi="Times New Roman"/>
          <w:szCs w:val="24"/>
        </w:rPr>
        <w:t>, B. A. (2008). The education of dyslexic children from</w:t>
      </w:r>
    </w:p>
    <w:p w:rsidR="00D61129" w:rsidRPr="00D61129" w:rsidRDefault="00D61129" w:rsidP="00D61129">
      <w:pPr>
        <w:numPr>
          <w:ilvl w:val="12"/>
          <w:numId w:val="0"/>
        </w:numPr>
        <w:ind w:left="720" w:hanging="720"/>
        <w:rPr>
          <w:rFonts w:ascii="Times New Roman" w:hAnsi="Times New Roman"/>
          <w:szCs w:val="24"/>
        </w:rPr>
      </w:pPr>
      <w:r>
        <w:rPr>
          <w:rFonts w:ascii="Times New Roman" w:hAnsi="Times New Roman"/>
          <w:szCs w:val="24"/>
        </w:rPr>
        <w:tab/>
      </w:r>
      <w:proofErr w:type="gramStart"/>
      <w:r>
        <w:rPr>
          <w:rFonts w:ascii="Times New Roman" w:hAnsi="Times New Roman"/>
          <w:szCs w:val="24"/>
        </w:rPr>
        <w:t>childhood</w:t>
      </w:r>
      <w:proofErr w:type="gramEnd"/>
      <w:r>
        <w:rPr>
          <w:rFonts w:ascii="Times New Roman" w:hAnsi="Times New Roman"/>
          <w:szCs w:val="24"/>
        </w:rPr>
        <w:t xml:space="preserve"> to young adulthood. </w:t>
      </w:r>
      <w:r>
        <w:rPr>
          <w:rFonts w:ascii="Times New Roman" w:hAnsi="Times New Roman"/>
          <w:i/>
          <w:szCs w:val="24"/>
        </w:rPr>
        <w:t xml:space="preserve">Annual Review of Psychology, 59, </w:t>
      </w:r>
      <w:r>
        <w:rPr>
          <w:rFonts w:ascii="Times New Roman" w:hAnsi="Times New Roman"/>
          <w:szCs w:val="24"/>
        </w:rPr>
        <w:t>451-475. 10.1146/annurev.psych.59.103006.093633.</w:t>
      </w:r>
    </w:p>
    <w:p w:rsidR="00D61129" w:rsidRPr="00495A6D" w:rsidRDefault="00D61129" w:rsidP="00191AA2">
      <w:pPr>
        <w:numPr>
          <w:ilvl w:val="12"/>
          <w:numId w:val="0"/>
        </w:numPr>
        <w:ind w:left="720" w:hanging="720"/>
        <w:rPr>
          <w:rFonts w:ascii="Times New Roman" w:hAnsi="Times New Roman"/>
          <w:szCs w:val="24"/>
        </w:rPr>
      </w:pPr>
    </w:p>
    <w:p w:rsidR="0016402B" w:rsidRDefault="000D3F4D" w:rsidP="0016402B">
      <w:pPr>
        <w:tabs>
          <w:tab w:val="left" w:pos="0"/>
        </w:tabs>
        <w:suppressAutoHyphens/>
        <w:ind w:left="720" w:hanging="720"/>
        <w:rPr>
          <w:rFonts w:ascii="Times New Roman" w:hAnsi="Times New Roman"/>
          <w:szCs w:val="24"/>
        </w:rPr>
      </w:pPr>
      <w:proofErr w:type="spellStart"/>
      <w:r w:rsidRPr="00495A6D">
        <w:rPr>
          <w:rFonts w:ascii="Times New Roman" w:hAnsi="Times New Roman"/>
          <w:szCs w:val="24"/>
        </w:rPr>
        <w:t>Vellutino</w:t>
      </w:r>
      <w:proofErr w:type="spellEnd"/>
      <w:r w:rsidRPr="00495A6D">
        <w:rPr>
          <w:rFonts w:ascii="Times New Roman" w:hAnsi="Times New Roman"/>
          <w:szCs w:val="24"/>
        </w:rPr>
        <w:t>, F. R.  (1987)</w:t>
      </w:r>
      <w:proofErr w:type="gramStart"/>
      <w:r w:rsidRPr="00495A6D">
        <w:rPr>
          <w:rFonts w:ascii="Times New Roman" w:hAnsi="Times New Roman"/>
          <w:szCs w:val="24"/>
        </w:rPr>
        <w:t>. Dyslexia.</w:t>
      </w:r>
      <w:proofErr w:type="gramEnd"/>
      <w:r w:rsidRPr="00495A6D">
        <w:rPr>
          <w:rFonts w:ascii="Times New Roman" w:hAnsi="Times New Roman"/>
          <w:szCs w:val="24"/>
        </w:rPr>
        <w:t xml:space="preserve"> </w:t>
      </w:r>
      <w:r w:rsidRPr="00495A6D">
        <w:rPr>
          <w:rFonts w:ascii="Times New Roman" w:hAnsi="Times New Roman"/>
          <w:szCs w:val="24"/>
          <w:u w:val="single"/>
        </w:rPr>
        <w:t xml:space="preserve">Scientific </w:t>
      </w:r>
      <w:r w:rsidR="0016402B" w:rsidRPr="00495A6D">
        <w:rPr>
          <w:rFonts w:ascii="Times New Roman" w:hAnsi="Times New Roman"/>
          <w:szCs w:val="24"/>
          <w:u w:val="single"/>
        </w:rPr>
        <w:t>American</w:t>
      </w:r>
      <w:r w:rsidR="0016402B" w:rsidRPr="00495A6D">
        <w:rPr>
          <w:rFonts w:ascii="Times New Roman" w:hAnsi="Times New Roman"/>
          <w:szCs w:val="24"/>
        </w:rPr>
        <w:t xml:space="preserve">, </w:t>
      </w:r>
      <w:r w:rsidR="0016402B" w:rsidRPr="00495A6D">
        <w:rPr>
          <w:rFonts w:ascii="Times New Roman" w:hAnsi="Times New Roman"/>
          <w:szCs w:val="24"/>
          <w:u w:val="single"/>
        </w:rPr>
        <w:t>257</w:t>
      </w:r>
      <w:r w:rsidR="0016402B">
        <w:rPr>
          <w:rFonts w:ascii="Times New Roman" w:hAnsi="Times New Roman"/>
          <w:szCs w:val="24"/>
        </w:rPr>
        <w:t xml:space="preserve"> (3), 34-44.</w:t>
      </w:r>
    </w:p>
    <w:p w:rsidR="0016402B" w:rsidRPr="00495A6D" w:rsidRDefault="0016402B" w:rsidP="0016402B">
      <w:pPr>
        <w:tabs>
          <w:tab w:val="left" w:pos="0"/>
        </w:tabs>
        <w:suppressAutoHyphens/>
        <w:ind w:left="720" w:hanging="720"/>
        <w:rPr>
          <w:rFonts w:ascii="Times New Roman" w:hAnsi="Times New Roman"/>
          <w:szCs w:val="24"/>
        </w:rPr>
        <w:sectPr w:rsidR="0016402B" w:rsidRPr="00495A6D" w:rsidSect="00515295">
          <w:headerReference w:type="default" r:id="rId8"/>
          <w:pgSz w:w="12240" w:h="15840" w:code="1"/>
          <w:pgMar w:top="1008" w:right="1440" w:bottom="1008" w:left="1440" w:header="720" w:footer="720" w:gutter="0"/>
          <w:cols w:space="720"/>
        </w:sectPr>
      </w:pPr>
    </w:p>
    <w:p w:rsidR="0016402B" w:rsidRDefault="0016402B" w:rsidP="0016402B">
      <w:pPr>
        <w:rPr>
          <w:rFonts w:ascii="Times New Roman" w:hAnsi="Times New Roman"/>
          <w:sz w:val="36"/>
          <w:szCs w:val="36"/>
        </w:rPr>
      </w:pPr>
    </w:p>
    <w:p w:rsidR="0016402B" w:rsidRPr="0016402B" w:rsidRDefault="0016402B" w:rsidP="0016402B">
      <w:pPr>
        <w:jc w:val="center"/>
        <w:rPr>
          <w:rFonts w:ascii="Times New Roman" w:hAnsi="Times New Roman"/>
          <w:b/>
          <w:szCs w:val="24"/>
        </w:rPr>
      </w:pPr>
      <w:r w:rsidRPr="0016402B">
        <w:rPr>
          <w:rFonts w:ascii="Times New Roman" w:hAnsi="Times New Roman"/>
          <w:b/>
          <w:szCs w:val="24"/>
        </w:rPr>
        <w:t>Appendix B</w:t>
      </w:r>
    </w:p>
    <w:p w:rsidR="0016402B" w:rsidRPr="009B4CE6" w:rsidRDefault="0016402B" w:rsidP="0016402B">
      <w:pPr>
        <w:jc w:val="center"/>
        <w:rPr>
          <w:rFonts w:ascii="Times New Roman" w:hAnsi="Times New Roman"/>
          <w:sz w:val="36"/>
          <w:szCs w:val="36"/>
        </w:rPr>
      </w:pPr>
    </w:p>
    <w:p w:rsidR="0016402B" w:rsidRPr="009B4CE6" w:rsidRDefault="0016402B" w:rsidP="0016402B">
      <w:pPr>
        <w:jc w:val="center"/>
        <w:rPr>
          <w:rFonts w:ascii="Times New Roman" w:hAnsi="Times New Roman"/>
          <w:b/>
          <w:sz w:val="36"/>
          <w:szCs w:val="36"/>
        </w:rPr>
      </w:pPr>
      <w:r w:rsidRPr="009B4CE6">
        <w:rPr>
          <w:rFonts w:ascii="Times New Roman" w:hAnsi="Times New Roman"/>
          <w:b/>
          <w:sz w:val="36"/>
          <w:szCs w:val="36"/>
        </w:rPr>
        <w:t>Assessment Procedures &amp; Policies for Tutoring</w:t>
      </w:r>
    </w:p>
    <w:p w:rsidR="0016402B" w:rsidRPr="009B4CE6" w:rsidRDefault="0016402B" w:rsidP="0016402B">
      <w:pPr>
        <w:rPr>
          <w:rFonts w:ascii="Times New Roman" w:hAnsi="Times New Roman"/>
          <w:szCs w:val="24"/>
        </w:rPr>
      </w:pPr>
    </w:p>
    <w:p w:rsidR="0016402B" w:rsidRPr="009B4CE6" w:rsidRDefault="0016402B" w:rsidP="0016402B">
      <w:pPr>
        <w:pStyle w:val="ListParagraph"/>
        <w:numPr>
          <w:ilvl w:val="0"/>
          <w:numId w:val="6"/>
        </w:numPr>
        <w:spacing w:after="200" w:line="276" w:lineRule="auto"/>
        <w:rPr>
          <w:rFonts w:ascii="Times New Roman" w:hAnsi="Times New Roman"/>
          <w:szCs w:val="24"/>
        </w:rPr>
      </w:pPr>
      <w:r w:rsidRPr="009B4CE6">
        <w:rPr>
          <w:rFonts w:ascii="Times New Roman" w:hAnsi="Times New Roman"/>
          <w:szCs w:val="24"/>
        </w:rPr>
        <w:t>Introductions to parents (have name tags on; exchange phone numbers confirm times and drop-off and pick-up arrangements; have parents fill out permission form; refer questions to me)</w:t>
      </w:r>
    </w:p>
    <w:p w:rsidR="0016402B" w:rsidRPr="009B4CE6" w:rsidRDefault="0016402B" w:rsidP="0016402B">
      <w:pPr>
        <w:pStyle w:val="ListParagraph"/>
        <w:rPr>
          <w:rFonts w:ascii="Times New Roman" w:hAnsi="Times New Roman"/>
          <w:szCs w:val="24"/>
        </w:rPr>
      </w:pPr>
    </w:p>
    <w:p w:rsidR="0016402B" w:rsidRPr="009B4CE6" w:rsidRDefault="0016402B" w:rsidP="0016402B">
      <w:pPr>
        <w:pStyle w:val="ListParagraph"/>
        <w:numPr>
          <w:ilvl w:val="0"/>
          <w:numId w:val="6"/>
        </w:numPr>
        <w:spacing w:after="200" w:line="276" w:lineRule="auto"/>
        <w:rPr>
          <w:rFonts w:ascii="Times New Roman" w:hAnsi="Times New Roman"/>
          <w:szCs w:val="24"/>
        </w:rPr>
      </w:pPr>
      <w:r w:rsidRPr="009B4CE6">
        <w:rPr>
          <w:rFonts w:ascii="Times New Roman" w:hAnsi="Times New Roman"/>
          <w:szCs w:val="24"/>
        </w:rPr>
        <w:t>Make name tags for children</w:t>
      </w:r>
    </w:p>
    <w:p w:rsidR="0016402B" w:rsidRPr="009B4CE6" w:rsidRDefault="0016402B" w:rsidP="0016402B">
      <w:pPr>
        <w:pStyle w:val="ListParagraph"/>
        <w:rPr>
          <w:rFonts w:ascii="Times New Roman" w:hAnsi="Times New Roman"/>
          <w:szCs w:val="24"/>
        </w:rPr>
      </w:pPr>
    </w:p>
    <w:p w:rsidR="0016402B" w:rsidRPr="009B4CE6" w:rsidRDefault="0016402B" w:rsidP="0016402B">
      <w:pPr>
        <w:pStyle w:val="ListParagraph"/>
        <w:numPr>
          <w:ilvl w:val="0"/>
          <w:numId w:val="6"/>
        </w:numPr>
        <w:spacing w:after="200" w:line="276" w:lineRule="auto"/>
        <w:rPr>
          <w:rFonts w:ascii="Times New Roman" w:hAnsi="Times New Roman"/>
          <w:szCs w:val="24"/>
        </w:rPr>
      </w:pPr>
      <w:r w:rsidRPr="009B4CE6">
        <w:rPr>
          <w:rFonts w:ascii="Times New Roman" w:hAnsi="Times New Roman"/>
          <w:szCs w:val="24"/>
        </w:rPr>
        <w:t>Conduct Interview with students</w:t>
      </w:r>
    </w:p>
    <w:p w:rsidR="0016402B" w:rsidRPr="009B4CE6" w:rsidRDefault="0016402B" w:rsidP="0016402B">
      <w:pPr>
        <w:pStyle w:val="ListParagraph"/>
        <w:rPr>
          <w:rFonts w:ascii="Times New Roman" w:hAnsi="Times New Roman"/>
          <w:szCs w:val="24"/>
        </w:rPr>
      </w:pPr>
    </w:p>
    <w:p w:rsidR="0016402B" w:rsidRPr="009B4CE6" w:rsidRDefault="0016402B" w:rsidP="0016402B">
      <w:pPr>
        <w:pStyle w:val="ListParagraph"/>
        <w:numPr>
          <w:ilvl w:val="0"/>
          <w:numId w:val="6"/>
        </w:numPr>
        <w:spacing w:after="200" w:line="276" w:lineRule="auto"/>
        <w:rPr>
          <w:rFonts w:ascii="Times New Roman" w:hAnsi="Times New Roman"/>
          <w:szCs w:val="24"/>
        </w:rPr>
      </w:pPr>
      <w:r w:rsidRPr="009B4CE6">
        <w:rPr>
          <w:rFonts w:ascii="Times New Roman" w:hAnsi="Times New Roman"/>
          <w:szCs w:val="24"/>
        </w:rPr>
        <w:t>Administer Developmental Spelling Inventory***</w:t>
      </w:r>
    </w:p>
    <w:p w:rsidR="0016402B" w:rsidRPr="009B4CE6" w:rsidRDefault="0016402B" w:rsidP="0016402B">
      <w:pPr>
        <w:pStyle w:val="ListParagraph"/>
        <w:rPr>
          <w:rFonts w:ascii="Times New Roman" w:hAnsi="Times New Roman"/>
          <w:szCs w:val="24"/>
        </w:rPr>
      </w:pPr>
    </w:p>
    <w:p w:rsidR="0016402B" w:rsidRPr="009B4CE6" w:rsidRDefault="0016402B" w:rsidP="0016402B">
      <w:pPr>
        <w:pStyle w:val="ListParagraph"/>
        <w:numPr>
          <w:ilvl w:val="0"/>
          <w:numId w:val="6"/>
        </w:numPr>
        <w:spacing w:after="200" w:line="276" w:lineRule="auto"/>
        <w:rPr>
          <w:rFonts w:ascii="Times New Roman" w:hAnsi="Times New Roman"/>
          <w:szCs w:val="24"/>
        </w:rPr>
      </w:pPr>
      <w:r w:rsidRPr="009B4CE6">
        <w:rPr>
          <w:rFonts w:ascii="Times New Roman" w:hAnsi="Times New Roman"/>
          <w:szCs w:val="24"/>
        </w:rPr>
        <w:t>Administer IRI (WRI, Oral Reading Accuracy, Comprehension, Listening Comprehension)</w:t>
      </w:r>
    </w:p>
    <w:p w:rsidR="0016402B" w:rsidRPr="009B4CE6" w:rsidRDefault="0016402B" w:rsidP="0016402B">
      <w:pPr>
        <w:pStyle w:val="ListParagraph"/>
        <w:rPr>
          <w:rFonts w:ascii="Times New Roman" w:hAnsi="Times New Roman"/>
          <w:szCs w:val="24"/>
        </w:rPr>
      </w:pPr>
    </w:p>
    <w:p w:rsidR="0016402B" w:rsidRPr="009B4CE6" w:rsidRDefault="0016402B" w:rsidP="0016402B">
      <w:pPr>
        <w:pStyle w:val="ListParagraph"/>
        <w:numPr>
          <w:ilvl w:val="0"/>
          <w:numId w:val="6"/>
        </w:numPr>
        <w:spacing w:after="200" w:line="276" w:lineRule="auto"/>
        <w:rPr>
          <w:rFonts w:ascii="Times New Roman" w:hAnsi="Times New Roman"/>
          <w:szCs w:val="24"/>
        </w:rPr>
      </w:pPr>
      <w:r w:rsidRPr="009B4CE6">
        <w:rPr>
          <w:rFonts w:ascii="Times New Roman" w:hAnsi="Times New Roman"/>
          <w:szCs w:val="24"/>
        </w:rPr>
        <w:t>Pre-select book to read aloud to student</w:t>
      </w:r>
    </w:p>
    <w:p w:rsidR="0016402B" w:rsidRPr="009B4CE6" w:rsidRDefault="0016402B" w:rsidP="0016402B">
      <w:pPr>
        <w:rPr>
          <w:rFonts w:ascii="Times New Roman" w:hAnsi="Times New Roman"/>
          <w:szCs w:val="24"/>
        </w:rPr>
      </w:pPr>
    </w:p>
    <w:p w:rsidR="0016402B" w:rsidRPr="009B4CE6" w:rsidRDefault="0016402B" w:rsidP="0016402B">
      <w:pPr>
        <w:rPr>
          <w:rFonts w:ascii="Times New Roman" w:hAnsi="Times New Roman"/>
          <w:szCs w:val="24"/>
        </w:rPr>
      </w:pPr>
      <w:r w:rsidRPr="009B4CE6">
        <w:rPr>
          <w:rFonts w:ascii="Times New Roman" w:hAnsi="Times New Roman"/>
          <w:szCs w:val="24"/>
        </w:rPr>
        <w:t>***For students who cannot spell the beginning letters of word from spelling inventory:</w:t>
      </w:r>
    </w:p>
    <w:p w:rsidR="0016402B" w:rsidRPr="009B4CE6" w:rsidRDefault="0016402B" w:rsidP="0016402B">
      <w:pPr>
        <w:pStyle w:val="ListParagraph"/>
        <w:ind w:left="1080"/>
        <w:rPr>
          <w:rFonts w:ascii="Times New Roman" w:hAnsi="Times New Roman"/>
          <w:szCs w:val="24"/>
        </w:rPr>
      </w:pPr>
      <w:r w:rsidRPr="009B4CE6">
        <w:rPr>
          <w:rFonts w:ascii="Times New Roman" w:hAnsi="Times New Roman"/>
          <w:szCs w:val="24"/>
        </w:rPr>
        <w:t>Administer Morris’s Initial Reading Assessment</w:t>
      </w:r>
    </w:p>
    <w:p w:rsidR="0016402B" w:rsidRPr="009B4CE6" w:rsidRDefault="0016402B" w:rsidP="0016402B">
      <w:pPr>
        <w:rPr>
          <w:rFonts w:ascii="Times New Roman" w:hAnsi="Times New Roman"/>
          <w:szCs w:val="24"/>
        </w:rPr>
      </w:pPr>
    </w:p>
    <w:p w:rsidR="0016402B" w:rsidRDefault="0016402B" w:rsidP="0016402B">
      <w:pPr>
        <w:rPr>
          <w:rFonts w:ascii="Times New Roman" w:hAnsi="Times New Roman"/>
          <w:szCs w:val="24"/>
        </w:rPr>
      </w:pPr>
    </w:p>
    <w:p w:rsidR="0016402B" w:rsidRDefault="0016402B" w:rsidP="0016402B">
      <w:pPr>
        <w:rPr>
          <w:rFonts w:ascii="Times New Roman" w:hAnsi="Times New Roman"/>
          <w:szCs w:val="24"/>
        </w:rPr>
      </w:pPr>
    </w:p>
    <w:p w:rsidR="0016402B" w:rsidRDefault="0016402B" w:rsidP="0016402B">
      <w:pPr>
        <w:rPr>
          <w:rFonts w:ascii="Times New Roman" w:hAnsi="Times New Roman"/>
          <w:szCs w:val="24"/>
        </w:rPr>
      </w:pPr>
    </w:p>
    <w:p w:rsidR="0016402B" w:rsidRDefault="0016402B" w:rsidP="0016402B">
      <w:pPr>
        <w:rPr>
          <w:rFonts w:ascii="Times New Roman" w:hAnsi="Times New Roman"/>
          <w:szCs w:val="24"/>
        </w:rPr>
      </w:pPr>
    </w:p>
    <w:p w:rsidR="0016402B" w:rsidRDefault="0016402B" w:rsidP="0016402B">
      <w:pPr>
        <w:rPr>
          <w:rFonts w:ascii="Times New Roman" w:hAnsi="Times New Roman"/>
          <w:szCs w:val="24"/>
        </w:rPr>
      </w:pPr>
    </w:p>
    <w:p w:rsidR="0016402B" w:rsidRDefault="0016402B" w:rsidP="0016402B">
      <w:pPr>
        <w:rPr>
          <w:rFonts w:ascii="Times New Roman" w:hAnsi="Times New Roman"/>
          <w:szCs w:val="24"/>
        </w:rPr>
      </w:pPr>
    </w:p>
    <w:p w:rsidR="0016402B" w:rsidRDefault="0016402B" w:rsidP="0016402B">
      <w:pPr>
        <w:rPr>
          <w:rFonts w:ascii="Times New Roman" w:hAnsi="Times New Roman"/>
          <w:szCs w:val="24"/>
        </w:rPr>
      </w:pPr>
    </w:p>
    <w:p w:rsidR="0016402B" w:rsidRDefault="0016402B" w:rsidP="0016402B">
      <w:pPr>
        <w:rPr>
          <w:rFonts w:ascii="Times New Roman" w:hAnsi="Times New Roman"/>
          <w:szCs w:val="24"/>
        </w:rPr>
      </w:pPr>
    </w:p>
    <w:p w:rsidR="0016402B" w:rsidRDefault="0016402B" w:rsidP="0016402B">
      <w:pPr>
        <w:rPr>
          <w:rFonts w:ascii="Times New Roman" w:hAnsi="Times New Roman"/>
          <w:szCs w:val="24"/>
        </w:rPr>
      </w:pPr>
    </w:p>
    <w:p w:rsidR="0016402B" w:rsidRDefault="0016402B" w:rsidP="0016402B">
      <w:pPr>
        <w:rPr>
          <w:rFonts w:ascii="Times New Roman" w:hAnsi="Times New Roman"/>
          <w:szCs w:val="24"/>
        </w:rPr>
      </w:pPr>
    </w:p>
    <w:p w:rsidR="0016402B" w:rsidRDefault="0016402B" w:rsidP="0016402B">
      <w:pPr>
        <w:rPr>
          <w:rFonts w:ascii="Times New Roman" w:hAnsi="Times New Roman"/>
          <w:szCs w:val="24"/>
        </w:rPr>
      </w:pPr>
    </w:p>
    <w:p w:rsidR="0016402B" w:rsidRDefault="0016402B" w:rsidP="0016402B">
      <w:pPr>
        <w:rPr>
          <w:rFonts w:ascii="Times New Roman" w:hAnsi="Times New Roman"/>
          <w:szCs w:val="24"/>
        </w:rPr>
      </w:pPr>
    </w:p>
    <w:p w:rsidR="0016402B" w:rsidRDefault="0016402B" w:rsidP="0016402B">
      <w:pPr>
        <w:rPr>
          <w:rFonts w:ascii="Times New Roman" w:hAnsi="Times New Roman"/>
          <w:szCs w:val="24"/>
        </w:rPr>
      </w:pPr>
    </w:p>
    <w:p w:rsidR="0016402B" w:rsidRDefault="0016402B" w:rsidP="0016402B">
      <w:pPr>
        <w:rPr>
          <w:rFonts w:ascii="Times New Roman" w:hAnsi="Times New Roman"/>
          <w:szCs w:val="24"/>
        </w:rPr>
      </w:pPr>
    </w:p>
    <w:p w:rsidR="0016402B" w:rsidRDefault="0016402B" w:rsidP="0016402B">
      <w:pPr>
        <w:rPr>
          <w:rFonts w:ascii="Times New Roman" w:hAnsi="Times New Roman"/>
          <w:szCs w:val="24"/>
        </w:rPr>
      </w:pPr>
    </w:p>
    <w:p w:rsidR="0016402B" w:rsidRDefault="0016402B" w:rsidP="0016402B">
      <w:pPr>
        <w:rPr>
          <w:rFonts w:ascii="Times New Roman" w:hAnsi="Times New Roman"/>
          <w:szCs w:val="24"/>
        </w:rPr>
      </w:pPr>
    </w:p>
    <w:p w:rsidR="0016402B" w:rsidRDefault="0016402B" w:rsidP="0016402B">
      <w:pPr>
        <w:rPr>
          <w:rFonts w:ascii="Times New Roman" w:hAnsi="Times New Roman"/>
          <w:szCs w:val="24"/>
        </w:rPr>
      </w:pPr>
    </w:p>
    <w:p w:rsidR="0016402B" w:rsidRDefault="0016402B" w:rsidP="0016402B">
      <w:pPr>
        <w:rPr>
          <w:rFonts w:ascii="Times New Roman" w:hAnsi="Times New Roman"/>
          <w:szCs w:val="24"/>
        </w:rPr>
      </w:pPr>
    </w:p>
    <w:p w:rsidR="0016402B" w:rsidRDefault="0016402B" w:rsidP="0016402B">
      <w:pPr>
        <w:rPr>
          <w:rFonts w:ascii="Times New Roman" w:hAnsi="Times New Roman"/>
          <w:szCs w:val="24"/>
        </w:rPr>
      </w:pPr>
    </w:p>
    <w:p w:rsidR="0016402B" w:rsidRDefault="0016402B" w:rsidP="0016402B">
      <w:pPr>
        <w:rPr>
          <w:rFonts w:ascii="Times New Roman" w:hAnsi="Times New Roman"/>
          <w:szCs w:val="24"/>
        </w:rPr>
      </w:pPr>
    </w:p>
    <w:p w:rsidR="0016402B" w:rsidRDefault="0016402B" w:rsidP="0016402B">
      <w:pPr>
        <w:jc w:val="center"/>
        <w:rPr>
          <w:rFonts w:ascii="Times New Roman" w:hAnsi="Times New Roman"/>
          <w:b/>
          <w:szCs w:val="24"/>
        </w:rPr>
      </w:pPr>
      <w:r>
        <w:rPr>
          <w:rFonts w:ascii="Times New Roman" w:hAnsi="Times New Roman"/>
          <w:b/>
          <w:szCs w:val="24"/>
        </w:rPr>
        <w:lastRenderedPageBreak/>
        <w:t>Appendix C</w:t>
      </w:r>
    </w:p>
    <w:p w:rsidR="0016402B" w:rsidRPr="0016402B" w:rsidRDefault="0016402B" w:rsidP="0016402B">
      <w:pPr>
        <w:jc w:val="center"/>
        <w:rPr>
          <w:rFonts w:ascii="Times New Roman" w:hAnsi="Times New Roman"/>
          <w:b/>
          <w:szCs w:val="24"/>
        </w:rPr>
      </w:pPr>
    </w:p>
    <w:p w:rsidR="0016402B" w:rsidRPr="009B4CE6" w:rsidRDefault="0016402B" w:rsidP="0016402B">
      <w:pPr>
        <w:jc w:val="center"/>
        <w:rPr>
          <w:rFonts w:ascii="Times New Roman" w:hAnsi="Times New Roman"/>
          <w:b/>
          <w:sz w:val="36"/>
          <w:szCs w:val="36"/>
        </w:rPr>
      </w:pPr>
      <w:r w:rsidRPr="009B4CE6">
        <w:rPr>
          <w:rFonts w:ascii="Times New Roman" w:hAnsi="Times New Roman"/>
          <w:b/>
          <w:sz w:val="36"/>
          <w:szCs w:val="36"/>
        </w:rPr>
        <w:t>General Policies for Tutoring</w:t>
      </w:r>
    </w:p>
    <w:p w:rsidR="0016402B" w:rsidRPr="009B4CE6" w:rsidRDefault="0016402B" w:rsidP="0016402B">
      <w:pPr>
        <w:pStyle w:val="ListParagraph"/>
        <w:numPr>
          <w:ilvl w:val="0"/>
          <w:numId w:val="7"/>
        </w:numPr>
        <w:spacing w:after="200" w:line="276" w:lineRule="auto"/>
        <w:rPr>
          <w:rFonts w:ascii="Times New Roman" w:hAnsi="Times New Roman"/>
          <w:szCs w:val="24"/>
        </w:rPr>
      </w:pPr>
      <w:r w:rsidRPr="009B4CE6">
        <w:rPr>
          <w:rFonts w:ascii="Times New Roman" w:hAnsi="Times New Roman"/>
          <w:szCs w:val="24"/>
        </w:rPr>
        <w:t>Be prepared.</w:t>
      </w:r>
    </w:p>
    <w:p w:rsidR="0016402B" w:rsidRPr="009B4CE6" w:rsidRDefault="0016402B" w:rsidP="0016402B">
      <w:pPr>
        <w:pStyle w:val="ListParagraph"/>
        <w:ind w:left="405"/>
        <w:rPr>
          <w:rFonts w:ascii="Times New Roman" w:hAnsi="Times New Roman"/>
          <w:szCs w:val="24"/>
        </w:rPr>
      </w:pPr>
    </w:p>
    <w:p w:rsidR="0016402B" w:rsidRPr="009B4CE6" w:rsidRDefault="0016402B" w:rsidP="0016402B">
      <w:pPr>
        <w:pStyle w:val="ListParagraph"/>
        <w:numPr>
          <w:ilvl w:val="0"/>
          <w:numId w:val="7"/>
        </w:numPr>
        <w:spacing w:after="200" w:line="276" w:lineRule="auto"/>
        <w:rPr>
          <w:rFonts w:ascii="Times New Roman" w:hAnsi="Times New Roman"/>
          <w:szCs w:val="24"/>
        </w:rPr>
      </w:pPr>
      <w:r w:rsidRPr="009B4CE6">
        <w:rPr>
          <w:rFonts w:ascii="Times New Roman" w:hAnsi="Times New Roman"/>
          <w:szCs w:val="24"/>
        </w:rPr>
        <w:t>After initial testing is completed, two lesson plans must be turned in: one will have both columns of the lesson plan form completed (plans that you taught by and reflections on your teaching), and the other will be plans for the next session.</w:t>
      </w:r>
    </w:p>
    <w:p w:rsidR="0016402B" w:rsidRPr="009B4CE6" w:rsidRDefault="0016402B" w:rsidP="0016402B">
      <w:pPr>
        <w:pStyle w:val="ListParagraph"/>
        <w:ind w:left="405"/>
        <w:rPr>
          <w:rFonts w:ascii="Times New Roman" w:hAnsi="Times New Roman"/>
          <w:szCs w:val="24"/>
        </w:rPr>
      </w:pPr>
    </w:p>
    <w:p w:rsidR="0016402B" w:rsidRPr="009B4CE6" w:rsidRDefault="00F113E1" w:rsidP="0016402B">
      <w:pPr>
        <w:pStyle w:val="ListParagraph"/>
        <w:numPr>
          <w:ilvl w:val="0"/>
          <w:numId w:val="7"/>
        </w:numPr>
        <w:spacing w:after="200" w:line="276" w:lineRule="auto"/>
        <w:rPr>
          <w:rFonts w:ascii="Times New Roman" w:hAnsi="Times New Roman"/>
          <w:szCs w:val="24"/>
        </w:rPr>
      </w:pPr>
      <w:r>
        <w:rPr>
          <w:rFonts w:ascii="Times New Roman" w:hAnsi="Times New Roman"/>
          <w:szCs w:val="24"/>
        </w:rPr>
        <w:t>Turn in plans by 9:00 a.m. (or earlier) the day of your</w:t>
      </w:r>
      <w:r w:rsidR="0016402B" w:rsidRPr="009B4CE6">
        <w:rPr>
          <w:rFonts w:ascii="Times New Roman" w:hAnsi="Times New Roman"/>
          <w:szCs w:val="24"/>
        </w:rPr>
        <w:t xml:space="preserve"> session.</w:t>
      </w:r>
    </w:p>
    <w:p w:rsidR="0016402B" w:rsidRPr="009B4CE6" w:rsidRDefault="0016402B" w:rsidP="0016402B">
      <w:pPr>
        <w:pStyle w:val="ListParagraph"/>
        <w:ind w:left="405"/>
        <w:rPr>
          <w:rFonts w:ascii="Times New Roman" w:hAnsi="Times New Roman"/>
          <w:szCs w:val="24"/>
        </w:rPr>
      </w:pPr>
    </w:p>
    <w:p w:rsidR="0016402B" w:rsidRPr="009B4CE6" w:rsidRDefault="0016402B" w:rsidP="0016402B">
      <w:pPr>
        <w:pStyle w:val="ListParagraph"/>
        <w:numPr>
          <w:ilvl w:val="0"/>
          <w:numId w:val="7"/>
        </w:numPr>
        <w:spacing w:after="200" w:line="276" w:lineRule="auto"/>
        <w:rPr>
          <w:rFonts w:ascii="Times New Roman" w:hAnsi="Times New Roman"/>
          <w:szCs w:val="24"/>
        </w:rPr>
      </w:pPr>
      <w:r w:rsidRPr="009B4CE6">
        <w:rPr>
          <w:rFonts w:ascii="Times New Roman" w:hAnsi="Times New Roman"/>
          <w:szCs w:val="24"/>
        </w:rPr>
        <w:t>Approved plans will</w:t>
      </w:r>
      <w:r w:rsidR="0053315E">
        <w:rPr>
          <w:rFonts w:ascii="Times New Roman" w:hAnsi="Times New Roman"/>
          <w:szCs w:val="24"/>
        </w:rPr>
        <w:t xml:space="preserve"> be returned to you</w:t>
      </w:r>
      <w:r w:rsidRPr="009B4CE6">
        <w:rPr>
          <w:rFonts w:ascii="Times New Roman" w:hAnsi="Times New Roman"/>
          <w:szCs w:val="24"/>
        </w:rPr>
        <w:t xml:space="preserve"> before you tutor.</w:t>
      </w:r>
    </w:p>
    <w:p w:rsidR="0016402B" w:rsidRPr="009B4CE6" w:rsidRDefault="0016402B" w:rsidP="0016402B">
      <w:pPr>
        <w:pStyle w:val="ListParagraph"/>
        <w:ind w:left="405"/>
        <w:rPr>
          <w:rFonts w:ascii="Times New Roman" w:hAnsi="Times New Roman"/>
          <w:szCs w:val="24"/>
        </w:rPr>
      </w:pPr>
    </w:p>
    <w:p w:rsidR="0016402B" w:rsidRPr="009B4CE6" w:rsidRDefault="0016402B" w:rsidP="0016402B">
      <w:pPr>
        <w:pStyle w:val="ListParagraph"/>
        <w:numPr>
          <w:ilvl w:val="0"/>
          <w:numId w:val="7"/>
        </w:numPr>
        <w:spacing w:after="200" w:line="276" w:lineRule="auto"/>
        <w:rPr>
          <w:rFonts w:ascii="Times New Roman" w:hAnsi="Times New Roman"/>
          <w:szCs w:val="24"/>
        </w:rPr>
      </w:pPr>
      <w:r w:rsidRPr="009B4CE6">
        <w:rPr>
          <w:rFonts w:ascii="Times New Roman" w:hAnsi="Times New Roman"/>
          <w:szCs w:val="24"/>
        </w:rPr>
        <w:t>Plans should be kept in plain manila folder with both the tutor’s name and child’s name on the folder.</w:t>
      </w:r>
    </w:p>
    <w:p w:rsidR="0016402B" w:rsidRPr="009B4CE6" w:rsidRDefault="0016402B" w:rsidP="0016402B">
      <w:pPr>
        <w:pStyle w:val="ListParagraph"/>
        <w:rPr>
          <w:rFonts w:ascii="Times New Roman" w:hAnsi="Times New Roman"/>
          <w:szCs w:val="24"/>
        </w:rPr>
      </w:pPr>
    </w:p>
    <w:p w:rsidR="0016402B" w:rsidRPr="009B4CE6" w:rsidRDefault="0016402B" w:rsidP="0016402B">
      <w:pPr>
        <w:pStyle w:val="ListParagraph"/>
        <w:numPr>
          <w:ilvl w:val="0"/>
          <w:numId w:val="7"/>
        </w:numPr>
        <w:spacing w:after="200" w:line="276" w:lineRule="auto"/>
        <w:rPr>
          <w:rFonts w:ascii="Times New Roman" w:hAnsi="Times New Roman"/>
          <w:szCs w:val="24"/>
        </w:rPr>
      </w:pPr>
      <w:r w:rsidRPr="009B4CE6">
        <w:rPr>
          <w:rFonts w:ascii="Times New Roman" w:hAnsi="Times New Roman"/>
          <w:szCs w:val="24"/>
        </w:rPr>
        <w:t>Materials (including books, games, etc.) should be replaced in the curriculum lab in Darden.</w:t>
      </w:r>
    </w:p>
    <w:p w:rsidR="0016402B" w:rsidRPr="009B4CE6" w:rsidRDefault="0016402B" w:rsidP="0016402B">
      <w:pPr>
        <w:pStyle w:val="ListParagraph"/>
        <w:rPr>
          <w:rFonts w:ascii="Times New Roman" w:hAnsi="Times New Roman"/>
          <w:szCs w:val="24"/>
        </w:rPr>
      </w:pPr>
    </w:p>
    <w:p w:rsidR="0016402B" w:rsidRPr="009B4CE6" w:rsidRDefault="0016402B" w:rsidP="0016402B">
      <w:pPr>
        <w:pStyle w:val="ListParagraph"/>
        <w:numPr>
          <w:ilvl w:val="0"/>
          <w:numId w:val="7"/>
        </w:numPr>
        <w:spacing w:after="200" w:line="276" w:lineRule="auto"/>
        <w:rPr>
          <w:rFonts w:ascii="Times New Roman" w:hAnsi="Times New Roman"/>
          <w:szCs w:val="24"/>
        </w:rPr>
      </w:pPr>
      <w:r w:rsidRPr="009B4CE6">
        <w:rPr>
          <w:rFonts w:ascii="Times New Roman" w:hAnsi="Times New Roman"/>
          <w:szCs w:val="24"/>
        </w:rPr>
        <w:t>Tutori</w:t>
      </w:r>
      <w:r w:rsidR="0053315E">
        <w:rPr>
          <w:rFonts w:ascii="Times New Roman" w:hAnsi="Times New Roman"/>
          <w:szCs w:val="24"/>
        </w:rPr>
        <w:t xml:space="preserve">ng begins on Tuesday, January 31, </w:t>
      </w:r>
      <w:r>
        <w:rPr>
          <w:rFonts w:ascii="Times New Roman" w:hAnsi="Times New Roman"/>
          <w:szCs w:val="24"/>
        </w:rPr>
        <w:t>a</w:t>
      </w:r>
      <w:r w:rsidR="00545136">
        <w:rPr>
          <w:rFonts w:ascii="Times New Roman" w:hAnsi="Times New Roman"/>
          <w:szCs w:val="24"/>
        </w:rPr>
        <w:t>nd will end on Tuesday, April 30</w:t>
      </w:r>
      <w:r w:rsidRPr="009B4CE6">
        <w:rPr>
          <w:rFonts w:ascii="Times New Roman" w:hAnsi="Times New Roman"/>
          <w:szCs w:val="24"/>
        </w:rPr>
        <w:t>.</w:t>
      </w:r>
    </w:p>
    <w:p w:rsidR="0016402B" w:rsidRPr="009B4CE6" w:rsidRDefault="0016402B" w:rsidP="0016402B">
      <w:pPr>
        <w:pStyle w:val="ListParagraph"/>
        <w:rPr>
          <w:rFonts w:ascii="Times New Roman" w:hAnsi="Times New Roman"/>
          <w:szCs w:val="24"/>
        </w:rPr>
      </w:pPr>
    </w:p>
    <w:p w:rsidR="0016402B" w:rsidRPr="009B4CE6" w:rsidRDefault="0016402B" w:rsidP="0016402B">
      <w:pPr>
        <w:pStyle w:val="ListParagraph"/>
        <w:numPr>
          <w:ilvl w:val="0"/>
          <w:numId w:val="7"/>
        </w:numPr>
        <w:spacing w:after="200" w:line="276" w:lineRule="auto"/>
        <w:rPr>
          <w:rFonts w:ascii="Times New Roman" w:hAnsi="Times New Roman"/>
          <w:szCs w:val="24"/>
        </w:rPr>
      </w:pPr>
      <w:r w:rsidRPr="009B4CE6">
        <w:rPr>
          <w:rFonts w:ascii="Times New Roman" w:hAnsi="Times New Roman"/>
          <w:szCs w:val="24"/>
        </w:rPr>
        <w:t>If you cannot make a tutoring session, please call</w:t>
      </w:r>
      <w:r>
        <w:rPr>
          <w:rFonts w:ascii="Times New Roman" w:hAnsi="Times New Roman"/>
          <w:szCs w:val="24"/>
        </w:rPr>
        <w:t xml:space="preserve"> your partner,</w:t>
      </w:r>
      <w:r w:rsidRPr="009B4CE6">
        <w:rPr>
          <w:rFonts w:ascii="Times New Roman" w:hAnsi="Times New Roman"/>
          <w:szCs w:val="24"/>
        </w:rPr>
        <w:t xml:space="preserve"> the parents of your student</w:t>
      </w:r>
      <w:r>
        <w:rPr>
          <w:rFonts w:ascii="Times New Roman" w:hAnsi="Times New Roman"/>
          <w:szCs w:val="24"/>
        </w:rPr>
        <w:t xml:space="preserve">(s), </w:t>
      </w:r>
      <w:r w:rsidRPr="009B4CE6">
        <w:rPr>
          <w:rFonts w:ascii="Times New Roman" w:hAnsi="Times New Roman"/>
          <w:szCs w:val="24"/>
        </w:rPr>
        <w:t>and me (276-376-1037) in a timely fashion.</w:t>
      </w:r>
    </w:p>
    <w:p w:rsidR="0016402B" w:rsidRPr="009B4CE6" w:rsidRDefault="0016402B" w:rsidP="0016402B">
      <w:pPr>
        <w:pStyle w:val="ListParagraph"/>
        <w:rPr>
          <w:rFonts w:ascii="Times New Roman" w:hAnsi="Times New Roman"/>
          <w:szCs w:val="24"/>
        </w:rPr>
      </w:pPr>
    </w:p>
    <w:p w:rsidR="0016402B" w:rsidRDefault="0016402B" w:rsidP="0016402B">
      <w:pPr>
        <w:rPr>
          <w:rFonts w:ascii="Times New Roman" w:hAnsi="Times New Roman"/>
          <w:szCs w:val="24"/>
        </w:rPr>
      </w:pPr>
    </w:p>
    <w:p w:rsidR="00AE3DD4" w:rsidRDefault="00AE3DD4" w:rsidP="0016402B">
      <w:pPr>
        <w:rPr>
          <w:rFonts w:ascii="Times New Roman" w:hAnsi="Times New Roman"/>
          <w:szCs w:val="24"/>
        </w:rPr>
      </w:pPr>
    </w:p>
    <w:p w:rsidR="00AE3DD4" w:rsidRDefault="00AE3DD4" w:rsidP="0016402B">
      <w:pPr>
        <w:rPr>
          <w:rFonts w:ascii="Times New Roman" w:hAnsi="Times New Roman"/>
          <w:szCs w:val="24"/>
        </w:rPr>
      </w:pPr>
    </w:p>
    <w:p w:rsidR="00AE3DD4" w:rsidRDefault="00AE3DD4" w:rsidP="0016402B">
      <w:pPr>
        <w:rPr>
          <w:rFonts w:ascii="Times New Roman" w:hAnsi="Times New Roman"/>
          <w:szCs w:val="24"/>
        </w:rPr>
      </w:pPr>
    </w:p>
    <w:p w:rsidR="00AE3DD4" w:rsidRDefault="00AE3DD4" w:rsidP="0016402B">
      <w:pPr>
        <w:rPr>
          <w:rFonts w:ascii="Times New Roman" w:hAnsi="Times New Roman"/>
          <w:szCs w:val="24"/>
        </w:rPr>
      </w:pPr>
    </w:p>
    <w:p w:rsidR="00AE3DD4" w:rsidRDefault="00AE3DD4" w:rsidP="0016402B">
      <w:pPr>
        <w:rPr>
          <w:rFonts w:ascii="Times New Roman" w:hAnsi="Times New Roman"/>
          <w:szCs w:val="24"/>
        </w:rPr>
      </w:pPr>
    </w:p>
    <w:p w:rsidR="00AE3DD4" w:rsidRDefault="00AE3DD4" w:rsidP="0016402B">
      <w:pPr>
        <w:rPr>
          <w:rFonts w:ascii="Times New Roman" w:hAnsi="Times New Roman"/>
          <w:szCs w:val="24"/>
        </w:rPr>
      </w:pPr>
    </w:p>
    <w:p w:rsidR="00AE3DD4" w:rsidRDefault="00AE3DD4" w:rsidP="0016402B">
      <w:pPr>
        <w:rPr>
          <w:rFonts w:ascii="Times New Roman" w:hAnsi="Times New Roman"/>
          <w:szCs w:val="24"/>
        </w:rPr>
      </w:pPr>
    </w:p>
    <w:p w:rsidR="00AE3DD4" w:rsidRDefault="00AE3DD4" w:rsidP="0016402B">
      <w:pPr>
        <w:rPr>
          <w:rFonts w:ascii="Times New Roman" w:hAnsi="Times New Roman"/>
          <w:szCs w:val="24"/>
        </w:rPr>
      </w:pPr>
    </w:p>
    <w:p w:rsidR="00AE3DD4" w:rsidRDefault="00AE3DD4" w:rsidP="0016402B">
      <w:pPr>
        <w:rPr>
          <w:rFonts w:ascii="Times New Roman" w:hAnsi="Times New Roman"/>
          <w:szCs w:val="24"/>
        </w:rPr>
      </w:pPr>
    </w:p>
    <w:p w:rsidR="00AE3DD4" w:rsidRDefault="00AE3DD4" w:rsidP="0016402B">
      <w:pPr>
        <w:rPr>
          <w:rFonts w:ascii="Times New Roman" w:hAnsi="Times New Roman"/>
          <w:szCs w:val="24"/>
        </w:rPr>
      </w:pPr>
    </w:p>
    <w:p w:rsidR="00AE3DD4" w:rsidRDefault="00AE3DD4" w:rsidP="0016402B">
      <w:pPr>
        <w:rPr>
          <w:rFonts w:ascii="Times New Roman" w:hAnsi="Times New Roman"/>
          <w:szCs w:val="24"/>
        </w:rPr>
      </w:pPr>
    </w:p>
    <w:p w:rsidR="00AE3DD4" w:rsidRDefault="00AE3DD4" w:rsidP="0016402B">
      <w:pPr>
        <w:rPr>
          <w:rFonts w:ascii="Times New Roman" w:hAnsi="Times New Roman"/>
          <w:szCs w:val="24"/>
        </w:rPr>
      </w:pPr>
    </w:p>
    <w:p w:rsidR="00AE3DD4" w:rsidRDefault="00AE3DD4" w:rsidP="0016402B">
      <w:pPr>
        <w:rPr>
          <w:rFonts w:ascii="Times New Roman" w:hAnsi="Times New Roman"/>
          <w:szCs w:val="24"/>
        </w:rPr>
      </w:pPr>
    </w:p>
    <w:p w:rsidR="00AE3DD4" w:rsidRDefault="00AE3DD4" w:rsidP="0016402B">
      <w:pPr>
        <w:rPr>
          <w:rFonts w:ascii="Times New Roman" w:hAnsi="Times New Roman"/>
          <w:szCs w:val="24"/>
        </w:rPr>
      </w:pPr>
    </w:p>
    <w:p w:rsidR="00AE3DD4" w:rsidRDefault="00AE3DD4" w:rsidP="0016402B">
      <w:pPr>
        <w:rPr>
          <w:rFonts w:ascii="Times New Roman" w:hAnsi="Times New Roman"/>
          <w:szCs w:val="24"/>
        </w:rPr>
      </w:pPr>
    </w:p>
    <w:p w:rsidR="00AE3DD4" w:rsidRDefault="00AE3DD4" w:rsidP="0016402B">
      <w:pPr>
        <w:rPr>
          <w:rFonts w:ascii="Times New Roman" w:hAnsi="Times New Roman"/>
          <w:szCs w:val="24"/>
        </w:rPr>
      </w:pPr>
    </w:p>
    <w:p w:rsidR="00AE3DD4" w:rsidRDefault="00AE3DD4" w:rsidP="0016402B">
      <w:pPr>
        <w:rPr>
          <w:rFonts w:ascii="Times New Roman" w:hAnsi="Times New Roman"/>
          <w:szCs w:val="24"/>
        </w:rPr>
      </w:pPr>
    </w:p>
    <w:p w:rsidR="00AE3DD4" w:rsidRDefault="00AE3DD4" w:rsidP="0016402B">
      <w:pPr>
        <w:rPr>
          <w:rFonts w:ascii="Times New Roman" w:hAnsi="Times New Roman"/>
          <w:szCs w:val="24"/>
        </w:rPr>
      </w:pPr>
    </w:p>
    <w:p w:rsidR="00AE3DD4" w:rsidRDefault="00AE3DD4" w:rsidP="0016402B">
      <w:pPr>
        <w:rPr>
          <w:rFonts w:ascii="Times New Roman" w:hAnsi="Times New Roman"/>
          <w:szCs w:val="24"/>
        </w:rPr>
      </w:pPr>
    </w:p>
    <w:p w:rsidR="00AE3DD4" w:rsidRPr="009B4CE6" w:rsidRDefault="00AE3DD4" w:rsidP="0016402B">
      <w:pPr>
        <w:rPr>
          <w:rFonts w:ascii="Times New Roman" w:hAnsi="Times New Roman"/>
          <w:szCs w:val="24"/>
        </w:rPr>
      </w:pPr>
    </w:p>
    <w:p w:rsidR="00AE3DD4" w:rsidRDefault="00AE3DD4" w:rsidP="00AE3DD4">
      <w:pPr>
        <w:jc w:val="center"/>
        <w:rPr>
          <w:rFonts w:ascii="Times New Roman" w:hAnsi="Times New Roman"/>
          <w:b/>
          <w:szCs w:val="24"/>
        </w:rPr>
      </w:pPr>
      <w:r>
        <w:rPr>
          <w:rFonts w:ascii="Times New Roman" w:hAnsi="Times New Roman"/>
          <w:b/>
          <w:szCs w:val="24"/>
        </w:rPr>
        <w:lastRenderedPageBreak/>
        <w:t>Appendix D</w:t>
      </w:r>
    </w:p>
    <w:p w:rsidR="00AE3DD4" w:rsidRPr="00D13B26" w:rsidRDefault="00AE3DD4" w:rsidP="00AE3DD4">
      <w:pPr>
        <w:jc w:val="center"/>
        <w:rPr>
          <w:rFonts w:ascii="Times New Roman" w:hAnsi="Times New Roman"/>
          <w:b/>
          <w:szCs w:val="24"/>
        </w:rPr>
      </w:pPr>
    </w:p>
    <w:p w:rsidR="00AE3DD4" w:rsidRPr="00D13B26" w:rsidRDefault="00AE3DD4" w:rsidP="00AE3DD4">
      <w:pPr>
        <w:jc w:val="center"/>
        <w:rPr>
          <w:rFonts w:ascii="Times New Roman" w:hAnsi="Times New Roman"/>
          <w:b/>
          <w:szCs w:val="24"/>
        </w:rPr>
      </w:pPr>
      <w:r w:rsidRPr="00D13B26">
        <w:rPr>
          <w:rFonts w:ascii="Times New Roman" w:hAnsi="Times New Roman"/>
          <w:b/>
          <w:szCs w:val="24"/>
        </w:rPr>
        <w:t>PERMISSION FORM FOR EDU 4100</w:t>
      </w:r>
      <w:r>
        <w:rPr>
          <w:rFonts w:ascii="Times New Roman" w:hAnsi="Times New Roman"/>
          <w:b/>
          <w:szCs w:val="24"/>
        </w:rPr>
        <w:t>-Cantrell</w:t>
      </w:r>
    </w:p>
    <w:p w:rsidR="00AE3DD4" w:rsidRPr="00AE3DD4" w:rsidRDefault="00AE3DD4" w:rsidP="00AE3DD4">
      <w:pPr>
        <w:jc w:val="center"/>
        <w:rPr>
          <w:rFonts w:ascii="Times New Roman" w:hAnsi="Times New Roman"/>
          <w:szCs w:val="24"/>
        </w:rPr>
      </w:pPr>
    </w:p>
    <w:p w:rsidR="00AE3DD4" w:rsidRDefault="00AE3DD4" w:rsidP="00AE3DD4">
      <w:pPr>
        <w:rPr>
          <w:rFonts w:ascii="Times New Roman" w:hAnsi="Times New Roman"/>
          <w:szCs w:val="24"/>
        </w:rPr>
      </w:pPr>
      <w:r w:rsidRPr="00AE3DD4">
        <w:rPr>
          <w:rFonts w:ascii="Times New Roman" w:hAnsi="Times New Roman"/>
          <w:szCs w:val="24"/>
        </w:rPr>
        <w:tab/>
        <w:t xml:space="preserve">I give permission for my child, _______________________________, who is in the </w:t>
      </w:r>
    </w:p>
    <w:p w:rsidR="00AE3DD4" w:rsidRPr="00AE3DD4" w:rsidRDefault="00AE3DD4" w:rsidP="00AE3DD4">
      <w:pPr>
        <w:rPr>
          <w:rFonts w:ascii="Times New Roman" w:hAnsi="Times New Roman"/>
          <w:szCs w:val="24"/>
        </w:rPr>
      </w:pPr>
    </w:p>
    <w:p w:rsidR="00AE3DD4" w:rsidRDefault="00AE3DD4" w:rsidP="00AE3DD4">
      <w:pPr>
        <w:rPr>
          <w:rFonts w:ascii="Times New Roman" w:hAnsi="Times New Roman"/>
          <w:szCs w:val="24"/>
        </w:rPr>
      </w:pPr>
      <w:r w:rsidRPr="00AE3DD4">
        <w:rPr>
          <w:rFonts w:ascii="Times New Roman" w:hAnsi="Times New Roman"/>
          <w:szCs w:val="24"/>
        </w:rPr>
        <w:t xml:space="preserve">___________ </w:t>
      </w:r>
      <w:proofErr w:type="gramStart"/>
      <w:r w:rsidRPr="00AE3DD4">
        <w:rPr>
          <w:rFonts w:ascii="Times New Roman" w:hAnsi="Times New Roman"/>
          <w:szCs w:val="24"/>
        </w:rPr>
        <w:t>grade</w:t>
      </w:r>
      <w:proofErr w:type="gramEnd"/>
      <w:r w:rsidRPr="00AE3DD4">
        <w:rPr>
          <w:rFonts w:ascii="Times New Roman" w:hAnsi="Times New Roman"/>
          <w:szCs w:val="24"/>
        </w:rPr>
        <w:t xml:space="preserve"> at ____________________________Elementary School, to participate in </w:t>
      </w:r>
    </w:p>
    <w:p w:rsidR="00AE3DD4" w:rsidRPr="00AE3DD4" w:rsidRDefault="00AE3DD4" w:rsidP="00AE3DD4">
      <w:pPr>
        <w:rPr>
          <w:rFonts w:ascii="Times New Roman" w:hAnsi="Times New Roman"/>
          <w:szCs w:val="24"/>
        </w:rPr>
      </w:pPr>
    </w:p>
    <w:p w:rsidR="00AE3DD4" w:rsidRDefault="00AE3DD4" w:rsidP="00AE3DD4">
      <w:pPr>
        <w:rPr>
          <w:rFonts w:ascii="Times New Roman" w:hAnsi="Times New Roman"/>
          <w:szCs w:val="24"/>
        </w:rPr>
      </w:pPr>
      <w:proofErr w:type="gramStart"/>
      <w:r w:rsidRPr="00AE3DD4">
        <w:rPr>
          <w:rFonts w:ascii="Times New Roman" w:hAnsi="Times New Roman"/>
          <w:szCs w:val="24"/>
        </w:rPr>
        <w:t>the</w:t>
      </w:r>
      <w:proofErr w:type="gramEnd"/>
      <w:r w:rsidRPr="00AE3DD4">
        <w:rPr>
          <w:rFonts w:ascii="Times New Roman" w:hAnsi="Times New Roman"/>
          <w:szCs w:val="24"/>
        </w:rPr>
        <w:t xml:space="preserve"> after-school tutoring program in reading at The University of Virginia’s College at </w:t>
      </w:r>
    </w:p>
    <w:p w:rsidR="00AE3DD4" w:rsidRPr="00AE3DD4" w:rsidRDefault="00AE3DD4" w:rsidP="00AE3DD4">
      <w:pPr>
        <w:rPr>
          <w:rFonts w:ascii="Times New Roman" w:hAnsi="Times New Roman"/>
          <w:szCs w:val="24"/>
        </w:rPr>
      </w:pPr>
    </w:p>
    <w:p w:rsidR="00AE3DD4" w:rsidRDefault="00AE3DD4" w:rsidP="00AE3DD4">
      <w:pPr>
        <w:rPr>
          <w:rFonts w:ascii="Times New Roman" w:hAnsi="Times New Roman"/>
          <w:szCs w:val="24"/>
        </w:rPr>
      </w:pPr>
      <w:r w:rsidRPr="00AE3DD4">
        <w:rPr>
          <w:rFonts w:ascii="Times New Roman" w:hAnsi="Times New Roman"/>
          <w:szCs w:val="24"/>
        </w:rPr>
        <w:t xml:space="preserve">Wise. I further agree to bring and pick-up my child to and from the College, on Tuesday’s </w:t>
      </w:r>
    </w:p>
    <w:p w:rsidR="00AE3DD4" w:rsidRPr="00AE3DD4" w:rsidRDefault="00AE3DD4" w:rsidP="00AE3DD4">
      <w:pPr>
        <w:rPr>
          <w:rFonts w:ascii="Times New Roman" w:hAnsi="Times New Roman"/>
          <w:szCs w:val="24"/>
        </w:rPr>
      </w:pPr>
    </w:p>
    <w:p w:rsidR="00AE3DD4" w:rsidRPr="00AE3DD4" w:rsidRDefault="00AE3DD4" w:rsidP="00AE3DD4">
      <w:pPr>
        <w:rPr>
          <w:rFonts w:ascii="Times New Roman" w:hAnsi="Times New Roman"/>
          <w:szCs w:val="24"/>
        </w:rPr>
      </w:pPr>
      <w:proofErr w:type="gramStart"/>
      <w:r w:rsidRPr="00AE3DD4">
        <w:rPr>
          <w:rFonts w:ascii="Times New Roman" w:hAnsi="Times New Roman"/>
          <w:szCs w:val="24"/>
        </w:rPr>
        <w:t>and</w:t>
      </w:r>
      <w:proofErr w:type="gramEnd"/>
      <w:r w:rsidRPr="00AE3DD4">
        <w:rPr>
          <w:rFonts w:ascii="Times New Roman" w:hAnsi="Times New Roman"/>
          <w:szCs w:val="24"/>
        </w:rPr>
        <w:t xml:space="preserve"> Thursday’s at the designated times.</w:t>
      </w:r>
    </w:p>
    <w:p w:rsidR="00AE3DD4" w:rsidRPr="00AE3DD4" w:rsidRDefault="00AE3DD4" w:rsidP="00AE3DD4">
      <w:pPr>
        <w:rPr>
          <w:rFonts w:ascii="Times New Roman" w:hAnsi="Times New Roman"/>
          <w:szCs w:val="24"/>
        </w:rPr>
      </w:pPr>
    </w:p>
    <w:p w:rsidR="00AE3DD4" w:rsidRDefault="00AE3DD4" w:rsidP="00AE3DD4">
      <w:pPr>
        <w:rPr>
          <w:rFonts w:ascii="Times New Roman" w:hAnsi="Times New Roman"/>
          <w:szCs w:val="24"/>
        </w:rPr>
      </w:pPr>
    </w:p>
    <w:p w:rsidR="00AE3DD4" w:rsidRPr="00AE3DD4" w:rsidRDefault="00AE3DD4" w:rsidP="00AE3DD4">
      <w:pPr>
        <w:rPr>
          <w:rFonts w:ascii="Times New Roman" w:hAnsi="Times New Roman"/>
          <w:szCs w:val="24"/>
        </w:rPr>
      </w:pPr>
      <w:r w:rsidRPr="00AE3DD4">
        <w:rPr>
          <w:rFonts w:ascii="Times New Roman" w:hAnsi="Times New Roman"/>
          <w:szCs w:val="24"/>
        </w:rPr>
        <w:t>________________________________________</w:t>
      </w:r>
      <w:r w:rsidRPr="00AE3DD4">
        <w:rPr>
          <w:rFonts w:ascii="Times New Roman" w:hAnsi="Times New Roman"/>
          <w:szCs w:val="24"/>
        </w:rPr>
        <w:tab/>
        <w:t>___________________________________</w:t>
      </w:r>
    </w:p>
    <w:p w:rsidR="00AE3DD4" w:rsidRPr="00AE3DD4" w:rsidRDefault="00AE3DD4" w:rsidP="00AE3DD4">
      <w:pPr>
        <w:rPr>
          <w:rFonts w:ascii="Times New Roman" w:hAnsi="Times New Roman"/>
          <w:szCs w:val="24"/>
        </w:rPr>
      </w:pPr>
      <w:r w:rsidRPr="00AE3DD4">
        <w:rPr>
          <w:rFonts w:ascii="Times New Roman" w:hAnsi="Times New Roman"/>
          <w:szCs w:val="24"/>
        </w:rPr>
        <w:t xml:space="preserve">          (Please print Parent/Guardian Name)                         (Parent/Guardian Signature)             </w:t>
      </w:r>
    </w:p>
    <w:p w:rsidR="00AE3DD4" w:rsidRPr="00AE3DD4" w:rsidRDefault="00AE3DD4" w:rsidP="00AE3DD4">
      <w:pPr>
        <w:rPr>
          <w:rFonts w:ascii="Times New Roman" w:hAnsi="Times New Roman"/>
          <w:szCs w:val="24"/>
        </w:rPr>
      </w:pPr>
    </w:p>
    <w:p w:rsidR="00AE3DD4" w:rsidRPr="00AE3DD4" w:rsidRDefault="00AE3DD4" w:rsidP="00AE3DD4">
      <w:pPr>
        <w:rPr>
          <w:rFonts w:ascii="Times New Roman" w:hAnsi="Times New Roman"/>
          <w:szCs w:val="24"/>
        </w:rPr>
      </w:pPr>
      <w:r w:rsidRPr="00AE3DD4">
        <w:rPr>
          <w:rFonts w:ascii="Times New Roman" w:hAnsi="Times New Roman"/>
          <w:szCs w:val="24"/>
        </w:rPr>
        <w:t>_______________________________________</w:t>
      </w:r>
      <w:r w:rsidRPr="00AE3DD4">
        <w:rPr>
          <w:rFonts w:ascii="Times New Roman" w:hAnsi="Times New Roman"/>
          <w:szCs w:val="24"/>
        </w:rPr>
        <w:tab/>
        <w:t>___________________________________</w:t>
      </w:r>
    </w:p>
    <w:p w:rsidR="00AE3DD4" w:rsidRPr="00AE3DD4" w:rsidRDefault="00AE3DD4" w:rsidP="00AE3DD4">
      <w:pPr>
        <w:rPr>
          <w:rFonts w:ascii="Times New Roman" w:hAnsi="Times New Roman"/>
          <w:szCs w:val="24"/>
        </w:rPr>
      </w:pPr>
      <w:r w:rsidRPr="00AE3DD4">
        <w:rPr>
          <w:rFonts w:ascii="Times New Roman" w:hAnsi="Times New Roman"/>
          <w:szCs w:val="24"/>
        </w:rPr>
        <w:tab/>
      </w:r>
      <w:r w:rsidRPr="00AE3DD4">
        <w:rPr>
          <w:rFonts w:ascii="Times New Roman" w:hAnsi="Times New Roman"/>
          <w:szCs w:val="24"/>
        </w:rPr>
        <w:tab/>
        <w:t>(Phone Number)</w:t>
      </w:r>
      <w:r w:rsidRPr="00AE3DD4">
        <w:rPr>
          <w:rFonts w:ascii="Times New Roman" w:hAnsi="Times New Roman"/>
          <w:szCs w:val="24"/>
        </w:rPr>
        <w:tab/>
      </w:r>
      <w:r w:rsidRPr="00AE3DD4">
        <w:rPr>
          <w:rFonts w:ascii="Times New Roman" w:hAnsi="Times New Roman"/>
          <w:szCs w:val="24"/>
        </w:rPr>
        <w:tab/>
      </w:r>
      <w:r w:rsidRPr="00AE3DD4">
        <w:rPr>
          <w:rFonts w:ascii="Times New Roman" w:hAnsi="Times New Roman"/>
          <w:szCs w:val="24"/>
        </w:rPr>
        <w:tab/>
      </w:r>
      <w:r w:rsidRPr="00AE3DD4">
        <w:rPr>
          <w:rFonts w:ascii="Times New Roman" w:hAnsi="Times New Roman"/>
          <w:szCs w:val="24"/>
        </w:rPr>
        <w:tab/>
      </w:r>
      <w:r w:rsidRPr="00AE3DD4">
        <w:rPr>
          <w:rFonts w:ascii="Times New Roman" w:hAnsi="Times New Roman"/>
          <w:szCs w:val="24"/>
        </w:rPr>
        <w:tab/>
        <w:t>(Home Address)</w:t>
      </w:r>
    </w:p>
    <w:p w:rsidR="00AE3DD4" w:rsidRPr="00AE3DD4" w:rsidRDefault="00AE3DD4" w:rsidP="00AE3DD4">
      <w:pPr>
        <w:rPr>
          <w:rFonts w:ascii="Times New Roman" w:hAnsi="Times New Roman"/>
          <w:szCs w:val="24"/>
        </w:rPr>
      </w:pPr>
    </w:p>
    <w:p w:rsidR="00AE3DD4" w:rsidRPr="00AE3DD4" w:rsidRDefault="00AE3DD4" w:rsidP="00AE3DD4">
      <w:pPr>
        <w:rPr>
          <w:rFonts w:ascii="Times New Roman" w:hAnsi="Times New Roman"/>
          <w:szCs w:val="24"/>
        </w:rPr>
      </w:pPr>
    </w:p>
    <w:p w:rsidR="00AF6313" w:rsidRPr="00AE3DD4" w:rsidRDefault="00AF6313" w:rsidP="00AA780F">
      <w:pPr>
        <w:numPr>
          <w:ilvl w:val="12"/>
          <w:numId w:val="0"/>
        </w:numPr>
        <w:rPr>
          <w:rFonts w:ascii="Times New Roman" w:hAnsi="Times New Roman"/>
          <w:szCs w:val="24"/>
        </w:rPr>
      </w:pPr>
    </w:p>
    <w:p w:rsidR="0016402B" w:rsidRPr="00AE3DD4" w:rsidRDefault="0016402B" w:rsidP="00AA780F">
      <w:pPr>
        <w:numPr>
          <w:ilvl w:val="12"/>
          <w:numId w:val="0"/>
        </w:numPr>
        <w:rPr>
          <w:rFonts w:ascii="Times New Roman" w:hAnsi="Times New Roman"/>
          <w:szCs w:val="24"/>
        </w:rPr>
      </w:pPr>
    </w:p>
    <w:p w:rsidR="0016402B" w:rsidRPr="00AE3DD4" w:rsidRDefault="0016402B" w:rsidP="00AA780F">
      <w:pPr>
        <w:numPr>
          <w:ilvl w:val="12"/>
          <w:numId w:val="0"/>
        </w:numPr>
        <w:rPr>
          <w:rFonts w:ascii="Times New Roman" w:hAnsi="Times New Roman"/>
          <w:szCs w:val="24"/>
        </w:rPr>
      </w:pPr>
    </w:p>
    <w:p w:rsidR="0016402B" w:rsidRPr="00AE3DD4" w:rsidRDefault="0016402B" w:rsidP="00AA780F">
      <w:pPr>
        <w:numPr>
          <w:ilvl w:val="12"/>
          <w:numId w:val="0"/>
        </w:numPr>
        <w:rPr>
          <w:rFonts w:ascii="Times New Roman" w:hAnsi="Times New Roman"/>
          <w:szCs w:val="24"/>
        </w:rPr>
      </w:pPr>
    </w:p>
    <w:p w:rsidR="0016402B" w:rsidRPr="00AE3DD4" w:rsidRDefault="0016402B" w:rsidP="00AA780F">
      <w:pPr>
        <w:numPr>
          <w:ilvl w:val="12"/>
          <w:numId w:val="0"/>
        </w:numPr>
        <w:rPr>
          <w:rFonts w:ascii="Times New Roman" w:hAnsi="Times New Roman"/>
          <w:szCs w:val="24"/>
        </w:rPr>
      </w:pPr>
    </w:p>
    <w:p w:rsidR="0016402B" w:rsidRPr="00AE3DD4" w:rsidRDefault="0016402B" w:rsidP="00AA780F">
      <w:pPr>
        <w:numPr>
          <w:ilvl w:val="12"/>
          <w:numId w:val="0"/>
        </w:numPr>
        <w:rPr>
          <w:rFonts w:ascii="Times New Roman" w:hAnsi="Times New Roman"/>
          <w:szCs w:val="24"/>
        </w:rPr>
      </w:pPr>
    </w:p>
    <w:p w:rsidR="0016402B" w:rsidRPr="00AE3DD4" w:rsidRDefault="0016402B" w:rsidP="00AA780F">
      <w:pPr>
        <w:numPr>
          <w:ilvl w:val="12"/>
          <w:numId w:val="0"/>
        </w:numPr>
        <w:rPr>
          <w:rFonts w:ascii="Times New Roman" w:hAnsi="Times New Roman"/>
          <w:szCs w:val="24"/>
        </w:rPr>
      </w:pPr>
    </w:p>
    <w:p w:rsidR="0016402B" w:rsidRPr="00AE3DD4" w:rsidRDefault="0016402B" w:rsidP="00AA780F">
      <w:pPr>
        <w:numPr>
          <w:ilvl w:val="12"/>
          <w:numId w:val="0"/>
        </w:numPr>
        <w:rPr>
          <w:rFonts w:ascii="Times New Roman" w:hAnsi="Times New Roman"/>
          <w:szCs w:val="24"/>
        </w:rPr>
      </w:pPr>
    </w:p>
    <w:p w:rsidR="0016402B" w:rsidRDefault="0016402B" w:rsidP="00AA780F">
      <w:pPr>
        <w:numPr>
          <w:ilvl w:val="12"/>
          <w:numId w:val="0"/>
        </w:numPr>
        <w:rPr>
          <w:rFonts w:ascii="Times New Roman" w:hAnsi="Times New Roman"/>
          <w:szCs w:val="24"/>
        </w:rPr>
      </w:pPr>
    </w:p>
    <w:p w:rsidR="0016402B" w:rsidRDefault="0016402B" w:rsidP="00AA780F">
      <w:pPr>
        <w:numPr>
          <w:ilvl w:val="12"/>
          <w:numId w:val="0"/>
        </w:numPr>
        <w:rPr>
          <w:rFonts w:ascii="Times New Roman" w:hAnsi="Times New Roman"/>
          <w:szCs w:val="24"/>
        </w:rPr>
      </w:pPr>
    </w:p>
    <w:p w:rsidR="0016402B" w:rsidRDefault="0016402B" w:rsidP="00AA780F">
      <w:pPr>
        <w:numPr>
          <w:ilvl w:val="12"/>
          <w:numId w:val="0"/>
        </w:numPr>
        <w:rPr>
          <w:rFonts w:ascii="Times New Roman" w:hAnsi="Times New Roman"/>
          <w:szCs w:val="24"/>
        </w:rPr>
      </w:pPr>
    </w:p>
    <w:p w:rsidR="0016402B" w:rsidRDefault="0016402B" w:rsidP="00AA780F">
      <w:pPr>
        <w:numPr>
          <w:ilvl w:val="12"/>
          <w:numId w:val="0"/>
        </w:numPr>
        <w:rPr>
          <w:rFonts w:ascii="Times New Roman" w:hAnsi="Times New Roman"/>
          <w:szCs w:val="24"/>
        </w:rPr>
      </w:pPr>
    </w:p>
    <w:p w:rsidR="0016402B" w:rsidRDefault="0016402B" w:rsidP="00AA780F">
      <w:pPr>
        <w:numPr>
          <w:ilvl w:val="12"/>
          <w:numId w:val="0"/>
        </w:numPr>
        <w:rPr>
          <w:rFonts w:ascii="Times New Roman" w:hAnsi="Times New Roman"/>
          <w:szCs w:val="24"/>
        </w:rPr>
      </w:pPr>
    </w:p>
    <w:p w:rsidR="0016402B" w:rsidRDefault="0016402B" w:rsidP="00AA780F">
      <w:pPr>
        <w:numPr>
          <w:ilvl w:val="12"/>
          <w:numId w:val="0"/>
        </w:numPr>
        <w:rPr>
          <w:rFonts w:ascii="Times New Roman" w:hAnsi="Times New Roman"/>
          <w:szCs w:val="24"/>
        </w:rPr>
      </w:pPr>
    </w:p>
    <w:p w:rsidR="0016402B" w:rsidRDefault="0016402B" w:rsidP="00AA780F">
      <w:pPr>
        <w:numPr>
          <w:ilvl w:val="12"/>
          <w:numId w:val="0"/>
        </w:numPr>
        <w:rPr>
          <w:rFonts w:ascii="Times New Roman" w:hAnsi="Times New Roman"/>
          <w:szCs w:val="24"/>
        </w:rPr>
      </w:pPr>
    </w:p>
    <w:p w:rsidR="0016402B" w:rsidRDefault="0016402B" w:rsidP="00AA780F">
      <w:pPr>
        <w:numPr>
          <w:ilvl w:val="12"/>
          <w:numId w:val="0"/>
        </w:numPr>
        <w:rPr>
          <w:rFonts w:ascii="Times New Roman" w:hAnsi="Times New Roman"/>
          <w:szCs w:val="24"/>
        </w:rPr>
      </w:pPr>
    </w:p>
    <w:p w:rsidR="0016402B" w:rsidRDefault="0016402B" w:rsidP="00AA780F">
      <w:pPr>
        <w:numPr>
          <w:ilvl w:val="12"/>
          <w:numId w:val="0"/>
        </w:numPr>
        <w:rPr>
          <w:rFonts w:ascii="Times New Roman" w:hAnsi="Times New Roman"/>
          <w:szCs w:val="24"/>
        </w:rPr>
      </w:pPr>
    </w:p>
    <w:p w:rsidR="0016402B" w:rsidRDefault="0016402B" w:rsidP="00AA780F">
      <w:pPr>
        <w:numPr>
          <w:ilvl w:val="12"/>
          <w:numId w:val="0"/>
        </w:numPr>
        <w:rPr>
          <w:rFonts w:ascii="Times New Roman" w:hAnsi="Times New Roman"/>
          <w:szCs w:val="24"/>
        </w:rPr>
      </w:pPr>
    </w:p>
    <w:p w:rsidR="0016402B" w:rsidRDefault="0016402B" w:rsidP="00AA780F">
      <w:pPr>
        <w:numPr>
          <w:ilvl w:val="12"/>
          <w:numId w:val="0"/>
        </w:numPr>
        <w:rPr>
          <w:rFonts w:ascii="Times New Roman" w:hAnsi="Times New Roman"/>
          <w:szCs w:val="24"/>
        </w:rPr>
      </w:pPr>
    </w:p>
    <w:p w:rsidR="0016402B" w:rsidRDefault="0016402B" w:rsidP="00AA780F">
      <w:pPr>
        <w:numPr>
          <w:ilvl w:val="12"/>
          <w:numId w:val="0"/>
        </w:numPr>
        <w:rPr>
          <w:rFonts w:ascii="Times New Roman" w:hAnsi="Times New Roman"/>
          <w:szCs w:val="24"/>
        </w:rPr>
      </w:pPr>
    </w:p>
    <w:p w:rsidR="00AE3DD4" w:rsidRDefault="00AE3DD4" w:rsidP="00AA780F">
      <w:pPr>
        <w:numPr>
          <w:ilvl w:val="12"/>
          <w:numId w:val="0"/>
        </w:numPr>
        <w:rPr>
          <w:rFonts w:ascii="Times New Roman" w:hAnsi="Times New Roman"/>
          <w:szCs w:val="24"/>
        </w:rPr>
      </w:pPr>
    </w:p>
    <w:p w:rsidR="00AE3DD4" w:rsidRDefault="00AE3DD4" w:rsidP="00AA780F">
      <w:pPr>
        <w:numPr>
          <w:ilvl w:val="12"/>
          <w:numId w:val="0"/>
        </w:numPr>
        <w:rPr>
          <w:rFonts w:ascii="Times New Roman" w:hAnsi="Times New Roman"/>
          <w:szCs w:val="24"/>
        </w:rPr>
      </w:pPr>
    </w:p>
    <w:p w:rsidR="00AE3DD4" w:rsidRDefault="00AE3DD4" w:rsidP="00AA780F">
      <w:pPr>
        <w:numPr>
          <w:ilvl w:val="12"/>
          <w:numId w:val="0"/>
        </w:numPr>
        <w:rPr>
          <w:rFonts w:ascii="Times New Roman" w:hAnsi="Times New Roman"/>
          <w:szCs w:val="24"/>
        </w:rPr>
      </w:pPr>
    </w:p>
    <w:p w:rsidR="00AE3DD4" w:rsidRDefault="00AE3DD4" w:rsidP="00AA780F">
      <w:pPr>
        <w:numPr>
          <w:ilvl w:val="12"/>
          <w:numId w:val="0"/>
        </w:numPr>
        <w:rPr>
          <w:rFonts w:ascii="Times New Roman" w:hAnsi="Times New Roman"/>
          <w:szCs w:val="24"/>
        </w:rPr>
      </w:pPr>
    </w:p>
    <w:p w:rsidR="0016402B" w:rsidRDefault="0016402B" w:rsidP="00AA780F">
      <w:pPr>
        <w:numPr>
          <w:ilvl w:val="12"/>
          <w:numId w:val="0"/>
        </w:numPr>
        <w:rPr>
          <w:rFonts w:ascii="Times New Roman" w:hAnsi="Times New Roman"/>
          <w:szCs w:val="24"/>
        </w:rPr>
      </w:pPr>
    </w:p>
    <w:p w:rsidR="0016402B" w:rsidRDefault="0016402B" w:rsidP="00AA780F">
      <w:pPr>
        <w:numPr>
          <w:ilvl w:val="12"/>
          <w:numId w:val="0"/>
        </w:numPr>
        <w:rPr>
          <w:rFonts w:ascii="Times New Roman" w:hAnsi="Times New Roman"/>
          <w:szCs w:val="24"/>
        </w:rPr>
      </w:pPr>
    </w:p>
    <w:p w:rsidR="00AF6313" w:rsidRDefault="00AE3DD4" w:rsidP="00AF6313">
      <w:pPr>
        <w:jc w:val="center"/>
        <w:rPr>
          <w:b/>
        </w:rPr>
      </w:pPr>
      <w:r>
        <w:rPr>
          <w:b/>
        </w:rPr>
        <w:t>Appendix E</w:t>
      </w:r>
    </w:p>
    <w:p w:rsidR="00AF6313" w:rsidRDefault="00AF6313" w:rsidP="00AF6313">
      <w:pPr>
        <w:rPr>
          <w:b/>
        </w:rPr>
      </w:pPr>
    </w:p>
    <w:p w:rsidR="00AF6313" w:rsidRPr="00D84699" w:rsidRDefault="00AF6313" w:rsidP="00AF6313">
      <w:pPr>
        <w:rPr>
          <w:b/>
          <w:sz w:val="22"/>
          <w:szCs w:val="22"/>
        </w:rPr>
      </w:pPr>
      <w:r w:rsidRPr="00D84699">
        <w:rPr>
          <w:b/>
          <w:sz w:val="22"/>
          <w:szCs w:val="22"/>
        </w:rPr>
        <w:t xml:space="preserve">Student’s Name ____________________________ </w:t>
      </w:r>
      <w:r>
        <w:rPr>
          <w:b/>
          <w:sz w:val="22"/>
          <w:szCs w:val="22"/>
        </w:rPr>
        <w:t>Ed</w:t>
      </w:r>
      <w:r w:rsidR="00017752">
        <w:rPr>
          <w:b/>
          <w:sz w:val="22"/>
          <w:szCs w:val="22"/>
        </w:rPr>
        <w:t>ucation Course Number __EDU 4100</w:t>
      </w:r>
      <w:r>
        <w:rPr>
          <w:b/>
          <w:sz w:val="22"/>
          <w:szCs w:val="22"/>
        </w:rPr>
        <w:t>___</w:t>
      </w:r>
    </w:p>
    <w:p w:rsidR="00AF6313" w:rsidRPr="00D84699" w:rsidRDefault="00AF6313" w:rsidP="00AF6313">
      <w:pPr>
        <w:rPr>
          <w:b/>
          <w:sz w:val="22"/>
          <w:szCs w:val="22"/>
        </w:rPr>
      </w:pPr>
      <w:r w:rsidRPr="00D84699">
        <w:rPr>
          <w:b/>
          <w:sz w:val="22"/>
          <w:szCs w:val="22"/>
        </w:rPr>
        <w:t xml:space="preserve">Semester of Completion of </w:t>
      </w:r>
      <w:proofErr w:type="spellStart"/>
      <w:r w:rsidR="00664011">
        <w:rPr>
          <w:b/>
          <w:sz w:val="22"/>
          <w:szCs w:val="22"/>
        </w:rPr>
        <w:t>Evaluation___Spring</w:t>
      </w:r>
      <w:proofErr w:type="spellEnd"/>
      <w:r w:rsidR="0044759D">
        <w:rPr>
          <w:b/>
          <w:sz w:val="22"/>
          <w:szCs w:val="22"/>
        </w:rPr>
        <w:t xml:space="preserve"> 2013</w:t>
      </w:r>
      <w:r>
        <w:rPr>
          <w:b/>
          <w:sz w:val="22"/>
          <w:szCs w:val="22"/>
        </w:rPr>
        <w:t>_</w:t>
      </w:r>
      <w:r w:rsidRPr="00D84699">
        <w:rPr>
          <w:b/>
          <w:sz w:val="22"/>
          <w:szCs w:val="22"/>
        </w:rPr>
        <w:t xml:space="preserve">___ </w:t>
      </w:r>
    </w:p>
    <w:p w:rsidR="00AF6313" w:rsidRPr="00D84699" w:rsidRDefault="00AF6313" w:rsidP="00AF6313">
      <w:pPr>
        <w:jc w:val="center"/>
        <w:rPr>
          <w:b/>
          <w:sz w:val="22"/>
          <w:szCs w:val="22"/>
        </w:rPr>
      </w:pPr>
    </w:p>
    <w:p w:rsidR="00AF6313" w:rsidRPr="00D84699" w:rsidRDefault="00AF6313" w:rsidP="00AF6313">
      <w:pPr>
        <w:jc w:val="center"/>
        <w:rPr>
          <w:b/>
          <w:sz w:val="22"/>
          <w:szCs w:val="22"/>
        </w:rPr>
      </w:pPr>
      <w:r w:rsidRPr="00D84699">
        <w:rPr>
          <w:b/>
          <w:sz w:val="22"/>
          <w:szCs w:val="22"/>
        </w:rPr>
        <w:t>The University of Virginia’s College at Wise</w:t>
      </w:r>
    </w:p>
    <w:p w:rsidR="00AF6313" w:rsidRPr="00D84699" w:rsidRDefault="00AF6313" w:rsidP="00AF6313">
      <w:pPr>
        <w:jc w:val="center"/>
        <w:rPr>
          <w:b/>
          <w:sz w:val="22"/>
          <w:szCs w:val="22"/>
        </w:rPr>
      </w:pPr>
      <w:r w:rsidRPr="00D84699">
        <w:rPr>
          <w:b/>
          <w:sz w:val="22"/>
          <w:szCs w:val="22"/>
        </w:rPr>
        <w:t>Education Department: Course Evaluation of Candidate Professional Dispositions</w:t>
      </w:r>
    </w:p>
    <w:p w:rsidR="00AF6313" w:rsidRPr="00D84699" w:rsidRDefault="00AF6313" w:rsidP="00AF6313">
      <w:pPr>
        <w:rPr>
          <w:sz w:val="22"/>
          <w:szCs w:val="22"/>
        </w:rPr>
      </w:pPr>
    </w:p>
    <w:tbl>
      <w:tblPr>
        <w:tblStyle w:val="TableGrid"/>
        <w:tblW w:w="0" w:type="auto"/>
        <w:tblLook w:val="04A0" w:firstRow="1" w:lastRow="0" w:firstColumn="1" w:lastColumn="0" w:noHBand="0" w:noVBand="1"/>
      </w:tblPr>
      <w:tblGrid>
        <w:gridCol w:w="5598"/>
        <w:gridCol w:w="1350"/>
        <w:gridCol w:w="1350"/>
        <w:gridCol w:w="1278"/>
      </w:tblGrid>
      <w:tr w:rsidR="00AF6313" w:rsidTr="008A3442">
        <w:tc>
          <w:tcPr>
            <w:tcW w:w="5598" w:type="dxa"/>
          </w:tcPr>
          <w:p w:rsidR="00AF6313" w:rsidRDefault="00AF6313" w:rsidP="008A3442">
            <w:pPr>
              <w:jc w:val="center"/>
              <w:rPr>
                <w:rFonts w:ascii="Times New Roman" w:hAnsi="Times New Roman"/>
                <w:szCs w:val="24"/>
              </w:rPr>
            </w:pPr>
            <w:r>
              <w:rPr>
                <w:rFonts w:ascii="Times New Roman" w:hAnsi="Times New Roman"/>
                <w:b/>
                <w:szCs w:val="24"/>
              </w:rPr>
              <w:t>TEAC Claim/</w:t>
            </w:r>
            <w:r w:rsidRPr="00545FE2">
              <w:rPr>
                <w:rFonts w:ascii="Times New Roman" w:hAnsi="Times New Roman"/>
                <w:b/>
                <w:szCs w:val="24"/>
              </w:rPr>
              <w:t xml:space="preserve">Professional </w:t>
            </w:r>
            <w:r>
              <w:rPr>
                <w:rFonts w:ascii="Times New Roman" w:hAnsi="Times New Roman"/>
                <w:b/>
                <w:szCs w:val="24"/>
              </w:rPr>
              <w:t>Disposition</w:t>
            </w:r>
          </w:p>
        </w:tc>
        <w:tc>
          <w:tcPr>
            <w:tcW w:w="1350" w:type="dxa"/>
          </w:tcPr>
          <w:p w:rsidR="00AF6313" w:rsidRPr="00545FE2" w:rsidRDefault="00AF6313" w:rsidP="008A3442">
            <w:pPr>
              <w:jc w:val="center"/>
              <w:rPr>
                <w:rFonts w:ascii="Times New Roman" w:hAnsi="Times New Roman"/>
                <w:b/>
                <w:szCs w:val="24"/>
              </w:rPr>
            </w:pPr>
            <w:r w:rsidRPr="00545FE2">
              <w:rPr>
                <w:rFonts w:ascii="Times New Roman" w:hAnsi="Times New Roman"/>
                <w:b/>
                <w:szCs w:val="24"/>
              </w:rPr>
              <w:t>Always</w:t>
            </w:r>
          </w:p>
        </w:tc>
        <w:tc>
          <w:tcPr>
            <w:tcW w:w="1350" w:type="dxa"/>
          </w:tcPr>
          <w:p w:rsidR="00AF6313" w:rsidRPr="00545FE2" w:rsidRDefault="00AF6313" w:rsidP="008A3442">
            <w:pPr>
              <w:jc w:val="center"/>
              <w:rPr>
                <w:rFonts w:ascii="Times New Roman" w:hAnsi="Times New Roman"/>
                <w:b/>
                <w:szCs w:val="24"/>
              </w:rPr>
            </w:pPr>
            <w:r w:rsidRPr="00545FE2">
              <w:rPr>
                <w:rFonts w:ascii="Times New Roman" w:hAnsi="Times New Roman"/>
                <w:b/>
                <w:szCs w:val="24"/>
              </w:rPr>
              <w:t>Usually</w:t>
            </w:r>
          </w:p>
        </w:tc>
        <w:tc>
          <w:tcPr>
            <w:tcW w:w="1278" w:type="dxa"/>
          </w:tcPr>
          <w:p w:rsidR="00AF6313" w:rsidRPr="00545FE2" w:rsidRDefault="00AF6313" w:rsidP="008A3442">
            <w:pPr>
              <w:jc w:val="center"/>
              <w:rPr>
                <w:rFonts w:ascii="Times New Roman" w:hAnsi="Times New Roman"/>
                <w:b/>
                <w:szCs w:val="24"/>
              </w:rPr>
            </w:pPr>
            <w:r w:rsidRPr="00545FE2">
              <w:rPr>
                <w:rFonts w:ascii="Times New Roman" w:hAnsi="Times New Roman"/>
                <w:b/>
                <w:szCs w:val="24"/>
              </w:rPr>
              <w:t>Rarely</w:t>
            </w:r>
          </w:p>
        </w:tc>
      </w:tr>
      <w:tr w:rsidR="00AF6313" w:rsidTr="008A3442">
        <w:tc>
          <w:tcPr>
            <w:tcW w:w="5598" w:type="dxa"/>
          </w:tcPr>
          <w:p w:rsidR="00AF6313" w:rsidRDefault="00AF6313" w:rsidP="008A3442">
            <w:pPr>
              <w:rPr>
                <w:rFonts w:ascii="Times New Roman" w:hAnsi="Times New Roman"/>
                <w:b/>
                <w:szCs w:val="24"/>
              </w:rPr>
            </w:pPr>
          </w:p>
          <w:p w:rsidR="00AF6313" w:rsidRPr="00622B39" w:rsidRDefault="00AF6313" w:rsidP="008A3442">
            <w:pPr>
              <w:rPr>
                <w:rFonts w:ascii="Times New Roman" w:hAnsi="Times New Roman"/>
                <w:b/>
                <w:szCs w:val="24"/>
              </w:rPr>
            </w:pPr>
            <w:r>
              <w:rPr>
                <w:rFonts w:ascii="Times New Roman" w:hAnsi="Times New Roman"/>
                <w:b/>
                <w:szCs w:val="24"/>
              </w:rPr>
              <w:t>Claim 3: Caring Skills</w:t>
            </w:r>
          </w:p>
        </w:tc>
        <w:tc>
          <w:tcPr>
            <w:tcW w:w="1350" w:type="dxa"/>
          </w:tcPr>
          <w:p w:rsidR="00AF6313" w:rsidRDefault="00AF6313" w:rsidP="008A3442">
            <w:pPr>
              <w:rPr>
                <w:rFonts w:ascii="Times New Roman" w:hAnsi="Times New Roman"/>
                <w:szCs w:val="24"/>
              </w:rPr>
            </w:pPr>
          </w:p>
        </w:tc>
        <w:tc>
          <w:tcPr>
            <w:tcW w:w="1350" w:type="dxa"/>
          </w:tcPr>
          <w:p w:rsidR="00AF6313" w:rsidRDefault="00AF6313" w:rsidP="008A3442">
            <w:pPr>
              <w:rPr>
                <w:rFonts w:ascii="Times New Roman" w:hAnsi="Times New Roman"/>
                <w:szCs w:val="24"/>
              </w:rPr>
            </w:pPr>
          </w:p>
        </w:tc>
        <w:tc>
          <w:tcPr>
            <w:tcW w:w="1278" w:type="dxa"/>
          </w:tcPr>
          <w:p w:rsidR="00AF6313" w:rsidRDefault="00AF6313" w:rsidP="008A3442">
            <w:pPr>
              <w:rPr>
                <w:rFonts w:ascii="Times New Roman" w:hAnsi="Times New Roman"/>
                <w:szCs w:val="24"/>
              </w:rPr>
            </w:pPr>
          </w:p>
        </w:tc>
      </w:tr>
      <w:tr w:rsidR="00AF6313" w:rsidTr="008A3442">
        <w:tc>
          <w:tcPr>
            <w:tcW w:w="5598" w:type="dxa"/>
          </w:tcPr>
          <w:p w:rsidR="00AF6313" w:rsidRDefault="00AF6313" w:rsidP="008A3442">
            <w:pPr>
              <w:rPr>
                <w:rFonts w:ascii="Times New Roman" w:hAnsi="Times New Roman"/>
                <w:sz w:val="20"/>
              </w:rPr>
            </w:pPr>
            <w:r>
              <w:rPr>
                <w:rFonts w:ascii="Times New Roman" w:hAnsi="Times New Roman"/>
                <w:sz w:val="20"/>
              </w:rPr>
              <w:t xml:space="preserve">          </w:t>
            </w:r>
          </w:p>
          <w:p w:rsidR="00AF6313" w:rsidRPr="00622B39" w:rsidRDefault="00AF6313" w:rsidP="008A3442">
            <w:pPr>
              <w:rPr>
                <w:rFonts w:ascii="Times New Roman" w:hAnsi="Times New Roman"/>
                <w:sz w:val="20"/>
              </w:rPr>
            </w:pPr>
            <w:r>
              <w:rPr>
                <w:rFonts w:ascii="Times New Roman" w:hAnsi="Times New Roman"/>
                <w:sz w:val="20"/>
              </w:rPr>
              <w:t xml:space="preserve">          1) </w:t>
            </w:r>
            <w:r w:rsidRPr="00622B39">
              <w:rPr>
                <w:rFonts w:ascii="Times New Roman" w:hAnsi="Times New Roman"/>
                <w:sz w:val="20"/>
              </w:rPr>
              <w:t>Exhibits respect for others and their ideas</w:t>
            </w:r>
          </w:p>
        </w:tc>
        <w:tc>
          <w:tcPr>
            <w:tcW w:w="1350" w:type="dxa"/>
          </w:tcPr>
          <w:p w:rsidR="00AF6313" w:rsidRDefault="00AF6313" w:rsidP="008A3442">
            <w:pPr>
              <w:rPr>
                <w:rFonts w:ascii="Times New Roman" w:hAnsi="Times New Roman"/>
                <w:szCs w:val="24"/>
              </w:rPr>
            </w:pPr>
          </w:p>
        </w:tc>
        <w:tc>
          <w:tcPr>
            <w:tcW w:w="1350" w:type="dxa"/>
          </w:tcPr>
          <w:p w:rsidR="00AF6313" w:rsidRDefault="00AF6313" w:rsidP="008A3442">
            <w:pPr>
              <w:rPr>
                <w:rFonts w:ascii="Times New Roman" w:hAnsi="Times New Roman"/>
                <w:szCs w:val="24"/>
              </w:rPr>
            </w:pPr>
          </w:p>
        </w:tc>
        <w:tc>
          <w:tcPr>
            <w:tcW w:w="1278" w:type="dxa"/>
          </w:tcPr>
          <w:p w:rsidR="00AF6313" w:rsidRDefault="00AF6313" w:rsidP="008A3442">
            <w:pPr>
              <w:rPr>
                <w:rFonts w:ascii="Times New Roman" w:hAnsi="Times New Roman"/>
                <w:szCs w:val="24"/>
              </w:rPr>
            </w:pPr>
          </w:p>
        </w:tc>
      </w:tr>
      <w:tr w:rsidR="00AF6313" w:rsidTr="008A3442">
        <w:tc>
          <w:tcPr>
            <w:tcW w:w="5598" w:type="dxa"/>
          </w:tcPr>
          <w:p w:rsidR="00AF6313" w:rsidRDefault="00AF6313" w:rsidP="008A3442">
            <w:pPr>
              <w:rPr>
                <w:rFonts w:ascii="Times New Roman" w:hAnsi="Times New Roman"/>
                <w:sz w:val="20"/>
              </w:rPr>
            </w:pPr>
            <w:r>
              <w:rPr>
                <w:rFonts w:ascii="Times New Roman" w:hAnsi="Times New Roman"/>
                <w:sz w:val="20"/>
              </w:rPr>
              <w:t xml:space="preserve">          </w:t>
            </w:r>
          </w:p>
          <w:p w:rsidR="00AF6313" w:rsidRDefault="00AF6313" w:rsidP="008A3442">
            <w:pPr>
              <w:rPr>
                <w:rFonts w:ascii="Times New Roman" w:hAnsi="Times New Roman"/>
                <w:sz w:val="20"/>
              </w:rPr>
            </w:pPr>
            <w:r>
              <w:rPr>
                <w:rFonts w:ascii="Times New Roman" w:hAnsi="Times New Roman"/>
                <w:sz w:val="20"/>
              </w:rPr>
              <w:t xml:space="preserve">          2) Exhibits a positive demeanor toward teaching and the    </w:t>
            </w:r>
          </w:p>
          <w:p w:rsidR="00AF6313" w:rsidRDefault="00AF6313" w:rsidP="008A3442">
            <w:pPr>
              <w:rPr>
                <w:rFonts w:ascii="Times New Roman" w:hAnsi="Times New Roman"/>
                <w:sz w:val="20"/>
              </w:rPr>
            </w:pPr>
            <w:r>
              <w:rPr>
                <w:rFonts w:ascii="Times New Roman" w:hAnsi="Times New Roman"/>
                <w:sz w:val="20"/>
              </w:rPr>
              <w:t xml:space="preserve">               teaching  profession</w:t>
            </w:r>
          </w:p>
        </w:tc>
        <w:tc>
          <w:tcPr>
            <w:tcW w:w="1350" w:type="dxa"/>
          </w:tcPr>
          <w:p w:rsidR="00AF6313" w:rsidRDefault="00AF6313" w:rsidP="008A3442">
            <w:pPr>
              <w:rPr>
                <w:rFonts w:ascii="Times New Roman" w:hAnsi="Times New Roman"/>
                <w:szCs w:val="24"/>
              </w:rPr>
            </w:pPr>
          </w:p>
        </w:tc>
        <w:tc>
          <w:tcPr>
            <w:tcW w:w="1350" w:type="dxa"/>
          </w:tcPr>
          <w:p w:rsidR="00AF6313" w:rsidRDefault="00AF6313" w:rsidP="008A3442">
            <w:pPr>
              <w:rPr>
                <w:rFonts w:ascii="Times New Roman" w:hAnsi="Times New Roman"/>
                <w:szCs w:val="24"/>
              </w:rPr>
            </w:pPr>
          </w:p>
        </w:tc>
        <w:tc>
          <w:tcPr>
            <w:tcW w:w="1278" w:type="dxa"/>
          </w:tcPr>
          <w:p w:rsidR="00AF6313" w:rsidRDefault="00AF6313" w:rsidP="008A3442">
            <w:pPr>
              <w:rPr>
                <w:rFonts w:ascii="Times New Roman" w:hAnsi="Times New Roman"/>
                <w:szCs w:val="24"/>
              </w:rPr>
            </w:pPr>
          </w:p>
        </w:tc>
      </w:tr>
      <w:tr w:rsidR="00AF6313" w:rsidTr="008A3442">
        <w:tc>
          <w:tcPr>
            <w:tcW w:w="5598" w:type="dxa"/>
          </w:tcPr>
          <w:p w:rsidR="00AF6313" w:rsidRDefault="00AF6313" w:rsidP="008A3442">
            <w:pPr>
              <w:rPr>
                <w:rFonts w:ascii="Times New Roman" w:hAnsi="Times New Roman"/>
                <w:sz w:val="20"/>
              </w:rPr>
            </w:pPr>
            <w:r>
              <w:rPr>
                <w:rFonts w:ascii="Times New Roman" w:hAnsi="Times New Roman"/>
                <w:sz w:val="20"/>
              </w:rPr>
              <w:t xml:space="preserve">          </w:t>
            </w:r>
          </w:p>
          <w:p w:rsidR="00AF6313" w:rsidRDefault="00AF6313" w:rsidP="008A3442">
            <w:pPr>
              <w:rPr>
                <w:rFonts w:ascii="Times New Roman" w:hAnsi="Times New Roman"/>
                <w:sz w:val="20"/>
              </w:rPr>
            </w:pPr>
            <w:r>
              <w:rPr>
                <w:rFonts w:ascii="Times New Roman" w:hAnsi="Times New Roman"/>
                <w:sz w:val="20"/>
              </w:rPr>
              <w:t xml:space="preserve">          3) Maintains a positive rapport with classroom peers</w:t>
            </w:r>
          </w:p>
        </w:tc>
        <w:tc>
          <w:tcPr>
            <w:tcW w:w="1350" w:type="dxa"/>
          </w:tcPr>
          <w:p w:rsidR="00AF6313" w:rsidRDefault="00AF6313" w:rsidP="008A3442">
            <w:pPr>
              <w:rPr>
                <w:rFonts w:ascii="Times New Roman" w:hAnsi="Times New Roman"/>
                <w:szCs w:val="24"/>
              </w:rPr>
            </w:pPr>
          </w:p>
        </w:tc>
        <w:tc>
          <w:tcPr>
            <w:tcW w:w="1350" w:type="dxa"/>
          </w:tcPr>
          <w:p w:rsidR="00AF6313" w:rsidRDefault="00AF6313" w:rsidP="008A3442">
            <w:pPr>
              <w:rPr>
                <w:rFonts w:ascii="Times New Roman" w:hAnsi="Times New Roman"/>
                <w:szCs w:val="24"/>
              </w:rPr>
            </w:pPr>
          </w:p>
        </w:tc>
        <w:tc>
          <w:tcPr>
            <w:tcW w:w="1278" w:type="dxa"/>
          </w:tcPr>
          <w:p w:rsidR="00AF6313" w:rsidRDefault="00AF6313" w:rsidP="008A3442">
            <w:pPr>
              <w:rPr>
                <w:rFonts w:ascii="Times New Roman" w:hAnsi="Times New Roman"/>
                <w:szCs w:val="24"/>
              </w:rPr>
            </w:pPr>
          </w:p>
        </w:tc>
      </w:tr>
      <w:tr w:rsidR="00AF6313" w:rsidTr="008A3442">
        <w:tc>
          <w:tcPr>
            <w:tcW w:w="5598" w:type="dxa"/>
          </w:tcPr>
          <w:p w:rsidR="00AF6313" w:rsidRDefault="00AF6313" w:rsidP="008A3442">
            <w:pPr>
              <w:rPr>
                <w:rFonts w:ascii="Times New Roman" w:hAnsi="Times New Roman"/>
                <w:b/>
                <w:szCs w:val="24"/>
              </w:rPr>
            </w:pPr>
          </w:p>
          <w:p w:rsidR="00AF6313" w:rsidRDefault="00AF6313" w:rsidP="008A3442">
            <w:pPr>
              <w:rPr>
                <w:rFonts w:ascii="Times New Roman" w:hAnsi="Times New Roman"/>
                <w:sz w:val="20"/>
              </w:rPr>
            </w:pPr>
            <w:r>
              <w:rPr>
                <w:rFonts w:ascii="Times New Roman" w:hAnsi="Times New Roman"/>
                <w:b/>
                <w:szCs w:val="24"/>
              </w:rPr>
              <w:t>Cross-cutting Theme: Multicultural Perspectives</w:t>
            </w:r>
          </w:p>
        </w:tc>
        <w:tc>
          <w:tcPr>
            <w:tcW w:w="1350" w:type="dxa"/>
          </w:tcPr>
          <w:p w:rsidR="00AF6313" w:rsidRDefault="00AF6313" w:rsidP="008A3442">
            <w:pPr>
              <w:rPr>
                <w:rFonts w:ascii="Times New Roman" w:hAnsi="Times New Roman"/>
                <w:szCs w:val="24"/>
              </w:rPr>
            </w:pPr>
          </w:p>
        </w:tc>
        <w:tc>
          <w:tcPr>
            <w:tcW w:w="1350" w:type="dxa"/>
          </w:tcPr>
          <w:p w:rsidR="00AF6313" w:rsidRDefault="00AF6313" w:rsidP="008A3442">
            <w:pPr>
              <w:rPr>
                <w:rFonts w:ascii="Times New Roman" w:hAnsi="Times New Roman"/>
                <w:szCs w:val="24"/>
              </w:rPr>
            </w:pPr>
          </w:p>
        </w:tc>
        <w:tc>
          <w:tcPr>
            <w:tcW w:w="1278" w:type="dxa"/>
          </w:tcPr>
          <w:p w:rsidR="00AF6313" w:rsidRDefault="00AF6313" w:rsidP="008A3442">
            <w:pPr>
              <w:rPr>
                <w:rFonts w:ascii="Times New Roman" w:hAnsi="Times New Roman"/>
                <w:szCs w:val="24"/>
              </w:rPr>
            </w:pPr>
          </w:p>
        </w:tc>
      </w:tr>
      <w:tr w:rsidR="00AF6313" w:rsidTr="008A3442">
        <w:tc>
          <w:tcPr>
            <w:tcW w:w="5598" w:type="dxa"/>
          </w:tcPr>
          <w:p w:rsidR="00AF6313" w:rsidRDefault="00AF6313" w:rsidP="008A3442">
            <w:pPr>
              <w:rPr>
                <w:rFonts w:ascii="Times New Roman" w:hAnsi="Times New Roman"/>
                <w:sz w:val="20"/>
              </w:rPr>
            </w:pPr>
            <w:r>
              <w:rPr>
                <w:rFonts w:ascii="Times New Roman" w:hAnsi="Times New Roman"/>
                <w:sz w:val="20"/>
              </w:rPr>
              <w:t xml:space="preserve">          </w:t>
            </w:r>
          </w:p>
          <w:p w:rsidR="00AF6313" w:rsidRPr="00622B39" w:rsidRDefault="00AF6313" w:rsidP="008A3442">
            <w:pPr>
              <w:rPr>
                <w:rFonts w:ascii="Times New Roman" w:hAnsi="Times New Roman"/>
                <w:sz w:val="20"/>
              </w:rPr>
            </w:pPr>
            <w:r>
              <w:rPr>
                <w:rFonts w:ascii="Times New Roman" w:hAnsi="Times New Roman"/>
                <w:sz w:val="20"/>
              </w:rPr>
              <w:t xml:space="preserve">          4) </w:t>
            </w:r>
            <w:r w:rsidRPr="00622B39">
              <w:rPr>
                <w:rFonts w:ascii="Times New Roman" w:hAnsi="Times New Roman"/>
                <w:sz w:val="20"/>
              </w:rPr>
              <w:t>Maintains regular and punctual classroom attendance</w:t>
            </w:r>
          </w:p>
        </w:tc>
        <w:tc>
          <w:tcPr>
            <w:tcW w:w="1350" w:type="dxa"/>
          </w:tcPr>
          <w:p w:rsidR="00AF6313" w:rsidRDefault="00AF6313" w:rsidP="008A3442">
            <w:pPr>
              <w:rPr>
                <w:rFonts w:ascii="Times New Roman" w:hAnsi="Times New Roman"/>
                <w:szCs w:val="24"/>
              </w:rPr>
            </w:pPr>
          </w:p>
        </w:tc>
        <w:tc>
          <w:tcPr>
            <w:tcW w:w="1350" w:type="dxa"/>
          </w:tcPr>
          <w:p w:rsidR="00AF6313" w:rsidRDefault="00AF6313" w:rsidP="008A3442">
            <w:pPr>
              <w:rPr>
                <w:rFonts w:ascii="Times New Roman" w:hAnsi="Times New Roman"/>
                <w:szCs w:val="24"/>
              </w:rPr>
            </w:pPr>
          </w:p>
        </w:tc>
        <w:tc>
          <w:tcPr>
            <w:tcW w:w="1278" w:type="dxa"/>
          </w:tcPr>
          <w:p w:rsidR="00AF6313" w:rsidRDefault="00AF6313" w:rsidP="008A3442">
            <w:pPr>
              <w:rPr>
                <w:rFonts w:ascii="Times New Roman" w:hAnsi="Times New Roman"/>
                <w:szCs w:val="24"/>
              </w:rPr>
            </w:pPr>
          </w:p>
        </w:tc>
      </w:tr>
      <w:tr w:rsidR="00AF6313" w:rsidTr="008A3442">
        <w:tc>
          <w:tcPr>
            <w:tcW w:w="5598" w:type="dxa"/>
          </w:tcPr>
          <w:p w:rsidR="00AF6313" w:rsidRDefault="00AF6313" w:rsidP="008A3442">
            <w:pPr>
              <w:rPr>
                <w:rFonts w:ascii="Times New Roman" w:hAnsi="Times New Roman"/>
                <w:sz w:val="20"/>
              </w:rPr>
            </w:pPr>
            <w:r>
              <w:rPr>
                <w:rFonts w:ascii="Times New Roman" w:hAnsi="Times New Roman"/>
                <w:sz w:val="20"/>
              </w:rPr>
              <w:t xml:space="preserve">          </w:t>
            </w:r>
          </w:p>
          <w:p w:rsidR="00AF6313" w:rsidRDefault="00AF6313" w:rsidP="008A3442">
            <w:pPr>
              <w:rPr>
                <w:rFonts w:ascii="Times New Roman" w:hAnsi="Times New Roman"/>
                <w:sz w:val="20"/>
              </w:rPr>
            </w:pPr>
            <w:r>
              <w:rPr>
                <w:rFonts w:ascii="Times New Roman" w:hAnsi="Times New Roman"/>
                <w:sz w:val="20"/>
              </w:rPr>
              <w:t xml:space="preserve">          5) Accepts responsibility for following stated standards for</w:t>
            </w:r>
          </w:p>
          <w:p w:rsidR="00AF6313" w:rsidRDefault="00AF6313" w:rsidP="008A3442">
            <w:pPr>
              <w:rPr>
                <w:rFonts w:ascii="Times New Roman" w:hAnsi="Times New Roman"/>
                <w:sz w:val="20"/>
              </w:rPr>
            </w:pPr>
            <w:r>
              <w:rPr>
                <w:rFonts w:ascii="Times New Roman" w:hAnsi="Times New Roman"/>
                <w:sz w:val="20"/>
              </w:rPr>
              <w:t xml:space="preserve">              classroom performance</w:t>
            </w:r>
          </w:p>
        </w:tc>
        <w:tc>
          <w:tcPr>
            <w:tcW w:w="1350" w:type="dxa"/>
          </w:tcPr>
          <w:p w:rsidR="00AF6313" w:rsidRDefault="00AF6313" w:rsidP="008A3442">
            <w:pPr>
              <w:rPr>
                <w:rFonts w:ascii="Times New Roman" w:hAnsi="Times New Roman"/>
                <w:szCs w:val="24"/>
              </w:rPr>
            </w:pPr>
          </w:p>
        </w:tc>
        <w:tc>
          <w:tcPr>
            <w:tcW w:w="1350" w:type="dxa"/>
          </w:tcPr>
          <w:p w:rsidR="00AF6313" w:rsidRDefault="00AF6313" w:rsidP="008A3442">
            <w:pPr>
              <w:rPr>
                <w:rFonts w:ascii="Times New Roman" w:hAnsi="Times New Roman"/>
                <w:szCs w:val="24"/>
              </w:rPr>
            </w:pPr>
          </w:p>
        </w:tc>
        <w:tc>
          <w:tcPr>
            <w:tcW w:w="1278" w:type="dxa"/>
          </w:tcPr>
          <w:p w:rsidR="00AF6313" w:rsidRDefault="00AF6313" w:rsidP="008A3442">
            <w:pPr>
              <w:rPr>
                <w:rFonts w:ascii="Times New Roman" w:hAnsi="Times New Roman"/>
                <w:szCs w:val="24"/>
              </w:rPr>
            </w:pPr>
          </w:p>
        </w:tc>
      </w:tr>
      <w:tr w:rsidR="00AF6313" w:rsidTr="008A3442">
        <w:tc>
          <w:tcPr>
            <w:tcW w:w="5598" w:type="dxa"/>
          </w:tcPr>
          <w:p w:rsidR="00AF6313" w:rsidRDefault="00AF6313" w:rsidP="008A3442">
            <w:pPr>
              <w:rPr>
                <w:rFonts w:ascii="Times New Roman" w:hAnsi="Times New Roman"/>
                <w:sz w:val="20"/>
              </w:rPr>
            </w:pPr>
            <w:r>
              <w:rPr>
                <w:rFonts w:ascii="Times New Roman" w:hAnsi="Times New Roman"/>
                <w:sz w:val="20"/>
              </w:rPr>
              <w:t xml:space="preserve">          </w:t>
            </w:r>
          </w:p>
          <w:p w:rsidR="00AF6313" w:rsidRDefault="00AF6313" w:rsidP="008A3442">
            <w:pPr>
              <w:rPr>
                <w:rFonts w:ascii="Times New Roman" w:hAnsi="Times New Roman"/>
                <w:sz w:val="20"/>
              </w:rPr>
            </w:pPr>
            <w:r>
              <w:rPr>
                <w:rFonts w:ascii="Times New Roman" w:hAnsi="Times New Roman"/>
                <w:sz w:val="20"/>
              </w:rPr>
              <w:t xml:space="preserve">          6) </w:t>
            </w:r>
            <w:r w:rsidRPr="00622B39">
              <w:rPr>
                <w:rFonts w:ascii="Times New Roman" w:hAnsi="Times New Roman"/>
                <w:sz w:val="20"/>
              </w:rPr>
              <w:t>Accepts responsibility for completing assignments and</w:t>
            </w:r>
          </w:p>
          <w:p w:rsidR="00AF6313" w:rsidRPr="00622B39" w:rsidRDefault="00AF6313" w:rsidP="008A3442">
            <w:pPr>
              <w:rPr>
                <w:rFonts w:ascii="Times New Roman" w:hAnsi="Times New Roman"/>
                <w:sz w:val="20"/>
              </w:rPr>
            </w:pPr>
            <w:r>
              <w:rPr>
                <w:rFonts w:ascii="Times New Roman" w:hAnsi="Times New Roman"/>
                <w:sz w:val="20"/>
              </w:rPr>
              <w:t xml:space="preserve">             </w:t>
            </w:r>
            <w:r w:rsidRPr="00622B39">
              <w:rPr>
                <w:rFonts w:ascii="Times New Roman" w:hAnsi="Times New Roman"/>
                <w:sz w:val="20"/>
              </w:rPr>
              <w:t xml:space="preserve"> projects</w:t>
            </w:r>
            <w:r>
              <w:rPr>
                <w:rFonts w:ascii="Times New Roman" w:hAnsi="Times New Roman"/>
                <w:sz w:val="20"/>
              </w:rPr>
              <w:t xml:space="preserve"> </w:t>
            </w:r>
            <w:r w:rsidRPr="00622B39">
              <w:rPr>
                <w:rFonts w:ascii="Times New Roman" w:hAnsi="Times New Roman"/>
                <w:sz w:val="20"/>
              </w:rPr>
              <w:t>on time</w:t>
            </w:r>
          </w:p>
        </w:tc>
        <w:tc>
          <w:tcPr>
            <w:tcW w:w="1350" w:type="dxa"/>
          </w:tcPr>
          <w:p w:rsidR="00AF6313" w:rsidRDefault="00AF6313" w:rsidP="008A3442">
            <w:pPr>
              <w:rPr>
                <w:rFonts w:ascii="Times New Roman" w:hAnsi="Times New Roman"/>
                <w:szCs w:val="24"/>
              </w:rPr>
            </w:pPr>
          </w:p>
        </w:tc>
        <w:tc>
          <w:tcPr>
            <w:tcW w:w="1350" w:type="dxa"/>
          </w:tcPr>
          <w:p w:rsidR="00AF6313" w:rsidRDefault="00AF6313" w:rsidP="008A3442">
            <w:pPr>
              <w:rPr>
                <w:rFonts w:ascii="Times New Roman" w:hAnsi="Times New Roman"/>
                <w:szCs w:val="24"/>
              </w:rPr>
            </w:pPr>
          </w:p>
        </w:tc>
        <w:tc>
          <w:tcPr>
            <w:tcW w:w="1278" w:type="dxa"/>
          </w:tcPr>
          <w:p w:rsidR="00AF6313" w:rsidRDefault="00AF6313" w:rsidP="008A3442">
            <w:pPr>
              <w:rPr>
                <w:rFonts w:ascii="Times New Roman" w:hAnsi="Times New Roman"/>
                <w:szCs w:val="24"/>
              </w:rPr>
            </w:pPr>
          </w:p>
        </w:tc>
      </w:tr>
      <w:tr w:rsidR="00AF6313" w:rsidTr="008A3442">
        <w:tc>
          <w:tcPr>
            <w:tcW w:w="5598" w:type="dxa"/>
          </w:tcPr>
          <w:p w:rsidR="00AF6313" w:rsidRDefault="00AF6313" w:rsidP="008A3442">
            <w:pPr>
              <w:rPr>
                <w:rFonts w:ascii="Times New Roman" w:hAnsi="Times New Roman"/>
                <w:sz w:val="20"/>
              </w:rPr>
            </w:pPr>
            <w:r>
              <w:rPr>
                <w:rFonts w:ascii="Times New Roman" w:hAnsi="Times New Roman"/>
                <w:sz w:val="20"/>
              </w:rPr>
              <w:t xml:space="preserve">          </w:t>
            </w:r>
          </w:p>
          <w:p w:rsidR="00AF6313" w:rsidRPr="0016488C" w:rsidRDefault="00AF6313" w:rsidP="008A3442">
            <w:pPr>
              <w:rPr>
                <w:rFonts w:ascii="Times New Roman" w:hAnsi="Times New Roman"/>
                <w:sz w:val="20"/>
              </w:rPr>
            </w:pPr>
            <w:r>
              <w:rPr>
                <w:rFonts w:ascii="Times New Roman" w:hAnsi="Times New Roman"/>
                <w:sz w:val="20"/>
              </w:rPr>
              <w:t xml:space="preserve">          7) Participates in and contributes to class discussions</w:t>
            </w:r>
          </w:p>
        </w:tc>
        <w:tc>
          <w:tcPr>
            <w:tcW w:w="1350" w:type="dxa"/>
          </w:tcPr>
          <w:p w:rsidR="00AF6313" w:rsidRDefault="00AF6313" w:rsidP="008A3442">
            <w:pPr>
              <w:rPr>
                <w:rFonts w:ascii="Times New Roman" w:hAnsi="Times New Roman"/>
                <w:szCs w:val="24"/>
              </w:rPr>
            </w:pPr>
          </w:p>
        </w:tc>
        <w:tc>
          <w:tcPr>
            <w:tcW w:w="1350" w:type="dxa"/>
          </w:tcPr>
          <w:p w:rsidR="00AF6313" w:rsidRDefault="00AF6313" w:rsidP="008A3442">
            <w:pPr>
              <w:rPr>
                <w:rFonts w:ascii="Times New Roman" w:hAnsi="Times New Roman"/>
                <w:szCs w:val="24"/>
              </w:rPr>
            </w:pPr>
          </w:p>
        </w:tc>
        <w:tc>
          <w:tcPr>
            <w:tcW w:w="1278" w:type="dxa"/>
          </w:tcPr>
          <w:p w:rsidR="00AF6313" w:rsidRDefault="00AF6313" w:rsidP="008A3442">
            <w:pPr>
              <w:rPr>
                <w:rFonts w:ascii="Times New Roman" w:hAnsi="Times New Roman"/>
                <w:szCs w:val="24"/>
              </w:rPr>
            </w:pPr>
          </w:p>
        </w:tc>
      </w:tr>
      <w:tr w:rsidR="00AF6313" w:rsidTr="008A3442">
        <w:tc>
          <w:tcPr>
            <w:tcW w:w="5598" w:type="dxa"/>
          </w:tcPr>
          <w:p w:rsidR="00AF6313" w:rsidRDefault="00AF6313" w:rsidP="008A3442">
            <w:pPr>
              <w:rPr>
                <w:rFonts w:ascii="Times New Roman" w:hAnsi="Times New Roman"/>
                <w:sz w:val="20"/>
              </w:rPr>
            </w:pPr>
            <w:r>
              <w:rPr>
                <w:rFonts w:ascii="Times New Roman" w:hAnsi="Times New Roman"/>
                <w:sz w:val="20"/>
              </w:rPr>
              <w:t xml:space="preserve">          </w:t>
            </w:r>
          </w:p>
          <w:p w:rsidR="00AF6313" w:rsidRPr="00810477" w:rsidRDefault="00AF6313" w:rsidP="008A3442">
            <w:pPr>
              <w:rPr>
                <w:rFonts w:ascii="Times New Roman" w:hAnsi="Times New Roman"/>
                <w:sz w:val="20"/>
              </w:rPr>
            </w:pPr>
            <w:r>
              <w:rPr>
                <w:rFonts w:ascii="Times New Roman" w:hAnsi="Times New Roman"/>
                <w:sz w:val="20"/>
              </w:rPr>
              <w:t xml:space="preserve">          8) Demonstrates an interest in the course content</w:t>
            </w:r>
          </w:p>
        </w:tc>
        <w:tc>
          <w:tcPr>
            <w:tcW w:w="1350" w:type="dxa"/>
          </w:tcPr>
          <w:p w:rsidR="00AF6313" w:rsidRDefault="00AF6313" w:rsidP="008A3442">
            <w:pPr>
              <w:rPr>
                <w:rFonts w:ascii="Times New Roman" w:hAnsi="Times New Roman"/>
                <w:szCs w:val="24"/>
              </w:rPr>
            </w:pPr>
          </w:p>
        </w:tc>
        <w:tc>
          <w:tcPr>
            <w:tcW w:w="1350" w:type="dxa"/>
          </w:tcPr>
          <w:p w:rsidR="00AF6313" w:rsidRDefault="00AF6313" w:rsidP="008A3442">
            <w:pPr>
              <w:rPr>
                <w:rFonts w:ascii="Times New Roman" w:hAnsi="Times New Roman"/>
                <w:szCs w:val="24"/>
              </w:rPr>
            </w:pPr>
          </w:p>
        </w:tc>
        <w:tc>
          <w:tcPr>
            <w:tcW w:w="1278" w:type="dxa"/>
          </w:tcPr>
          <w:p w:rsidR="00AF6313" w:rsidRDefault="00AF6313" w:rsidP="008A3442">
            <w:pPr>
              <w:rPr>
                <w:rFonts w:ascii="Times New Roman" w:hAnsi="Times New Roman"/>
                <w:szCs w:val="24"/>
              </w:rPr>
            </w:pPr>
          </w:p>
        </w:tc>
      </w:tr>
      <w:tr w:rsidR="00AF6313" w:rsidTr="008A3442">
        <w:tc>
          <w:tcPr>
            <w:tcW w:w="5598" w:type="dxa"/>
          </w:tcPr>
          <w:p w:rsidR="00AF6313" w:rsidRDefault="00AF6313" w:rsidP="008A3442">
            <w:pPr>
              <w:rPr>
                <w:rFonts w:ascii="Times New Roman" w:hAnsi="Times New Roman"/>
                <w:sz w:val="20"/>
              </w:rPr>
            </w:pPr>
            <w:r>
              <w:rPr>
                <w:rFonts w:ascii="Times New Roman" w:hAnsi="Times New Roman"/>
                <w:sz w:val="20"/>
              </w:rPr>
              <w:t xml:space="preserve">          </w:t>
            </w:r>
          </w:p>
          <w:p w:rsidR="00AF6313" w:rsidRPr="00810477" w:rsidRDefault="00AF6313" w:rsidP="008A3442">
            <w:pPr>
              <w:rPr>
                <w:rFonts w:ascii="Times New Roman" w:hAnsi="Times New Roman"/>
                <w:sz w:val="20"/>
              </w:rPr>
            </w:pPr>
            <w:r>
              <w:rPr>
                <w:rFonts w:ascii="Times New Roman" w:hAnsi="Times New Roman"/>
                <w:sz w:val="20"/>
              </w:rPr>
              <w:t xml:space="preserve">          9) Communicates effectively in oral and written form</w:t>
            </w:r>
          </w:p>
        </w:tc>
        <w:tc>
          <w:tcPr>
            <w:tcW w:w="1350" w:type="dxa"/>
          </w:tcPr>
          <w:p w:rsidR="00AF6313" w:rsidRDefault="00AF6313" w:rsidP="008A3442">
            <w:pPr>
              <w:rPr>
                <w:rFonts w:ascii="Times New Roman" w:hAnsi="Times New Roman"/>
                <w:szCs w:val="24"/>
              </w:rPr>
            </w:pPr>
          </w:p>
        </w:tc>
        <w:tc>
          <w:tcPr>
            <w:tcW w:w="1350" w:type="dxa"/>
          </w:tcPr>
          <w:p w:rsidR="00AF6313" w:rsidRDefault="00AF6313" w:rsidP="008A3442">
            <w:pPr>
              <w:rPr>
                <w:rFonts w:ascii="Times New Roman" w:hAnsi="Times New Roman"/>
                <w:szCs w:val="24"/>
              </w:rPr>
            </w:pPr>
          </w:p>
        </w:tc>
        <w:tc>
          <w:tcPr>
            <w:tcW w:w="1278" w:type="dxa"/>
          </w:tcPr>
          <w:p w:rsidR="00AF6313" w:rsidRDefault="00AF6313" w:rsidP="008A3442">
            <w:pPr>
              <w:rPr>
                <w:rFonts w:ascii="Times New Roman" w:hAnsi="Times New Roman"/>
                <w:szCs w:val="24"/>
              </w:rPr>
            </w:pPr>
          </w:p>
        </w:tc>
      </w:tr>
      <w:tr w:rsidR="00AF6313" w:rsidTr="008A3442">
        <w:tc>
          <w:tcPr>
            <w:tcW w:w="5598" w:type="dxa"/>
          </w:tcPr>
          <w:p w:rsidR="00AF6313" w:rsidRDefault="00AF6313" w:rsidP="008A3442">
            <w:pPr>
              <w:rPr>
                <w:rFonts w:ascii="Times New Roman" w:hAnsi="Times New Roman"/>
                <w:b/>
                <w:szCs w:val="24"/>
              </w:rPr>
            </w:pPr>
          </w:p>
          <w:p w:rsidR="00AF6313" w:rsidRPr="0052518E" w:rsidRDefault="00AF6313" w:rsidP="008A3442">
            <w:pPr>
              <w:rPr>
                <w:rFonts w:ascii="Times New Roman" w:hAnsi="Times New Roman"/>
                <w:b/>
                <w:szCs w:val="24"/>
              </w:rPr>
            </w:pPr>
            <w:r>
              <w:rPr>
                <w:rFonts w:ascii="Times New Roman" w:hAnsi="Times New Roman"/>
                <w:b/>
                <w:szCs w:val="24"/>
              </w:rPr>
              <w:t>Department Expectation</w:t>
            </w:r>
          </w:p>
        </w:tc>
        <w:tc>
          <w:tcPr>
            <w:tcW w:w="1350" w:type="dxa"/>
          </w:tcPr>
          <w:p w:rsidR="00AF6313" w:rsidRDefault="00AF6313" w:rsidP="008A3442">
            <w:pPr>
              <w:rPr>
                <w:rFonts w:ascii="Times New Roman" w:hAnsi="Times New Roman"/>
                <w:szCs w:val="24"/>
              </w:rPr>
            </w:pPr>
          </w:p>
        </w:tc>
        <w:tc>
          <w:tcPr>
            <w:tcW w:w="1350" w:type="dxa"/>
          </w:tcPr>
          <w:p w:rsidR="00AF6313" w:rsidRDefault="00AF6313" w:rsidP="008A3442">
            <w:pPr>
              <w:rPr>
                <w:rFonts w:ascii="Times New Roman" w:hAnsi="Times New Roman"/>
                <w:szCs w:val="24"/>
              </w:rPr>
            </w:pPr>
          </w:p>
        </w:tc>
        <w:tc>
          <w:tcPr>
            <w:tcW w:w="1278" w:type="dxa"/>
          </w:tcPr>
          <w:p w:rsidR="00AF6313" w:rsidRDefault="00AF6313" w:rsidP="008A3442">
            <w:pPr>
              <w:rPr>
                <w:rFonts w:ascii="Times New Roman" w:hAnsi="Times New Roman"/>
                <w:szCs w:val="24"/>
              </w:rPr>
            </w:pPr>
          </w:p>
        </w:tc>
      </w:tr>
      <w:tr w:rsidR="00AF6313" w:rsidTr="008A3442">
        <w:tc>
          <w:tcPr>
            <w:tcW w:w="5598" w:type="dxa"/>
          </w:tcPr>
          <w:p w:rsidR="00AF6313" w:rsidRDefault="00AF6313" w:rsidP="008A3442">
            <w:pPr>
              <w:rPr>
                <w:rFonts w:ascii="Times New Roman" w:hAnsi="Times New Roman"/>
                <w:sz w:val="20"/>
              </w:rPr>
            </w:pPr>
          </w:p>
          <w:p w:rsidR="00AF6313" w:rsidRDefault="00AF6313" w:rsidP="008A3442">
            <w:pPr>
              <w:rPr>
                <w:rFonts w:ascii="Times New Roman" w:hAnsi="Times New Roman"/>
                <w:sz w:val="20"/>
              </w:rPr>
            </w:pPr>
            <w:r>
              <w:rPr>
                <w:rFonts w:ascii="Times New Roman" w:hAnsi="Times New Roman"/>
                <w:sz w:val="20"/>
              </w:rPr>
              <w:t xml:space="preserve">        10) Maintains personal hygiene and a well-groomed </w:t>
            </w:r>
          </w:p>
          <w:p w:rsidR="00AF6313" w:rsidRDefault="00AF6313" w:rsidP="008A3442">
            <w:pPr>
              <w:rPr>
                <w:rFonts w:ascii="Times New Roman" w:hAnsi="Times New Roman"/>
                <w:sz w:val="20"/>
              </w:rPr>
            </w:pPr>
            <w:r>
              <w:rPr>
                <w:rFonts w:ascii="Times New Roman" w:hAnsi="Times New Roman"/>
                <w:sz w:val="20"/>
              </w:rPr>
              <w:t xml:space="preserve">              appearance</w:t>
            </w:r>
          </w:p>
        </w:tc>
        <w:tc>
          <w:tcPr>
            <w:tcW w:w="1350" w:type="dxa"/>
          </w:tcPr>
          <w:p w:rsidR="00AF6313" w:rsidRDefault="00AF6313" w:rsidP="008A3442">
            <w:pPr>
              <w:rPr>
                <w:rFonts w:ascii="Times New Roman" w:hAnsi="Times New Roman"/>
                <w:szCs w:val="24"/>
              </w:rPr>
            </w:pPr>
          </w:p>
        </w:tc>
        <w:tc>
          <w:tcPr>
            <w:tcW w:w="1350" w:type="dxa"/>
          </w:tcPr>
          <w:p w:rsidR="00AF6313" w:rsidRDefault="00AF6313" w:rsidP="008A3442">
            <w:pPr>
              <w:rPr>
                <w:rFonts w:ascii="Times New Roman" w:hAnsi="Times New Roman"/>
                <w:szCs w:val="24"/>
              </w:rPr>
            </w:pPr>
          </w:p>
        </w:tc>
        <w:tc>
          <w:tcPr>
            <w:tcW w:w="1278" w:type="dxa"/>
          </w:tcPr>
          <w:p w:rsidR="00AF6313" w:rsidRDefault="00AF6313" w:rsidP="008A3442">
            <w:pPr>
              <w:rPr>
                <w:rFonts w:ascii="Times New Roman" w:hAnsi="Times New Roman"/>
                <w:szCs w:val="24"/>
              </w:rPr>
            </w:pPr>
          </w:p>
        </w:tc>
      </w:tr>
    </w:tbl>
    <w:p w:rsidR="00AF6313" w:rsidRDefault="00AF6313" w:rsidP="00AF6313"/>
    <w:p w:rsidR="00AF6313" w:rsidRDefault="00AF6313" w:rsidP="00AF6313">
      <w:r>
        <w:t>Any additional comments related to above statements:</w:t>
      </w:r>
    </w:p>
    <w:tbl>
      <w:tblPr>
        <w:tblStyle w:val="TableGrid"/>
        <w:tblW w:w="0" w:type="auto"/>
        <w:tblLook w:val="04A0" w:firstRow="1" w:lastRow="0" w:firstColumn="1" w:lastColumn="0" w:noHBand="0" w:noVBand="1"/>
      </w:tblPr>
      <w:tblGrid>
        <w:gridCol w:w="9576"/>
      </w:tblGrid>
      <w:tr w:rsidR="00AF6313" w:rsidTr="008A3442">
        <w:tc>
          <w:tcPr>
            <w:tcW w:w="9576" w:type="dxa"/>
          </w:tcPr>
          <w:p w:rsidR="00AF6313" w:rsidRDefault="00AF6313" w:rsidP="008A3442">
            <w:pPr>
              <w:rPr>
                <w:rFonts w:ascii="Times New Roman" w:hAnsi="Times New Roman"/>
                <w:szCs w:val="24"/>
              </w:rPr>
            </w:pPr>
          </w:p>
          <w:p w:rsidR="00AF6313" w:rsidRDefault="00AF6313" w:rsidP="008A3442">
            <w:pPr>
              <w:rPr>
                <w:rFonts w:ascii="Times New Roman" w:hAnsi="Times New Roman"/>
                <w:szCs w:val="24"/>
              </w:rPr>
            </w:pPr>
          </w:p>
          <w:p w:rsidR="00AF6313" w:rsidRDefault="00AF6313" w:rsidP="008A3442">
            <w:pPr>
              <w:rPr>
                <w:rFonts w:ascii="Times New Roman" w:hAnsi="Times New Roman"/>
                <w:szCs w:val="24"/>
              </w:rPr>
            </w:pPr>
          </w:p>
          <w:p w:rsidR="00AF6313" w:rsidRDefault="00AF6313" w:rsidP="008A3442">
            <w:pPr>
              <w:rPr>
                <w:rFonts w:ascii="Times New Roman" w:hAnsi="Times New Roman"/>
                <w:szCs w:val="24"/>
              </w:rPr>
            </w:pPr>
          </w:p>
          <w:p w:rsidR="00AF6313" w:rsidRDefault="00AF6313" w:rsidP="008A3442">
            <w:pPr>
              <w:rPr>
                <w:rFonts w:ascii="Times New Roman" w:hAnsi="Times New Roman"/>
                <w:szCs w:val="24"/>
              </w:rPr>
            </w:pPr>
          </w:p>
          <w:p w:rsidR="00AF6313" w:rsidRDefault="00AF6313" w:rsidP="008A3442">
            <w:pPr>
              <w:rPr>
                <w:rFonts w:ascii="Times New Roman" w:hAnsi="Times New Roman"/>
                <w:szCs w:val="24"/>
              </w:rPr>
            </w:pPr>
          </w:p>
        </w:tc>
      </w:tr>
    </w:tbl>
    <w:p w:rsidR="00615C8B" w:rsidRPr="0016402B" w:rsidRDefault="00AF6313" w:rsidP="0016402B">
      <w:pPr>
        <w:jc w:val="both"/>
      </w:pPr>
      <w:r>
        <w:tab/>
      </w:r>
      <w:r>
        <w:tab/>
      </w:r>
      <w:r>
        <w:tab/>
      </w:r>
      <w:r>
        <w:tab/>
      </w:r>
      <w:r>
        <w:tab/>
      </w:r>
      <w:r>
        <w:tab/>
      </w:r>
      <w:r>
        <w:tab/>
      </w:r>
      <w:r>
        <w:tab/>
      </w:r>
      <w:r>
        <w:tab/>
      </w:r>
      <w:r>
        <w:tab/>
      </w:r>
      <w:r>
        <w:tab/>
      </w:r>
      <w:r>
        <w:tab/>
      </w:r>
      <w:r>
        <w:rPr>
          <w:sz w:val="18"/>
          <w:szCs w:val="18"/>
        </w:rPr>
        <w:t xml:space="preserve">               </w:t>
      </w:r>
    </w:p>
    <w:sectPr w:rsidR="00615C8B" w:rsidRPr="0016402B" w:rsidSect="00127C4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E69" w:rsidRDefault="00516E69" w:rsidP="00741A6B">
      <w:r>
        <w:separator/>
      </w:r>
    </w:p>
  </w:endnote>
  <w:endnote w:type="continuationSeparator" w:id="0">
    <w:p w:rsidR="00516E69" w:rsidRDefault="00516E69" w:rsidP="0074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E69" w:rsidRDefault="00516E69" w:rsidP="00741A6B">
      <w:r>
        <w:separator/>
      </w:r>
    </w:p>
  </w:footnote>
  <w:footnote w:type="continuationSeparator" w:id="0">
    <w:p w:rsidR="00516E69" w:rsidRDefault="00516E69" w:rsidP="00741A6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02B" w:rsidRDefault="002E30C2">
    <w:pPr>
      <w:pStyle w:val="Header"/>
      <w:framePr w:wrap="auto" w:vAnchor="text" w:hAnchor="margin" w:xAlign="right" w:y="1"/>
      <w:rPr>
        <w:rStyle w:val="PageNumber"/>
        <w:rFonts w:eastAsia="Times"/>
      </w:rPr>
    </w:pPr>
    <w:r>
      <w:rPr>
        <w:rStyle w:val="PageNumber"/>
        <w:rFonts w:eastAsia="Times"/>
      </w:rPr>
      <w:fldChar w:fldCharType="begin"/>
    </w:r>
    <w:r w:rsidR="0016402B">
      <w:rPr>
        <w:rStyle w:val="PageNumber"/>
        <w:rFonts w:eastAsia="Times"/>
      </w:rPr>
      <w:instrText xml:space="preserve">PAGE  </w:instrText>
    </w:r>
    <w:r>
      <w:rPr>
        <w:rStyle w:val="PageNumber"/>
        <w:rFonts w:eastAsia="Times"/>
      </w:rPr>
      <w:fldChar w:fldCharType="separate"/>
    </w:r>
    <w:r w:rsidR="00EE3911">
      <w:rPr>
        <w:rStyle w:val="PageNumber"/>
        <w:rFonts w:eastAsia="Times"/>
        <w:noProof/>
      </w:rPr>
      <w:t>7</w:t>
    </w:r>
    <w:r>
      <w:rPr>
        <w:rStyle w:val="PageNumber"/>
        <w:rFonts w:eastAsia="Times"/>
      </w:rPr>
      <w:fldChar w:fldCharType="end"/>
    </w:r>
  </w:p>
  <w:p w:rsidR="0016402B" w:rsidRDefault="0016402B">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716" w:rsidRDefault="002E30C2">
    <w:pPr>
      <w:pStyle w:val="Header"/>
      <w:framePr w:wrap="auto" w:vAnchor="text" w:hAnchor="margin" w:xAlign="right" w:y="1"/>
      <w:rPr>
        <w:rStyle w:val="PageNumber"/>
        <w:rFonts w:eastAsia="Times"/>
      </w:rPr>
    </w:pPr>
    <w:r>
      <w:rPr>
        <w:rStyle w:val="PageNumber"/>
        <w:rFonts w:eastAsia="Times"/>
      </w:rPr>
      <w:fldChar w:fldCharType="begin"/>
    </w:r>
    <w:r w:rsidR="000759DB">
      <w:rPr>
        <w:rStyle w:val="PageNumber"/>
        <w:rFonts w:eastAsia="Times"/>
      </w:rPr>
      <w:instrText xml:space="preserve">PAGE  </w:instrText>
    </w:r>
    <w:r>
      <w:rPr>
        <w:rStyle w:val="PageNumber"/>
        <w:rFonts w:eastAsia="Times"/>
      </w:rPr>
      <w:fldChar w:fldCharType="separate"/>
    </w:r>
    <w:r w:rsidR="00EE3911">
      <w:rPr>
        <w:rStyle w:val="PageNumber"/>
        <w:rFonts w:eastAsia="Times"/>
        <w:noProof/>
      </w:rPr>
      <w:t>11</w:t>
    </w:r>
    <w:r>
      <w:rPr>
        <w:rStyle w:val="PageNumber"/>
        <w:rFonts w:eastAsia="Times"/>
      </w:rPr>
      <w:fldChar w:fldCharType="end"/>
    </w:r>
  </w:p>
  <w:p w:rsidR="00A53716" w:rsidRDefault="00EE3911">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
    <w:nsid w:val="25AD2417"/>
    <w:multiLevelType w:val="hybridMultilevel"/>
    <w:tmpl w:val="8A880F9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42F32508"/>
    <w:multiLevelType w:val="hybridMultilevel"/>
    <w:tmpl w:val="23527752"/>
    <w:lvl w:ilvl="0" w:tplc="05E0B98E">
      <w:start w:val="1"/>
      <w:numFmt w:val="decimal"/>
      <w:lvlText w:val="%1"/>
      <w:lvlJc w:val="left"/>
      <w:pPr>
        <w:ind w:left="1440" w:hanging="1215"/>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
    <w:nsid w:val="54352C5E"/>
    <w:multiLevelType w:val="hybridMultilevel"/>
    <w:tmpl w:val="91A4D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9FB2C1A"/>
    <w:multiLevelType w:val="hybridMultilevel"/>
    <w:tmpl w:val="6E8C77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2E4661D"/>
    <w:multiLevelType w:val="hybridMultilevel"/>
    <w:tmpl w:val="EF0C4AB0"/>
    <w:lvl w:ilvl="0" w:tplc="C94051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CD5926"/>
    <w:multiLevelType w:val="hybridMultilevel"/>
    <w:tmpl w:val="4EB25E36"/>
    <w:lvl w:ilvl="0" w:tplc="2A52CF5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 w:numId="2">
    <w:abstractNumId w:val="3"/>
  </w:num>
  <w:num w:numId="3">
    <w:abstractNumId w:val="1"/>
  </w:num>
  <w:num w:numId="4">
    <w:abstractNumId w:val="4"/>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FE7"/>
    <w:rsid w:val="000122AF"/>
    <w:rsid w:val="00017752"/>
    <w:rsid w:val="000618E7"/>
    <w:rsid w:val="000650C7"/>
    <w:rsid w:val="000759DB"/>
    <w:rsid w:val="00086501"/>
    <w:rsid w:val="000B45FC"/>
    <w:rsid w:val="000D0B2B"/>
    <w:rsid w:val="000D3F4D"/>
    <w:rsid w:val="000D6769"/>
    <w:rsid w:val="000E54ED"/>
    <w:rsid w:val="000F7E03"/>
    <w:rsid w:val="001023B8"/>
    <w:rsid w:val="0011620B"/>
    <w:rsid w:val="001258F7"/>
    <w:rsid w:val="00127C42"/>
    <w:rsid w:val="00134A44"/>
    <w:rsid w:val="001375D4"/>
    <w:rsid w:val="00152832"/>
    <w:rsid w:val="0016402B"/>
    <w:rsid w:val="0017435B"/>
    <w:rsid w:val="00191AA2"/>
    <w:rsid w:val="00194378"/>
    <w:rsid w:val="001D5899"/>
    <w:rsid w:val="001E3A4E"/>
    <w:rsid w:val="001F4120"/>
    <w:rsid w:val="00203BB5"/>
    <w:rsid w:val="00212181"/>
    <w:rsid w:val="00217A34"/>
    <w:rsid w:val="002468CE"/>
    <w:rsid w:val="00256FEA"/>
    <w:rsid w:val="00274F69"/>
    <w:rsid w:val="002A1E39"/>
    <w:rsid w:val="002C15F8"/>
    <w:rsid w:val="002C1F83"/>
    <w:rsid w:val="002C4451"/>
    <w:rsid w:val="002D66A5"/>
    <w:rsid w:val="002E2AAB"/>
    <w:rsid w:val="002E30C2"/>
    <w:rsid w:val="00320812"/>
    <w:rsid w:val="00345DF0"/>
    <w:rsid w:val="003574FB"/>
    <w:rsid w:val="0036122D"/>
    <w:rsid w:val="00366318"/>
    <w:rsid w:val="0038075D"/>
    <w:rsid w:val="003D12F8"/>
    <w:rsid w:val="003D2364"/>
    <w:rsid w:val="003E2EA8"/>
    <w:rsid w:val="00404E4B"/>
    <w:rsid w:val="00406344"/>
    <w:rsid w:val="0042619E"/>
    <w:rsid w:val="004318D8"/>
    <w:rsid w:val="00433250"/>
    <w:rsid w:val="0044759D"/>
    <w:rsid w:val="00447CBD"/>
    <w:rsid w:val="00495A6D"/>
    <w:rsid w:val="004B7BCF"/>
    <w:rsid w:val="004C2385"/>
    <w:rsid w:val="004D63A7"/>
    <w:rsid w:val="004E2B17"/>
    <w:rsid w:val="004F21E1"/>
    <w:rsid w:val="00503166"/>
    <w:rsid w:val="00506D33"/>
    <w:rsid w:val="00516E69"/>
    <w:rsid w:val="00522A83"/>
    <w:rsid w:val="0053315E"/>
    <w:rsid w:val="00545136"/>
    <w:rsid w:val="005461F7"/>
    <w:rsid w:val="00565EAB"/>
    <w:rsid w:val="00572AA3"/>
    <w:rsid w:val="005917D8"/>
    <w:rsid w:val="005A2689"/>
    <w:rsid w:val="005D6877"/>
    <w:rsid w:val="005E1B77"/>
    <w:rsid w:val="00603215"/>
    <w:rsid w:val="00615C8B"/>
    <w:rsid w:val="00616261"/>
    <w:rsid w:val="00664011"/>
    <w:rsid w:val="00666455"/>
    <w:rsid w:val="00681547"/>
    <w:rsid w:val="00692895"/>
    <w:rsid w:val="006951C6"/>
    <w:rsid w:val="006A55A0"/>
    <w:rsid w:val="006B7E6D"/>
    <w:rsid w:val="00712ACC"/>
    <w:rsid w:val="00731971"/>
    <w:rsid w:val="00734CBC"/>
    <w:rsid w:val="00741A6B"/>
    <w:rsid w:val="007A1921"/>
    <w:rsid w:val="007B54FF"/>
    <w:rsid w:val="007C1E83"/>
    <w:rsid w:val="007C790B"/>
    <w:rsid w:val="0082636B"/>
    <w:rsid w:val="008307EB"/>
    <w:rsid w:val="0083439D"/>
    <w:rsid w:val="00854160"/>
    <w:rsid w:val="00863CD1"/>
    <w:rsid w:val="008662AB"/>
    <w:rsid w:val="00874F83"/>
    <w:rsid w:val="00880C9B"/>
    <w:rsid w:val="008907E6"/>
    <w:rsid w:val="008B0963"/>
    <w:rsid w:val="00914D3D"/>
    <w:rsid w:val="00945092"/>
    <w:rsid w:val="009473C3"/>
    <w:rsid w:val="0094781C"/>
    <w:rsid w:val="00951964"/>
    <w:rsid w:val="00952D09"/>
    <w:rsid w:val="0096245D"/>
    <w:rsid w:val="009656A5"/>
    <w:rsid w:val="00977A0C"/>
    <w:rsid w:val="009812C5"/>
    <w:rsid w:val="00987C96"/>
    <w:rsid w:val="009D0D96"/>
    <w:rsid w:val="009D4994"/>
    <w:rsid w:val="009E68F7"/>
    <w:rsid w:val="00A15E1A"/>
    <w:rsid w:val="00A27C81"/>
    <w:rsid w:val="00A63C7F"/>
    <w:rsid w:val="00A63FE7"/>
    <w:rsid w:val="00A75190"/>
    <w:rsid w:val="00A76F4A"/>
    <w:rsid w:val="00A852E7"/>
    <w:rsid w:val="00AA0733"/>
    <w:rsid w:val="00AA780F"/>
    <w:rsid w:val="00AD3267"/>
    <w:rsid w:val="00AD757D"/>
    <w:rsid w:val="00AE3DD4"/>
    <w:rsid w:val="00AF6313"/>
    <w:rsid w:val="00B0269A"/>
    <w:rsid w:val="00B105A2"/>
    <w:rsid w:val="00B138A7"/>
    <w:rsid w:val="00B36E63"/>
    <w:rsid w:val="00B76852"/>
    <w:rsid w:val="00BA32FA"/>
    <w:rsid w:val="00BA7D59"/>
    <w:rsid w:val="00BB71F3"/>
    <w:rsid w:val="00BC0A3B"/>
    <w:rsid w:val="00BC6454"/>
    <w:rsid w:val="00BE7602"/>
    <w:rsid w:val="00BF056B"/>
    <w:rsid w:val="00BF376E"/>
    <w:rsid w:val="00BF5F4B"/>
    <w:rsid w:val="00C118BA"/>
    <w:rsid w:val="00C33690"/>
    <w:rsid w:val="00C42743"/>
    <w:rsid w:val="00C7770C"/>
    <w:rsid w:val="00C84784"/>
    <w:rsid w:val="00C949BF"/>
    <w:rsid w:val="00CB4327"/>
    <w:rsid w:val="00CD4821"/>
    <w:rsid w:val="00CE4BB1"/>
    <w:rsid w:val="00D17DFB"/>
    <w:rsid w:val="00D20FD7"/>
    <w:rsid w:val="00D310E1"/>
    <w:rsid w:val="00D61129"/>
    <w:rsid w:val="00D70A53"/>
    <w:rsid w:val="00D74FBE"/>
    <w:rsid w:val="00D7561C"/>
    <w:rsid w:val="00D93794"/>
    <w:rsid w:val="00DB30FF"/>
    <w:rsid w:val="00DD2702"/>
    <w:rsid w:val="00DD395C"/>
    <w:rsid w:val="00DE07F8"/>
    <w:rsid w:val="00DE77B7"/>
    <w:rsid w:val="00DF161E"/>
    <w:rsid w:val="00E0165F"/>
    <w:rsid w:val="00E10310"/>
    <w:rsid w:val="00E108A9"/>
    <w:rsid w:val="00E12EBA"/>
    <w:rsid w:val="00E21362"/>
    <w:rsid w:val="00E723C8"/>
    <w:rsid w:val="00E7610B"/>
    <w:rsid w:val="00E84574"/>
    <w:rsid w:val="00EB0B79"/>
    <w:rsid w:val="00EB7143"/>
    <w:rsid w:val="00ED154C"/>
    <w:rsid w:val="00EE3911"/>
    <w:rsid w:val="00EF585A"/>
    <w:rsid w:val="00F06BDC"/>
    <w:rsid w:val="00F113E1"/>
    <w:rsid w:val="00F164BA"/>
    <w:rsid w:val="00F17336"/>
    <w:rsid w:val="00F739BE"/>
    <w:rsid w:val="00F748B1"/>
    <w:rsid w:val="00F94EF8"/>
    <w:rsid w:val="00FA3414"/>
    <w:rsid w:val="00FD0C69"/>
    <w:rsid w:val="00FD4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FE7"/>
    <w:pPr>
      <w:spacing w:after="0" w:line="240" w:lineRule="auto"/>
    </w:pPr>
    <w:rPr>
      <w:rFonts w:ascii="Times" w:eastAsia="Times" w:hAnsi="Times" w:cs="Times New Roman"/>
      <w:sz w:val="24"/>
      <w:szCs w:val="20"/>
    </w:rPr>
  </w:style>
  <w:style w:type="paragraph" w:styleId="Heading1">
    <w:name w:val="heading 1"/>
    <w:basedOn w:val="Normal"/>
    <w:next w:val="Normal"/>
    <w:link w:val="Heading1Char"/>
    <w:uiPriority w:val="9"/>
    <w:qFormat/>
    <w:rsid w:val="00A63F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63FE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A63FE7"/>
    <w:pPr>
      <w:keepNext/>
      <w:outlineLvl w:val="2"/>
    </w:pPr>
    <w:rPr>
      <w:b/>
    </w:rPr>
  </w:style>
  <w:style w:type="paragraph" w:styleId="Heading5">
    <w:name w:val="heading 5"/>
    <w:basedOn w:val="Normal"/>
    <w:next w:val="Normal"/>
    <w:link w:val="Heading5Char"/>
    <w:qFormat/>
    <w:rsid w:val="00A63FE7"/>
    <w:pPr>
      <w:keepNext/>
      <w:outlineLvl w:val="4"/>
    </w:pPr>
    <w:rPr>
      <w:rFonts w:ascii="Comic Sans MS" w:hAnsi="Comic Sans MS"/>
      <w:sz w:val="20"/>
      <w:u w:val="single"/>
    </w:rPr>
  </w:style>
  <w:style w:type="paragraph" w:styleId="Heading6">
    <w:name w:val="heading 6"/>
    <w:basedOn w:val="Normal"/>
    <w:next w:val="Normal"/>
    <w:link w:val="Heading6Char"/>
    <w:qFormat/>
    <w:rsid w:val="00A63FE7"/>
    <w:pPr>
      <w:keepNext/>
      <w:ind w:left="360"/>
      <w:outlineLvl w:val="5"/>
    </w:pPr>
    <w:rPr>
      <w:rFonts w:ascii="Times New Roman" w:eastAsia="Times New Roman" w:hAnsi="Times New Roman"/>
    </w:rPr>
  </w:style>
  <w:style w:type="paragraph" w:styleId="Heading9">
    <w:name w:val="heading 9"/>
    <w:basedOn w:val="Normal"/>
    <w:next w:val="Normal"/>
    <w:link w:val="Heading9Char"/>
    <w:qFormat/>
    <w:rsid w:val="00A63FE7"/>
    <w:pPr>
      <w:keepNext/>
      <w:outlineLvl w:val="8"/>
    </w:pPr>
    <w:rPr>
      <w:rFonts w:ascii="Comic Sans MS" w:hAnsi="Comic Sans MS"/>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63FE7"/>
    <w:rPr>
      <w:rFonts w:ascii="Times" w:eastAsia="Times" w:hAnsi="Times" w:cs="Times New Roman"/>
      <w:b/>
      <w:sz w:val="24"/>
      <w:szCs w:val="20"/>
    </w:rPr>
  </w:style>
  <w:style w:type="character" w:customStyle="1" w:styleId="Heading5Char">
    <w:name w:val="Heading 5 Char"/>
    <w:basedOn w:val="DefaultParagraphFont"/>
    <w:link w:val="Heading5"/>
    <w:rsid w:val="00A63FE7"/>
    <w:rPr>
      <w:rFonts w:ascii="Comic Sans MS" w:eastAsia="Times" w:hAnsi="Comic Sans MS" w:cs="Times New Roman"/>
      <w:sz w:val="20"/>
      <w:szCs w:val="20"/>
      <w:u w:val="single"/>
    </w:rPr>
  </w:style>
  <w:style w:type="character" w:customStyle="1" w:styleId="Heading6Char">
    <w:name w:val="Heading 6 Char"/>
    <w:basedOn w:val="DefaultParagraphFont"/>
    <w:link w:val="Heading6"/>
    <w:rsid w:val="00A63FE7"/>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A63FE7"/>
    <w:rPr>
      <w:rFonts w:ascii="Comic Sans MS" w:eastAsia="Times" w:hAnsi="Comic Sans MS" w:cs="Times New Roman"/>
      <w:b/>
      <w:szCs w:val="20"/>
      <w:u w:val="single"/>
    </w:rPr>
  </w:style>
  <w:style w:type="character" w:styleId="Hyperlink">
    <w:name w:val="Hyperlink"/>
    <w:basedOn w:val="DefaultParagraphFont"/>
    <w:rsid w:val="00A63FE7"/>
    <w:rPr>
      <w:color w:val="0000FF"/>
      <w:u w:val="single"/>
    </w:rPr>
  </w:style>
  <w:style w:type="paragraph" w:styleId="Header">
    <w:name w:val="header"/>
    <w:basedOn w:val="Normal"/>
    <w:link w:val="HeaderChar"/>
    <w:rsid w:val="00A63FE7"/>
    <w:pPr>
      <w:tabs>
        <w:tab w:val="center" w:pos="4320"/>
        <w:tab w:val="right" w:pos="8640"/>
      </w:tabs>
    </w:pPr>
    <w:rPr>
      <w:rFonts w:ascii="Times New Roman" w:eastAsia="Times New Roman" w:hAnsi="Times New Roman"/>
      <w:sz w:val="20"/>
    </w:rPr>
  </w:style>
  <w:style w:type="character" w:customStyle="1" w:styleId="HeaderChar">
    <w:name w:val="Header Char"/>
    <w:basedOn w:val="DefaultParagraphFont"/>
    <w:link w:val="Header"/>
    <w:rsid w:val="00A63FE7"/>
    <w:rPr>
      <w:rFonts w:ascii="Times New Roman" w:eastAsia="Times New Roman" w:hAnsi="Times New Roman" w:cs="Times New Roman"/>
      <w:sz w:val="20"/>
      <w:szCs w:val="20"/>
    </w:rPr>
  </w:style>
  <w:style w:type="paragraph" w:styleId="BodyText">
    <w:name w:val="Body Text"/>
    <w:basedOn w:val="Normal"/>
    <w:link w:val="BodyTextChar"/>
    <w:rsid w:val="00A63FE7"/>
    <w:rPr>
      <w:rFonts w:ascii="Comic Sans MS" w:hAnsi="Comic Sans MS"/>
      <w:sz w:val="20"/>
    </w:rPr>
  </w:style>
  <w:style w:type="character" w:customStyle="1" w:styleId="BodyTextChar">
    <w:name w:val="Body Text Char"/>
    <w:basedOn w:val="DefaultParagraphFont"/>
    <w:link w:val="BodyText"/>
    <w:rsid w:val="00A63FE7"/>
    <w:rPr>
      <w:rFonts w:ascii="Comic Sans MS" w:eastAsia="Times" w:hAnsi="Comic Sans MS" w:cs="Times New Roman"/>
      <w:sz w:val="20"/>
      <w:szCs w:val="20"/>
    </w:rPr>
  </w:style>
  <w:style w:type="paragraph" w:styleId="BodyTextIndent2">
    <w:name w:val="Body Text Indent 2"/>
    <w:basedOn w:val="Normal"/>
    <w:link w:val="BodyTextIndent2Char"/>
    <w:rsid w:val="00A63FE7"/>
    <w:pPr>
      <w:ind w:left="360"/>
    </w:pPr>
    <w:rPr>
      <w:rFonts w:ascii="Times New Roman" w:hAnsi="Times New Roman"/>
      <w:sz w:val="22"/>
    </w:rPr>
  </w:style>
  <w:style w:type="character" w:customStyle="1" w:styleId="BodyTextIndent2Char">
    <w:name w:val="Body Text Indent 2 Char"/>
    <w:basedOn w:val="DefaultParagraphFont"/>
    <w:link w:val="BodyTextIndent2"/>
    <w:rsid w:val="00A63FE7"/>
    <w:rPr>
      <w:rFonts w:ascii="Times New Roman" w:eastAsia="Times" w:hAnsi="Times New Roman" w:cs="Times New Roman"/>
      <w:szCs w:val="20"/>
    </w:rPr>
  </w:style>
  <w:style w:type="character" w:customStyle="1" w:styleId="Heading1Char">
    <w:name w:val="Heading 1 Char"/>
    <w:basedOn w:val="DefaultParagraphFont"/>
    <w:link w:val="Heading1"/>
    <w:uiPriority w:val="9"/>
    <w:rsid w:val="00A63F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63FE7"/>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rsid w:val="006B7E6D"/>
  </w:style>
  <w:style w:type="paragraph" w:styleId="BalloonText">
    <w:name w:val="Balloon Text"/>
    <w:basedOn w:val="Normal"/>
    <w:link w:val="BalloonTextChar"/>
    <w:uiPriority w:val="99"/>
    <w:semiHidden/>
    <w:unhideWhenUsed/>
    <w:rsid w:val="00D310E1"/>
    <w:rPr>
      <w:rFonts w:ascii="Tahoma" w:hAnsi="Tahoma" w:cs="Tahoma"/>
      <w:sz w:val="16"/>
      <w:szCs w:val="16"/>
    </w:rPr>
  </w:style>
  <w:style w:type="character" w:customStyle="1" w:styleId="BalloonTextChar">
    <w:name w:val="Balloon Text Char"/>
    <w:basedOn w:val="DefaultParagraphFont"/>
    <w:link w:val="BalloonText"/>
    <w:uiPriority w:val="99"/>
    <w:semiHidden/>
    <w:rsid w:val="00D310E1"/>
    <w:rPr>
      <w:rFonts w:ascii="Tahoma" w:eastAsia="Times" w:hAnsi="Tahoma" w:cs="Tahoma"/>
      <w:sz w:val="16"/>
      <w:szCs w:val="16"/>
    </w:rPr>
  </w:style>
  <w:style w:type="paragraph" w:styleId="NormalWeb">
    <w:name w:val="Normal (Web)"/>
    <w:basedOn w:val="Normal"/>
    <w:uiPriority w:val="99"/>
    <w:unhideWhenUsed/>
    <w:rsid w:val="00A15E1A"/>
    <w:rPr>
      <w:rFonts w:ascii="Times New Roman" w:eastAsia="Times New Roman" w:hAnsi="Times New Roman"/>
      <w:szCs w:val="24"/>
    </w:rPr>
  </w:style>
  <w:style w:type="paragraph" w:customStyle="1" w:styleId="product-price-cont2">
    <w:name w:val="product-price-cont2"/>
    <w:basedOn w:val="Normal"/>
    <w:rsid w:val="00A15E1A"/>
    <w:rPr>
      <w:rFonts w:ascii="Times New Roman" w:eastAsia="Times New Roman" w:hAnsi="Times New Roman"/>
      <w:szCs w:val="24"/>
    </w:rPr>
  </w:style>
  <w:style w:type="paragraph" w:customStyle="1" w:styleId="product-attr2">
    <w:name w:val="product-attr2"/>
    <w:basedOn w:val="Normal"/>
    <w:rsid w:val="00A15E1A"/>
    <w:rPr>
      <w:rFonts w:ascii="Times New Roman" w:eastAsia="Times New Roman" w:hAnsi="Times New Roman"/>
      <w:color w:val="676767"/>
      <w:szCs w:val="24"/>
    </w:rPr>
  </w:style>
  <w:style w:type="character" w:customStyle="1" w:styleId="product-price3">
    <w:name w:val="product-price3"/>
    <w:basedOn w:val="DefaultParagraphFont"/>
    <w:rsid w:val="00A15E1A"/>
    <w:rPr>
      <w:b/>
      <w:bCs/>
      <w:sz w:val="37"/>
      <w:szCs w:val="37"/>
    </w:rPr>
  </w:style>
  <w:style w:type="character" w:customStyle="1" w:styleId="main-price5">
    <w:name w:val="main-price5"/>
    <w:basedOn w:val="DefaultParagraphFont"/>
    <w:rsid w:val="00A15E1A"/>
  </w:style>
  <w:style w:type="character" w:customStyle="1" w:styleId="sec-price">
    <w:name w:val="sec-price"/>
    <w:basedOn w:val="DefaultParagraphFont"/>
    <w:rsid w:val="00A15E1A"/>
  </w:style>
  <w:style w:type="table" w:styleId="TableGrid">
    <w:name w:val="Table Grid"/>
    <w:basedOn w:val="TableNormal"/>
    <w:uiPriority w:val="59"/>
    <w:rsid w:val="00AF63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B0B7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FE7"/>
    <w:pPr>
      <w:spacing w:after="0" w:line="240" w:lineRule="auto"/>
    </w:pPr>
    <w:rPr>
      <w:rFonts w:ascii="Times" w:eastAsia="Times" w:hAnsi="Times" w:cs="Times New Roman"/>
      <w:sz w:val="24"/>
      <w:szCs w:val="20"/>
    </w:rPr>
  </w:style>
  <w:style w:type="paragraph" w:styleId="Heading1">
    <w:name w:val="heading 1"/>
    <w:basedOn w:val="Normal"/>
    <w:next w:val="Normal"/>
    <w:link w:val="Heading1Char"/>
    <w:uiPriority w:val="9"/>
    <w:qFormat/>
    <w:rsid w:val="00A63F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63FE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A63FE7"/>
    <w:pPr>
      <w:keepNext/>
      <w:outlineLvl w:val="2"/>
    </w:pPr>
    <w:rPr>
      <w:b/>
    </w:rPr>
  </w:style>
  <w:style w:type="paragraph" w:styleId="Heading5">
    <w:name w:val="heading 5"/>
    <w:basedOn w:val="Normal"/>
    <w:next w:val="Normal"/>
    <w:link w:val="Heading5Char"/>
    <w:qFormat/>
    <w:rsid w:val="00A63FE7"/>
    <w:pPr>
      <w:keepNext/>
      <w:outlineLvl w:val="4"/>
    </w:pPr>
    <w:rPr>
      <w:rFonts w:ascii="Comic Sans MS" w:hAnsi="Comic Sans MS"/>
      <w:sz w:val="20"/>
      <w:u w:val="single"/>
    </w:rPr>
  </w:style>
  <w:style w:type="paragraph" w:styleId="Heading6">
    <w:name w:val="heading 6"/>
    <w:basedOn w:val="Normal"/>
    <w:next w:val="Normal"/>
    <w:link w:val="Heading6Char"/>
    <w:qFormat/>
    <w:rsid w:val="00A63FE7"/>
    <w:pPr>
      <w:keepNext/>
      <w:ind w:left="360"/>
      <w:outlineLvl w:val="5"/>
    </w:pPr>
    <w:rPr>
      <w:rFonts w:ascii="Times New Roman" w:eastAsia="Times New Roman" w:hAnsi="Times New Roman"/>
    </w:rPr>
  </w:style>
  <w:style w:type="paragraph" w:styleId="Heading9">
    <w:name w:val="heading 9"/>
    <w:basedOn w:val="Normal"/>
    <w:next w:val="Normal"/>
    <w:link w:val="Heading9Char"/>
    <w:qFormat/>
    <w:rsid w:val="00A63FE7"/>
    <w:pPr>
      <w:keepNext/>
      <w:outlineLvl w:val="8"/>
    </w:pPr>
    <w:rPr>
      <w:rFonts w:ascii="Comic Sans MS" w:hAnsi="Comic Sans MS"/>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63FE7"/>
    <w:rPr>
      <w:rFonts w:ascii="Times" w:eastAsia="Times" w:hAnsi="Times" w:cs="Times New Roman"/>
      <w:b/>
      <w:sz w:val="24"/>
      <w:szCs w:val="20"/>
    </w:rPr>
  </w:style>
  <w:style w:type="character" w:customStyle="1" w:styleId="Heading5Char">
    <w:name w:val="Heading 5 Char"/>
    <w:basedOn w:val="DefaultParagraphFont"/>
    <w:link w:val="Heading5"/>
    <w:rsid w:val="00A63FE7"/>
    <w:rPr>
      <w:rFonts w:ascii="Comic Sans MS" w:eastAsia="Times" w:hAnsi="Comic Sans MS" w:cs="Times New Roman"/>
      <w:sz w:val="20"/>
      <w:szCs w:val="20"/>
      <w:u w:val="single"/>
    </w:rPr>
  </w:style>
  <w:style w:type="character" w:customStyle="1" w:styleId="Heading6Char">
    <w:name w:val="Heading 6 Char"/>
    <w:basedOn w:val="DefaultParagraphFont"/>
    <w:link w:val="Heading6"/>
    <w:rsid w:val="00A63FE7"/>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A63FE7"/>
    <w:rPr>
      <w:rFonts w:ascii="Comic Sans MS" w:eastAsia="Times" w:hAnsi="Comic Sans MS" w:cs="Times New Roman"/>
      <w:b/>
      <w:szCs w:val="20"/>
      <w:u w:val="single"/>
    </w:rPr>
  </w:style>
  <w:style w:type="character" w:styleId="Hyperlink">
    <w:name w:val="Hyperlink"/>
    <w:basedOn w:val="DefaultParagraphFont"/>
    <w:rsid w:val="00A63FE7"/>
    <w:rPr>
      <w:color w:val="0000FF"/>
      <w:u w:val="single"/>
    </w:rPr>
  </w:style>
  <w:style w:type="paragraph" w:styleId="Header">
    <w:name w:val="header"/>
    <w:basedOn w:val="Normal"/>
    <w:link w:val="HeaderChar"/>
    <w:rsid w:val="00A63FE7"/>
    <w:pPr>
      <w:tabs>
        <w:tab w:val="center" w:pos="4320"/>
        <w:tab w:val="right" w:pos="8640"/>
      </w:tabs>
    </w:pPr>
    <w:rPr>
      <w:rFonts w:ascii="Times New Roman" w:eastAsia="Times New Roman" w:hAnsi="Times New Roman"/>
      <w:sz w:val="20"/>
    </w:rPr>
  </w:style>
  <w:style w:type="character" w:customStyle="1" w:styleId="HeaderChar">
    <w:name w:val="Header Char"/>
    <w:basedOn w:val="DefaultParagraphFont"/>
    <w:link w:val="Header"/>
    <w:rsid w:val="00A63FE7"/>
    <w:rPr>
      <w:rFonts w:ascii="Times New Roman" w:eastAsia="Times New Roman" w:hAnsi="Times New Roman" w:cs="Times New Roman"/>
      <w:sz w:val="20"/>
      <w:szCs w:val="20"/>
    </w:rPr>
  </w:style>
  <w:style w:type="paragraph" w:styleId="BodyText">
    <w:name w:val="Body Text"/>
    <w:basedOn w:val="Normal"/>
    <w:link w:val="BodyTextChar"/>
    <w:rsid w:val="00A63FE7"/>
    <w:rPr>
      <w:rFonts w:ascii="Comic Sans MS" w:hAnsi="Comic Sans MS"/>
      <w:sz w:val="20"/>
    </w:rPr>
  </w:style>
  <w:style w:type="character" w:customStyle="1" w:styleId="BodyTextChar">
    <w:name w:val="Body Text Char"/>
    <w:basedOn w:val="DefaultParagraphFont"/>
    <w:link w:val="BodyText"/>
    <w:rsid w:val="00A63FE7"/>
    <w:rPr>
      <w:rFonts w:ascii="Comic Sans MS" w:eastAsia="Times" w:hAnsi="Comic Sans MS" w:cs="Times New Roman"/>
      <w:sz w:val="20"/>
      <w:szCs w:val="20"/>
    </w:rPr>
  </w:style>
  <w:style w:type="paragraph" w:styleId="BodyTextIndent2">
    <w:name w:val="Body Text Indent 2"/>
    <w:basedOn w:val="Normal"/>
    <w:link w:val="BodyTextIndent2Char"/>
    <w:rsid w:val="00A63FE7"/>
    <w:pPr>
      <w:ind w:left="360"/>
    </w:pPr>
    <w:rPr>
      <w:rFonts w:ascii="Times New Roman" w:hAnsi="Times New Roman"/>
      <w:sz w:val="22"/>
    </w:rPr>
  </w:style>
  <w:style w:type="character" w:customStyle="1" w:styleId="BodyTextIndent2Char">
    <w:name w:val="Body Text Indent 2 Char"/>
    <w:basedOn w:val="DefaultParagraphFont"/>
    <w:link w:val="BodyTextIndent2"/>
    <w:rsid w:val="00A63FE7"/>
    <w:rPr>
      <w:rFonts w:ascii="Times New Roman" w:eastAsia="Times" w:hAnsi="Times New Roman" w:cs="Times New Roman"/>
      <w:szCs w:val="20"/>
    </w:rPr>
  </w:style>
  <w:style w:type="character" w:customStyle="1" w:styleId="Heading1Char">
    <w:name w:val="Heading 1 Char"/>
    <w:basedOn w:val="DefaultParagraphFont"/>
    <w:link w:val="Heading1"/>
    <w:uiPriority w:val="9"/>
    <w:rsid w:val="00A63F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63FE7"/>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rsid w:val="006B7E6D"/>
  </w:style>
  <w:style w:type="paragraph" w:styleId="BalloonText">
    <w:name w:val="Balloon Text"/>
    <w:basedOn w:val="Normal"/>
    <w:link w:val="BalloonTextChar"/>
    <w:uiPriority w:val="99"/>
    <w:semiHidden/>
    <w:unhideWhenUsed/>
    <w:rsid w:val="00D310E1"/>
    <w:rPr>
      <w:rFonts w:ascii="Tahoma" w:hAnsi="Tahoma" w:cs="Tahoma"/>
      <w:sz w:val="16"/>
      <w:szCs w:val="16"/>
    </w:rPr>
  </w:style>
  <w:style w:type="character" w:customStyle="1" w:styleId="BalloonTextChar">
    <w:name w:val="Balloon Text Char"/>
    <w:basedOn w:val="DefaultParagraphFont"/>
    <w:link w:val="BalloonText"/>
    <w:uiPriority w:val="99"/>
    <w:semiHidden/>
    <w:rsid w:val="00D310E1"/>
    <w:rPr>
      <w:rFonts w:ascii="Tahoma" w:eastAsia="Times" w:hAnsi="Tahoma" w:cs="Tahoma"/>
      <w:sz w:val="16"/>
      <w:szCs w:val="16"/>
    </w:rPr>
  </w:style>
  <w:style w:type="paragraph" w:styleId="NormalWeb">
    <w:name w:val="Normal (Web)"/>
    <w:basedOn w:val="Normal"/>
    <w:uiPriority w:val="99"/>
    <w:unhideWhenUsed/>
    <w:rsid w:val="00A15E1A"/>
    <w:rPr>
      <w:rFonts w:ascii="Times New Roman" w:eastAsia="Times New Roman" w:hAnsi="Times New Roman"/>
      <w:szCs w:val="24"/>
    </w:rPr>
  </w:style>
  <w:style w:type="paragraph" w:customStyle="1" w:styleId="product-price-cont2">
    <w:name w:val="product-price-cont2"/>
    <w:basedOn w:val="Normal"/>
    <w:rsid w:val="00A15E1A"/>
    <w:rPr>
      <w:rFonts w:ascii="Times New Roman" w:eastAsia="Times New Roman" w:hAnsi="Times New Roman"/>
      <w:szCs w:val="24"/>
    </w:rPr>
  </w:style>
  <w:style w:type="paragraph" w:customStyle="1" w:styleId="product-attr2">
    <w:name w:val="product-attr2"/>
    <w:basedOn w:val="Normal"/>
    <w:rsid w:val="00A15E1A"/>
    <w:rPr>
      <w:rFonts w:ascii="Times New Roman" w:eastAsia="Times New Roman" w:hAnsi="Times New Roman"/>
      <w:color w:val="676767"/>
      <w:szCs w:val="24"/>
    </w:rPr>
  </w:style>
  <w:style w:type="character" w:customStyle="1" w:styleId="product-price3">
    <w:name w:val="product-price3"/>
    <w:basedOn w:val="DefaultParagraphFont"/>
    <w:rsid w:val="00A15E1A"/>
    <w:rPr>
      <w:b/>
      <w:bCs/>
      <w:sz w:val="37"/>
      <w:szCs w:val="37"/>
    </w:rPr>
  </w:style>
  <w:style w:type="character" w:customStyle="1" w:styleId="main-price5">
    <w:name w:val="main-price5"/>
    <w:basedOn w:val="DefaultParagraphFont"/>
    <w:rsid w:val="00A15E1A"/>
  </w:style>
  <w:style w:type="character" w:customStyle="1" w:styleId="sec-price">
    <w:name w:val="sec-price"/>
    <w:basedOn w:val="DefaultParagraphFont"/>
    <w:rsid w:val="00A15E1A"/>
  </w:style>
  <w:style w:type="table" w:styleId="TableGrid">
    <w:name w:val="Table Grid"/>
    <w:basedOn w:val="TableNormal"/>
    <w:uiPriority w:val="59"/>
    <w:rsid w:val="00AF63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B0B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613443">
      <w:bodyDiv w:val="1"/>
      <w:marLeft w:val="120"/>
      <w:marRight w:val="120"/>
      <w:marTop w:val="45"/>
      <w:marBottom w:val="0"/>
      <w:divBdr>
        <w:top w:val="none" w:sz="0" w:space="0" w:color="auto"/>
        <w:left w:val="none" w:sz="0" w:space="0" w:color="auto"/>
        <w:bottom w:val="none" w:sz="0" w:space="0" w:color="auto"/>
        <w:right w:val="none" w:sz="0" w:space="0" w:color="auto"/>
      </w:divBdr>
      <w:divsChild>
        <w:div w:id="434595559">
          <w:marLeft w:val="0"/>
          <w:marRight w:val="0"/>
          <w:marTop w:val="0"/>
          <w:marBottom w:val="0"/>
          <w:divBdr>
            <w:top w:val="none" w:sz="0" w:space="0" w:color="auto"/>
            <w:left w:val="none" w:sz="0" w:space="0" w:color="auto"/>
            <w:bottom w:val="none" w:sz="0" w:space="0" w:color="auto"/>
            <w:right w:val="none" w:sz="0" w:space="0" w:color="auto"/>
          </w:divBdr>
          <w:divsChild>
            <w:div w:id="2123257369">
              <w:marLeft w:val="0"/>
              <w:marRight w:val="0"/>
              <w:marTop w:val="0"/>
              <w:marBottom w:val="0"/>
              <w:divBdr>
                <w:top w:val="none" w:sz="0" w:space="0" w:color="auto"/>
                <w:left w:val="none" w:sz="0" w:space="0" w:color="auto"/>
                <w:bottom w:val="none" w:sz="0" w:space="0" w:color="auto"/>
                <w:right w:val="none" w:sz="0" w:space="0" w:color="auto"/>
              </w:divBdr>
              <w:divsChild>
                <w:div w:id="1668558970">
                  <w:marLeft w:val="0"/>
                  <w:marRight w:val="0"/>
                  <w:marTop w:val="0"/>
                  <w:marBottom w:val="0"/>
                  <w:divBdr>
                    <w:top w:val="none" w:sz="0" w:space="0" w:color="auto"/>
                    <w:left w:val="none" w:sz="0" w:space="0" w:color="auto"/>
                    <w:bottom w:val="none" w:sz="0" w:space="0" w:color="auto"/>
                    <w:right w:val="none" w:sz="0" w:space="0" w:color="auto"/>
                  </w:divBdr>
                </w:div>
                <w:div w:id="112357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2623</Words>
  <Characters>14955</Characters>
  <Application>Microsoft Macintosh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UVa-Wise</Company>
  <LinksUpToDate>false</LinksUpToDate>
  <CharactersWithSpaces>17543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rjc2e</dc:creator>
  <cp:keywords/>
  <dc:description/>
  <cp:lastModifiedBy>Jeff Cantrell</cp:lastModifiedBy>
  <cp:revision>2</cp:revision>
  <cp:lastPrinted>2013-01-13T20:47:00Z</cp:lastPrinted>
  <dcterms:created xsi:type="dcterms:W3CDTF">2013-07-15T14:21:00Z</dcterms:created>
  <dcterms:modified xsi:type="dcterms:W3CDTF">2013-07-15T14:21:00Z</dcterms:modified>
</cp:coreProperties>
</file>