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67974E" w14:textId="77777777" w:rsidR="00846AA5" w:rsidRPr="00914EA2" w:rsidRDefault="00846AA5" w:rsidP="00846AA5">
      <w:pPr>
        <w:jc w:val="center"/>
        <w:rPr>
          <w:rFonts w:ascii="Apple Chancery" w:hAnsi="Apple Chancery"/>
          <w:sz w:val="36"/>
        </w:rPr>
      </w:pPr>
      <w:r w:rsidRPr="00914EA2">
        <w:rPr>
          <w:rFonts w:ascii="Apple Chancery" w:hAnsi="Apple Chancery"/>
          <w:sz w:val="36"/>
        </w:rPr>
        <w:t>Southern Methodist University</w:t>
      </w:r>
    </w:p>
    <w:p w14:paraId="0D2464CE" w14:textId="77777777" w:rsidR="00846AA5" w:rsidRPr="00914EA2" w:rsidRDefault="00846AA5" w:rsidP="00846AA5">
      <w:pPr>
        <w:jc w:val="center"/>
        <w:rPr>
          <w:sz w:val="28"/>
        </w:rPr>
      </w:pPr>
      <w:r>
        <w:rPr>
          <w:sz w:val="28"/>
        </w:rPr>
        <w:t>EDU 5358</w:t>
      </w:r>
      <w:r w:rsidRPr="00914EA2">
        <w:rPr>
          <w:sz w:val="28"/>
        </w:rPr>
        <w:t xml:space="preserve">: </w:t>
      </w:r>
      <w:r>
        <w:rPr>
          <w:sz w:val="28"/>
        </w:rPr>
        <w:t>Conventional</w:t>
      </w:r>
      <w:r w:rsidRPr="00914EA2">
        <w:rPr>
          <w:sz w:val="28"/>
        </w:rPr>
        <w:t xml:space="preserve"> Literacy</w:t>
      </w:r>
    </w:p>
    <w:p w14:paraId="483BE1AA" w14:textId="77777777" w:rsidR="00846AA5" w:rsidRPr="00914EA2" w:rsidRDefault="00846AA5" w:rsidP="00846AA5">
      <w:pPr>
        <w:jc w:val="center"/>
        <w:rPr>
          <w:sz w:val="28"/>
        </w:rPr>
      </w:pPr>
      <w:r>
        <w:rPr>
          <w:sz w:val="28"/>
        </w:rPr>
        <w:t>Spring 2013</w:t>
      </w:r>
      <w:r w:rsidRPr="00914EA2">
        <w:rPr>
          <w:sz w:val="28"/>
        </w:rPr>
        <w:t xml:space="preserve"> – Undergradu</w:t>
      </w:r>
      <w:r>
        <w:rPr>
          <w:sz w:val="28"/>
        </w:rPr>
        <w:t>ate – Tuesday/Thursday 11:00-12:20</w:t>
      </w:r>
    </w:p>
    <w:p w14:paraId="3C4D24C1" w14:textId="77777777" w:rsidR="00846AA5" w:rsidRDefault="00846AA5" w:rsidP="00846AA5"/>
    <w:tbl>
      <w:tblPr>
        <w:tblStyle w:val="TableGrid"/>
        <w:tblW w:w="0" w:type="auto"/>
        <w:shd w:val="solid" w:color="C6D9F1" w:themeColor="text2" w:themeTint="33" w:fill="auto"/>
        <w:tblLook w:val="00A0" w:firstRow="1" w:lastRow="0" w:firstColumn="1" w:lastColumn="0" w:noHBand="0" w:noVBand="0"/>
      </w:tblPr>
      <w:tblGrid>
        <w:gridCol w:w="4788"/>
        <w:gridCol w:w="4788"/>
      </w:tblGrid>
      <w:tr w:rsidR="00846AA5" w14:paraId="09F15D49" w14:textId="77777777" w:rsidTr="005C05D3">
        <w:tc>
          <w:tcPr>
            <w:tcW w:w="4788" w:type="dxa"/>
            <w:shd w:val="clear" w:color="C6D9F1" w:themeColor="text2" w:themeTint="33" w:fill="92CDDC" w:themeFill="accent5" w:themeFillTint="99"/>
            <w:vAlign w:val="bottom"/>
          </w:tcPr>
          <w:p w14:paraId="7687CC76" w14:textId="422E51A1" w:rsidR="00846AA5" w:rsidRDefault="00C648D9" w:rsidP="00F63BC6">
            <w:pPr>
              <w:spacing w:line="360" w:lineRule="auto"/>
            </w:pPr>
            <w:r>
              <w:t xml:space="preserve">Instructor:  </w:t>
            </w:r>
          </w:p>
        </w:tc>
        <w:tc>
          <w:tcPr>
            <w:tcW w:w="4788" w:type="dxa"/>
            <w:shd w:val="clear" w:color="C6D9F1" w:themeColor="text2" w:themeTint="33" w:fill="92CDDC" w:themeFill="accent5" w:themeFillTint="99"/>
            <w:vAlign w:val="bottom"/>
          </w:tcPr>
          <w:p w14:paraId="52BBCE97" w14:textId="54E93BD0" w:rsidR="00846AA5" w:rsidRDefault="0038526D" w:rsidP="00F63BC6">
            <w:pPr>
              <w:spacing w:line="360" w:lineRule="auto"/>
            </w:pPr>
            <w:r>
              <w:t>Classroom Location:  213</w:t>
            </w:r>
            <w:r w:rsidR="00846AA5">
              <w:t xml:space="preserve"> Simmons Hall </w:t>
            </w:r>
          </w:p>
        </w:tc>
      </w:tr>
      <w:tr w:rsidR="00846AA5" w14:paraId="4E9C2402" w14:textId="77777777" w:rsidTr="005C05D3">
        <w:tc>
          <w:tcPr>
            <w:tcW w:w="4788" w:type="dxa"/>
            <w:shd w:val="pct50" w:color="C6D9F1" w:themeColor="text2" w:themeTint="33" w:fill="B6DDE8" w:themeFill="accent5" w:themeFillTint="66"/>
          </w:tcPr>
          <w:p w14:paraId="0B94789D" w14:textId="13F93764" w:rsidR="00846AA5" w:rsidRDefault="00846AA5" w:rsidP="00F63BC6">
            <w:pPr>
              <w:spacing w:line="360" w:lineRule="auto"/>
            </w:pPr>
            <w:r>
              <w:t xml:space="preserve">Email:  </w:t>
            </w:r>
          </w:p>
        </w:tc>
        <w:tc>
          <w:tcPr>
            <w:tcW w:w="4788" w:type="dxa"/>
            <w:shd w:val="pct50" w:color="C6D9F1" w:themeColor="text2" w:themeTint="33" w:fill="B6DDE8" w:themeFill="accent5" w:themeFillTint="66"/>
          </w:tcPr>
          <w:p w14:paraId="59E3D043" w14:textId="77777777" w:rsidR="00846AA5" w:rsidRDefault="00846AA5" w:rsidP="00F63BC6">
            <w:r>
              <w:t xml:space="preserve">Office Location: Teaching &amp; Learning Suite, </w:t>
            </w:r>
          </w:p>
          <w:p w14:paraId="13B98125" w14:textId="77777777" w:rsidR="00846AA5" w:rsidRDefault="00846AA5" w:rsidP="00F63BC6">
            <w:r>
              <w:t xml:space="preserve">                            335 Simmons Hall </w:t>
            </w:r>
          </w:p>
        </w:tc>
      </w:tr>
      <w:tr w:rsidR="00846AA5" w14:paraId="6198C2E0" w14:textId="77777777" w:rsidTr="005C05D3">
        <w:tc>
          <w:tcPr>
            <w:tcW w:w="4788" w:type="dxa"/>
            <w:shd w:val="clear" w:color="C6D9F1" w:themeColor="text2" w:themeTint="33" w:fill="92CDDC" w:themeFill="accent5" w:themeFillTint="99"/>
          </w:tcPr>
          <w:p w14:paraId="571E4A13" w14:textId="77777777" w:rsidR="00846AA5" w:rsidRDefault="00846AA5" w:rsidP="00F63BC6">
            <w:r>
              <w:t>Phone numbers:</w:t>
            </w:r>
          </w:p>
          <w:p w14:paraId="400CA394" w14:textId="151339D3" w:rsidR="00846AA5" w:rsidRDefault="00846AA5" w:rsidP="00F63BC6">
            <w:pPr>
              <w:pStyle w:val="ListParagraph"/>
              <w:numPr>
                <w:ilvl w:val="0"/>
                <w:numId w:val="38"/>
              </w:numPr>
            </w:pPr>
          </w:p>
          <w:p w14:paraId="3FEC3517" w14:textId="315FFE57" w:rsidR="00846AA5" w:rsidRDefault="00846AA5" w:rsidP="00C648D9">
            <w:pPr>
              <w:pStyle w:val="ListParagraph"/>
            </w:pPr>
            <w:bookmarkStart w:id="0" w:name="_GoBack"/>
            <w:bookmarkEnd w:id="0"/>
          </w:p>
        </w:tc>
        <w:tc>
          <w:tcPr>
            <w:tcW w:w="4788" w:type="dxa"/>
            <w:shd w:val="clear" w:color="C6D9F1" w:themeColor="text2" w:themeTint="33" w:fill="92CDDC" w:themeFill="accent5" w:themeFillTint="99"/>
          </w:tcPr>
          <w:p w14:paraId="63BD8267" w14:textId="77777777" w:rsidR="00846AA5" w:rsidRDefault="00846AA5" w:rsidP="00F63BC6"/>
          <w:p w14:paraId="78409B75" w14:textId="77777777" w:rsidR="00846AA5" w:rsidRDefault="00846AA5" w:rsidP="00F63BC6">
            <w:r>
              <w:t>Office Hours: By appointment</w:t>
            </w:r>
          </w:p>
        </w:tc>
      </w:tr>
    </w:tbl>
    <w:p w14:paraId="3C78F074" w14:textId="77777777" w:rsidR="00846AA5" w:rsidRDefault="00846AA5" w:rsidP="00846AA5"/>
    <w:p w14:paraId="06AD6D42" w14:textId="77777777" w:rsidR="00846AA5" w:rsidRPr="000C32B6" w:rsidRDefault="00846AA5" w:rsidP="00846AA5">
      <w:pPr>
        <w:rPr>
          <w:rFonts w:ascii="Apple Chancery" w:hAnsi="Apple Chancery"/>
          <w:b/>
          <w:sz w:val="28"/>
        </w:rPr>
      </w:pPr>
      <w:r w:rsidRPr="000C32B6">
        <w:rPr>
          <w:rFonts w:ascii="Apple Chancery" w:hAnsi="Apple Chancery"/>
          <w:b/>
          <w:sz w:val="28"/>
        </w:rPr>
        <w:t>Required Texts</w:t>
      </w:r>
      <w:r>
        <w:rPr>
          <w:rFonts w:ascii="Apple Chancery" w:hAnsi="Apple Chancery"/>
          <w:b/>
          <w:sz w:val="28"/>
        </w:rPr>
        <w:t xml:space="preserve"> and Readings</w:t>
      </w:r>
    </w:p>
    <w:p w14:paraId="46452BA8" w14:textId="7B436B0B" w:rsidR="00846AA5" w:rsidRPr="00E90250" w:rsidRDefault="00D26CF6" w:rsidP="00846AA5">
      <w:pPr>
        <w:pStyle w:val="ListParagraph"/>
        <w:numPr>
          <w:ilvl w:val="0"/>
          <w:numId w:val="36"/>
        </w:numPr>
        <w:rPr>
          <w:sz w:val="22"/>
        </w:rPr>
      </w:pPr>
      <w:r>
        <w:rPr>
          <w:sz w:val="22"/>
        </w:rPr>
        <w:t>Cooper</w:t>
      </w:r>
      <w:r w:rsidR="00846AA5" w:rsidRPr="00E90250">
        <w:rPr>
          <w:sz w:val="22"/>
        </w:rPr>
        <w:t xml:space="preserve">, </w:t>
      </w:r>
      <w:r>
        <w:rPr>
          <w:sz w:val="22"/>
        </w:rPr>
        <w:t>J. David, Kiger, Nancy D., Robinson, Michael D.,</w:t>
      </w:r>
      <w:r w:rsidR="00846AA5" w:rsidRPr="00E90250">
        <w:rPr>
          <w:sz w:val="22"/>
        </w:rPr>
        <w:t xml:space="preserve"> </w:t>
      </w:r>
      <w:r w:rsidR="00846AA5">
        <w:rPr>
          <w:sz w:val="22"/>
        </w:rPr>
        <w:t xml:space="preserve">&amp; </w:t>
      </w:r>
      <w:proofErr w:type="spellStart"/>
      <w:r>
        <w:rPr>
          <w:sz w:val="22"/>
        </w:rPr>
        <w:t>Slansky</w:t>
      </w:r>
      <w:proofErr w:type="spellEnd"/>
      <w:r w:rsidR="00846AA5">
        <w:rPr>
          <w:sz w:val="22"/>
        </w:rPr>
        <w:t>,</w:t>
      </w:r>
      <w:r>
        <w:rPr>
          <w:sz w:val="22"/>
        </w:rPr>
        <w:t xml:space="preserve"> Jill Ann</w:t>
      </w:r>
      <w:r w:rsidR="00846AA5">
        <w:rPr>
          <w:sz w:val="22"/>
        </w:rPr>
        <w:t xml:space="preserve"> (2012</w:t>
      </w:r>
      <w:r w:rsidR="00846AA5" w:rsidRPr="00E90250">
        <w:rPr>
          <w:sz w:val="22"/>
        </w:rPr>
        <w:t xml:space="preserve">). </w:t>
      </w:r>
      <w:r>
        <w:rPr>
          <w:i/>
          <w:sz w:val="22"/>
        </w:rPr>
        <w:t>L</w:t>
      </w:r>
      <w:r w:rsidR="00BB7263">
        <w:rPr>
          <w:i/>
          <w:sz w:val="22"/>
        </w:rPr>
        <w:t>iteracy:</w:t>
      </w:r>
      <w:r w:rsidR="00BB7263">
        <w:rPr>
          <w:i/>
          <w:sz w:val="22"/>
        </w:rPr>
        <w:tab/>
      </w:r>
      <w:r>
        <w:rPr>
          <w:i/>
          <w:sz w:val="22"/>
        </w:rPr>
        <w:t>Helping Students Construct Meaning</w:t>
      </w:r>
      <w:r w:rsidR="00846AA5" w:rsidRPr="00E90250">
        <w:rPr>
          <w:i/>
          <w:sz w:val="22"/>
        </w:rPr>
        <w:t>.</w:t>
      </w:r>
      <w:r>
        <w:rPr>
          <w:i/>
          <w:sz w:val="22"/>
        </w:rPr>
        <w:t xml:space="preserve"> </w:t>
      </w:r>
      <w:r>
        <w:rPr>
          <w:sz w:val="22"/>
        </w:rPr>
        <w:t>Belmont, CA</w:t>
      </w:r>
      <w:r w:rsidR="00846AA5">
        <w:rPr>
          <w:sz w:val="22"/>
        </w:rPr>
        <w:t xml:space="preserve">: </w:t>
      </w:r>
      <w:r>
        <w:rPr>
          <w:sz w:val="22"/>
        </w:rPr>
        <w:t xml:space="preserve">Wadsworth </w:t>
      </w:r>
      <w:proofErr w:type="spellStart"/>
      <w:r>
        <w:rPr>
          <w:sz w:val="22"/>
        </w:rPr>
        <w:t>Cengage</w:t>
      </w:r>
      <w:proofErr w:type="spellEnd"/>
      <w:r>
        <w:rPr>
          <w:sz w:val="22"/>
        </w:rPr>
        <w:t xml:space="preserve"> Learning</w:t>
      </w:r>
      <w:r w:rsidR="00846AA5" w:rsidRPr="00E90250">
        <w:rPr>
          <w:sz w:val="22"/>
        </w:rPr>
        <w:t>.</w:t>
      </w:r>
    </w:p>
    <w:p w14:paraId="66A8AC16" w14:textId="77777777" w:rsidR="00846AA5" w:rsidRDefault="00846AA5" w:rsidP="00846AA5">
      <w:pPr>
        <w:pStyle w:val="ListParagraph"/>
        <w:numPr>
          <w:ilvl w:val="0"/>
          <w:numId w:val="36"/>
        </w:numPr>
        <w:rPr>
          <w:sz w:val="22"/>
        </w:rPr>
      </w:pPr>
      <w:r>
        <w:rPr>
          <w:sz w:val="22"/>
        </w:rPr>
        <w:t xml:space="preserve">Bear, Donald R., </w:t>
      </w:r>
      <w:proofErr w:type="spellStart"/>
      <w:r>
        <w:rPr>
          <w:sz w:val="22"/>
        </w:rPr>
        <w:t>Invernizzi</w:t>
      </w:r>
      <w:proofErr w:type="spellEnd"/>
      <w:r>
        <w:rPr>
          <w:sz w:val="22"/>
        </w:rPr>
        <w:t>, Marcia R, Templeton, Shane, &amp; Johnston, Francine R</w:t>
      </w:r>
      <w:r w:rsidRPr="00E90250">
        <w:rPr>
          <w:sz w:val="22"/>
        </w:rPr>
        <w:t>. (</w:t>
      </w:r>
      <w:r>
        <w:rPr>
          <w:sz w:val="22"/>
        </w:rPr>
        <w:t>2011</w:t>
      </w:r>
      <w:r w:rsidRPr="00E90250">
        <w:rPr>
          <w:sz w:val="22"/>
        </w:rPr>
        <w:t xml:space="preserve">). </w:t>
      </w:r>
      <w:r>
        <w:rPr>
          <w:i/>
          <w:sz w:val="22"/>
        </w:rPr>
        <w:t>Words</w:t>
      </w:r>
      <w:r>
        <w:rPr>
          <w:i/>
          <w:sz w:val="22"/>
        </w:rPr>
        <w:tab/>
        <w:t xml:space="preserve">Their Way: Word Study for Phonics, Vocabulary, and Spelling Instruction </w:t>
      </w:r>
      <w:r>
        <w:rPr>
          <w:sz w:val="22"/>
        </w:rPr>
        <w:t>(5</w:t>
      </w:r>
      <w:r w:rsidRPr="00A06D60">
        <w:rPr>
          <w:sz w:val="22"/>
          <w:vertAlign w:val="superscript"/>
        </w:rPr>
        <w:t>th</w:t>
      </w:r>
      <w:r>
        <w:rPr>
          <w:sz w:val="22"/>
        </w:rPr>
        <w:t xml:space="preserve"> Edition)</w:t>
      </w:r>
      <w:r w:rsidRPr="00E90250">
        <w:rPr>
          <w:i/>
          <w:sz w:val="22"/>
        </w:rPr>
        <w:t>.</w:t>
      </w:r>
      <w:r>
        <w:rPr>
          <w:i/>
          <w:sz w:val="22"/>
        </w:rPr>
        <w:tab/>
      </w:r>
      <w:r>
        <w:rPr>
          <w:sz w:val="22"/>
        </w:rPr>
        <w:t>Boston</w:t>
      </w:r>
      <w:r w:rsidRPr="00E90250">
        <w:rPr>
          <w:sz w:val="22"/>
        </w:rPr>
        <w:t xml:space="preserve">: </w:t>
      </w:r>
      <w:r>
        <w:rPr>
          <w:sz w:val="22"/>
        </w:rPr>
        <w:t>Pearson</w:t>
      </w:r>
      <w:r w:rsidRPr="00E90250">
        <w:rPr>
          <w:sz w:val="22"/>
        </w:rPr>
        <w:t>.</w:t>
      </w:r>
    </w:p>
    <w:p w14:paraId="279933BE" w14:textId="4B1350E2" w:rsidR="00294256" w:rsidRDefault="00441B3A" w:rsidP="00846AA5">
      <w:pPr>
        <w:pStyle w:val="ListParagraph"/>
        <w:numPr>
          <w:ilvl w:val="0"/>
          <w:numId w:val="36"/>
        </w:numPr>
        <w:rPr>
          <w:sz w:val="22"/>
        </w:rPr>
      </w:pPr>
      <w:r>
        <w:rPr>
          <w:sz w:val="22"/>
        </w:rPr>
        <w:t>Readings posted o</w:t>
      </w:r>
      <w:r w:rsidR="00294256">
        <w:rPr>
          <w:sz w:val="22"/>
        </w:rPr>
        <w:t>n Blackboard</w:t>
      </w:r>
    </w:p>
    <w:p w14:paraId="4FE9C0E3" w14:textId="1115FA13" w:rsidR="00846AA5" w:rsidRPr="00E90250" w:rsidRDefault="00846AA5" w:rsidP="00846AA5">
      <w:pPr>
        <w:pStyle w:val="ListParagraph"/>
        <w:numPr>
          <w:ilvl w:val="0"/>
          <w:numId w:val="36"/>
        </w:numPr>
        <w:rPr>
          <w:sz w:val="22"/>
        </w:rPr>
      </w:pPr>
      <w:r>
        <w:rPr>
          <w:sz w:val="22"/>
        </w:rPr>
        <w:t xml:space="preserve">Familiarity with </w:t>
      </w:r>
      <w:r w:rsidR="0081324B">
        <w:rPr>
          <w:sz w:val="22"/>
        </w:rPr>
        <w:t xml:space="preserve">and knowledge incorporated in </w:t>
      </w:r>
      <w:r>
        <w:rPr>
          <w:sz w:val="22"/>
        </w:rPr>
        <w:t xml:space="preserve">posted </w:t>
      </w:r>
      <w:proofErr w:type="spellStart"/>
      <w:r>
        <w:rPr>
          <w:sz w:val="22"/>
        </w:rPr>
        <w:t>PowerPoints</w:t>
      </w:r>
      <w:proofErr w:type="spellEnd"/>
    </w:p>
    <w:p w14:paraId="5599B1C9" w14:textId="77777777" w:rsidR="00846AA5" w:rsidRDefault="00846AA5" w:rsidP="00846AA5"/>
    <w:p w14:paraId="04464663" w14:textId="77777777" w:rsidR="00846AA5" w:rsidRPr="000C32B6" w:rsidRDefault="00846AA5" w:rsidP="00846AA5">
      <w:pPr>
        <w:rPr>
          <w:rFonts w:ascii="Apple Chancery" w:hAnsi="Apple Chancery"/>
          <w:b/>
          <w:sz w:val="28"/>
        </w:rPr>
      </w:pPr>
      <w:r w:rsidRPr="000C32B6">
        <w:rPr>
          <w:rFonts w:ascii="Apple Chancery" w:hAnsi="Apple Chancery"/>
          <w:b/>
          <w:sz w:val="28"/>
        </w:rPr>
        <w:t>Description of Course</w:t>
      </w:r>
    </w:p>
    <w:p w14:paraId="1706F9B1" w14:textId="0F3600CD" w:rsidR="00846AA5" w:rsidRPr="00C51871" w:rsidRDefault="00846AA5" w:rsidP="00846AA5">
      <w:pPr>
        <w:rPr>
          <w:sz w:val="22"/>
        </w:rPr>
      </w:pPr>
      <w:r w:rsidRPr="00E90250">
        <w:rPr>
          <w:sz w:val="22"/>
        </w:rPr>
        <w:t xml:space="preserve">This course </w:t>
      </w:r>
      <w:r>
        <w:rPr>
          <w:sz w:val="22"/>
        </w:rPr>
        <w:t>examines</w:t>
      </w:r>
      <w:r w:rsidRPr="00E90250">
        <w:rPr>
          <w:sz w:val="22"/>
        </w:rPr>
        <w:t xml:space="preserve"> </w:t>
      </w:r>
      <w:r>
        <w:rPr>
          <w:sz w:val="22"/>
        </w:rPr>
        <w:t xml:space="preserve">evidence-based </w:t>
      </w:r>
      <w:r w:rsidRPr="00E90250">
        <w:rPr>
          <w:sz w:val="22"/>
        </w:rPr>
        <w:t xml:space="preserve">principles of literacy development and learning in </w:t>
      </w:r>
      <w:r w:rsidR="008036E5">
        <w:rPr>
          <w:sz w:val="22"/>
        </w:rPr>
        <w:t>upper elementary</w:t>
      </w:r>
      <w:r w:rsidRPr="00E90250">
        <w:rPr>
          <w:sz w:val="22"/>
        </w:rPr>
        <w:t xml:space="preserve"> </w:t>
      </w:r>
      <w:proofErr w:type="gramStart"/>
      <w:r w:rsidR="0081324B">
        <w:rPr>
          <w:sz w:val="22"/>
        </w:rPr>
        <w:t>school</w:t>
      </w:r>
      <w:proofErr w:type="gramEnd"/>
      <w:r w:rsidR="0081324B">
        <w:rPr>
          <w:sz w:val="22"/>
        </w:rPr>
        <w:t xml:space="preserve"> </w:t>
      </w:r>
      <w:r w:rsidRPr="00E90250">
        <w:rPr>
          <w:sz w:val="22"/>
        </w:rPr>
        <w:t>children</w:t>
      </w:r>
      <w:r>
        <w:rPr>
          <w:sz w:val="22"/>
        </w:rPr>
        <w:t xml:space="preserve">, </w:t>
      </w:r>
      <w:r w:rsidR="008036E5">
        <w:rPr>
          <w:sz w:val="22"/>
        </w:rPr>
        <w:t>grades three</w:t>
      </w:r>
      <w:r>
        <w:rPr>
          <w:sz w:val="22"/>
        </w:rPr>
        <w:t xml:space="preserve"> through </w:t>
      </w:r>
      <w:r w:rsidR="00FF1B8A">
        <w:rPr>
          <w:sz w:val="22"/>
        </w:rPr>
        <w:t>six</w:t>
      </w:r>
      <w:r>
        <w:rPr>
          <w:sz w:val="22"/>
        </w:rPr>
        <w:t xml:space="preserve">. Specifically, we will </w:t>
      </w:r>
      <w:r w:rsidR="007961BC">
        <w:rPr>
          <w:sz w:val="22"/>
        </w:rPr>
        <w:t>discuss the developmental stages of language, reading, and writing</w:t>
      </w:r>
      <w:r w:rsidR="007961BC" w:rsidRPr="00E90250">
        <w:rPr>
          <w:sz w:val="22"/>
        </w:rPr>
        <w:t xml:space="preserve"> </w:t>
      </w:r>
      <w:r w:rsidR="007961BC">
        <w:rPr>
          <w:sz w:val="22"/>
        </w:rPr>
        <w:t xml:space="preserve">for children in these grade levels and </w:t>
      </w:r>
      <w:r>
        <w:rPr>
          <w:sz w:val="22"/>
        </w:rPr>
        <w:t xml:space="preserve">focus on designing, implementing, adapting, and evaluating literacy instruction </w:t>
      </w:r>
      <w:r w:rsidR="007961BC">
        <w:rPr>
          <w:sz w:val="22"/>
        </w:rPr>
        <w:t>to meet the needs of all le</w:t>
      </w:r>
      <w:r w:rsidR="007D7BAA">
        <w:rPr>
          <w:sz w:val="22"/>
        </w:rPr>
        <w:t>arners, including struggling and gifted readers</w:t>
      </w:r>
      <w:r w:rsidR="00FF1B8A">
        <w:rPr>
          <w:sz w:val="22"/>
        </w:rPr>
        <w:t>/writers</w:t>
      </w:r>
      <w:r w:rsidR="007D7BAA">
        <w:rPr>
          <w:sz w:val="22"/>
        </w:rPr>
        <w:t>.</w:t>
      </w:r>
      <w:r>
        <w:rPr>
          <w:sz w:val="22"/>
        </w:rPr>
        <w:t xml:space="preserve"> The course will include information regarding </w:t>
      </w:r>
      <w:r w:rsidR="00441B3A">
        <w:rPr>
          <w:sz w:val="22"/>
        </w:rPr>
        <w:t>the implementation of the Respon</w:t>
      </w:r>
      <w:r w:rsidR="002C5083">
        <w:rPr>
          <w:sz w:val="22"/>
        </w:rPr>
        <w:t xml:space="preserve">se-to-Intervention framework which evidence has shown enhances </w:t>
      </w:r>
      <w:r w:rsidR="00441B3A">
        <w:rPr>
          <w:sz w:val="22"/>
        </w:rPr>
        <w:t xml:space="preserve">classroom </w:t>
      </w:r>
      <w:r w:rsidR="002C5083">
        <w:rPr>
          <w:sz w:val="22"/>
        </w:rPr>
        <w:t xml:space="preserve">literacy </w:t>
      </w:r>
      <w:r w:rsidR="00441B3A">
        <w:rPr>
          <w:sz w:val="22"/>
        </w:rPr>
        <w:t>instruction</w:t>
      </w:r>
      <w:r w:rsidR="005C05D3">
        <w:rPr>
          <w:sz w:val="22"/>
        </w:rPr>
        <w:t xml:space="preserve"> and helps advance student learning.</w:t>
      </w:r>
      <w:r w:rsidR="007D7BAA">
        <w:rPr>
          <w:sz w:val="22"/>
        </w:rPr>
        <w:t xml:space="preserve"> </w:t>
      </w:r>
      <w:r w:rsidR="007961BC">
        <w:rPr>
          <w:sz w:val="22"/>
        </w:rPr>
        <w:t>S</w:t>
      </w:r>
      <w:r w:rsidR="005C05D3">
        <w:rPr>
          <w:sz w:val="22"/>
        </w:rPr>
        <w:t xml:space="preserve">tudents will be challenged to consider </w:t>
      </w:r>
      <w:r w:rsidR="007D7BAA">
        <w:rPr>
          <w:sz w:val="22"/>
        </w:rPr>
        <w:t>ways in which they might be able to incorporate technology into literacy acquisition in all core content areas.</w:t>
      </w:r>
      <w:r w:rsidR="005C05D3">
        <w:rPr>
          <w:sz w:val="22"/>
        </w:rPr>
        <w:t xml:space="preserve"> </w:t>
      </w:r>
      <w:r w:rsidRPr="00E90250">
        <w:rPr>
          <w:rFonts w:cs="Verdana"/>
          <w:sz w:val="22"/>
          <w:szCs w:val="20"/>
        </w:rPr>
        <w:t xml:space="preserve">This class requires </w:t>
      </w:r>
      <w:r>
        <w:rPr>
          <w:rFonts w:cs="Verdana"/>
          <w:sz w:val="22"/>
          <w:szCs w:val="20"/>
        </w:rPr>
        <w:t>tutoring</w:t>
      </w:r>
      <w:r w:rsidRPr="00E90250">
        <w:rPr>
          <w:rFonts w:cs="Verdana"/>
          <w:sz w:val="22"/>
          <w:szCs w:val="20"/>
        </w:rPr>
        <w:t xml:space="preserve"> experiences in a local school.</w:t>
      </w:r>
    </w:p>
    <w:p w14:paraId="01A5B7D9" w14:textId="77777777" w:rsidR="00846AA5" w:rsidRDefault="00846AA5" w:rsidP="00846AA5">
      <w:pPr>
        <w:rPr>
          <w:rFonts w:cs="Verdana"/>
          <w:szCs w:val="20"/>
        </w:rPr>
      </w:pPr>
    </w:p>
    <w:p w14:paraId="4D8AAA51" w14:textId="77777777" w:rsidR="00846AA5" w:rsidRPr="000C32B6" w:rsidRDefault="00846AA5" w:rsidP="00846AA5">
      <w:pPr>
        <w:rPr>
          <w:rFonts w:ascii="Apple Chancery" w:hAnsi="Apple Chancery" w:cs="Verdana"/>
          <w:b/>
          <w:sz w:val="28"/>
          <w:szCs w:val="20"/>
        </w:rPr>
      </w:pPr>
      <w:r w:rsidRPr="000C32B6">
        <w:rPr>
          <w:rFonts w:ascii="Apple Chancery" w:hAnsi="Apple Chancery" w:cs="Verdana"/>
          <w:b/>
          <w:sz w:val="28"/>
          <w:szCs w:val="20"/>
        </w:rPr>
        <w:t xml:space="preserve">Student </w:t>
      </w:r>
      <w:r>
        <w:rPr>
          <w:rFonts w:ascii="Apple Chancery" w:hAnsi="Apple Chancery" w:cs="Verdana"/>
          <w:b/>
          <w:sz w:val="28"/>
          <w:szCs w:val="20"/>
        </w:rPr>
        <w:t xml:space="preserve">Learning </w:t>
      </w:r>
      <w:r w:rsidRPr="000C32B6">
        <w:rPr>
          <w:rFonts w:ascii="Apple Chancery" w:hAnsi="Apple Chancery" w:cs="Verdana"/>
          <w:b/>
          <w:sz w:val="28"/>
          <w:szCs w:val="20"/>
        </w:rPr>
        <w:t>Outcomes</w:t>
      </w:r>
    </w:p>
    <w:p w14:paraId="5BB4BEE4" w14:textId="77777777" w:rsidR="00846AA5" w:rsidRDefault="00846AA5" w:rsidP="00846AA5">
      <w:pPr>
        <w:rPr>
          <w:rFonts w:cs="Verdana"/>
          <w:sz w:val="22"/>
          <w:szCs w:val="20"/>
        </w:rPr>
      </w:pPr>
      <w:r>
        <w:rPr>
          <w:rFonts w:cs="Verdana"/>
          <w:sz w:val="22"/>
          <w:szCs w:val="20"/>
        </w:rPr>
        <w:t xml:space="preserve">This course is designed to enable students to: </w:t>
      </w:r>
    </w:p>
    <w:p w14:paraId="400C117C" w14:textId="5641A9DF" w:rsidR="00846AA5" w:rsidRPr="0038526D" w:rsidRDefault="00846AA5" w:rsidP="00846AA5">
      <w:pPr>
        <w:pStyle w:val="ListParagraph"/>
        <w:numPr>
          <w:ilvl w:val="0"/>
          <w:numId w:val="41"/>
        </w:numPr>
        <w:rPr>
          <w:rFonts w:cs="Verdana"/>
          <w:sz w:val="22"/>
          <w:szCs w:val="20"/>
        </w:rPr>
      </w:pPr>
      <w:r w:rsidRPr="00215433">
        <w:rPr>
          <w:rFonts w:cs="BookAntiqua"/>
          <w:sz w:val="22"/>
          <w:szCs w:val="28"/>
        </w:rPr>
        <w:t xml:space="preserve">Identify and describe the components and features of evidence-based </w:t>
      </w:r>
      <w:r>
        <w:rPr>
          <w:rFonts w:cs="BookAntiqua"/>
          <w:sz w:val="22"/>
          <w:szCs w:val="28"/>
        </w:rPr>
        <w:t>literacy</w:t>
      </w:r>
      <w:r w:rsidRPr="00215433">
        <w:rPr>
          <w:rFonts w:cs="BookAntiqua"/>
          <w:sz w:val="22"/>
          <w:szCs w:val="28"/>
        </w:rPr>
        <w:t xml:space="preserve"> instruction for </w:t>
      </w:r>
      <w:r w:rsidR="0081324B">
        <w:rPr>
          <w:rFonts w:cs="BookAntiqua"/>
          <w:sz w:val="22"/>
          <w:szCs w:val="28"/>
        </w:rPr>
        <w:t>upper elementary school</w:t>
      </w:r>
      <w:r w:rsidRPr="00215433">
        <w:rPr>
          <w:rFonts w:cs="BookAntiqua"/>
          <w:sz w:val="22"/>
          <w:szCs w:val="28"/>
        </w:rPr>
        <w:t xml:space="preserve"> </w:t>
      </w:r>
      <w:r>
        <w:rPr>
          <w:rFonts w:cs="BookAntiqua"/>
          <w:sz w:val="22"/>
          <w:szCs w:val="28"/>
        </w:rPr>
        <w:t>children</w:t>
      </w:r>
      <w:r w:rsidRPr="00215433">
        <w:rPr>
          <w:rFonts w:cs="BookAntiqua"/>
          <w:sz w:val="22"/>
          <w:szCs w:val="28"/>
        </w:rPr>
        <w:t xml:space="preserve">, including </w:t>
      </w:r>
      <w:r>
        <w:rPr>
          <w:rFonts w:cs="BookAntiqua"/>
          <w:sz w:val="22"/>
          <w:szCs w:val="28"/>
        </w:rPr>
        <w:t xml:space="preserve">the essential components of </w:t>
      </w:r>
      <w:r w:rsidR="0038526D">
        <w:rPr>
          <w:rFonts w:cs="BookAntiqua"/>
          <w:sz w:val="22"/>
          <w:szCs w:val="28"/>
        </w:rPr>
        <w:t xml:space="preserve">language and word analysis, </w:t>
      </w:r>
      <w:r w:rsidRPr="00F659E9">
        <w:rPr>
          <w:rFonts w:cs="BookAntiqua"/>
          <w:sz w:val="22"/>
          <w:szCs w:val="28"/>
        </w:rPr>
        <w:t>vocabulary; flu</w:t>
      </w:r>
      <w:r w:rsidR="0038526D">
        <w:rPr>
          <w:rFonts w:cs="BookAntiqua"/>
          <w:sz w:val="22"/>
          <w:szCs w:val="28"/>
        </w:rPr>
        <w:t>ency; and reading comprehension.</w:t>
      </w:r>
    </w:p>
    <w:p w14:paraId="12A884D0" w14:textId="70A51716" w:rsidR="0038526D" w:rsidRPr="00C23853" w:rsidRDefault="0038526D" w:rsidP="00846AA5">
      <w:pPr>
        <w:pStyle w:val="ListParagraph"/>
        <w:numPr>
          <w:ilvl w:val="0"/>
          <w:numId w:val="41"/>
        </w:numPr>
        <w:rPr>
          <w:rFonts w:cs="Verdana"/>
          <w:sz w:val="22"/>
          <w:szCs w:val="20"/>
        </w:rPr>
      </w:pPr>
      <w:r>
        <w:rPr>
          <w:rFonts w:cs="BookAntiqua"/>
          <w:sz w:val="22"/>
          <w:szCs w:val="28"/>
        </w:rPr>
        <w:t xml:space="preserve">Understand how the essential </w:t>
      </w:r>
      <w:proofErr w:type="spellStart"/>
      <w:r>
        <w:rPr>
          <w:rFonts w:cs="BookAntiqua"/>
          <w:sz w:val="22"/>
          <w:szCs w:val="28"/>
        </w:rPr>
        <w:t>preskills</w:t>
      </w:r>
      <w:proofErr w:type="spellEnd"/>
      <w:r>
        <w:rPr>
          <w:rFonts w:cs="BookAntiqua"/>
          <w:sz w:val="22"/>
          <w:szCs w:val="28"/>
        </w:rPr>
        <w:t xml:space="preserve"> of phonological awareness, print awareness, phonemic decoding, and sight word recognition affect the acquisition of proficient reading skills</w:t>
      </w:r>
      <w:r w:rsidR="00C23853">
        <w:rPr>
          <w:rFonts w:cs="BookAntiqua"/>
          <w:sz w:val="22"/>
          <w:szCs w:val="28"/>
        </w:rPr>
        <w:t xml:space="preserve"> in the intermediate grades.</w:t>
      </w:r>
    </w:p>
    <w:p w14:paraId="416F949D" w14:textId="14020E69" w:rsidR="00C23853" w:rsidRPr="00F659E9" w:rsidRDefault="00C23853" w:rsidP="00846AA5">
      <w:pPr>
        <w:pStyle w:val="ListParagraph"/>
        <w:numPr>
          <w:ilvl w:val="0"/>
          <w:numId w:val="41"/>
        </w:numPr>
        <w:rPr>
          <w:rFonts w:cs="Verdana"/>
          <w:sz w:val="22"/>
          <w:szCs w:val="20"/>
        </w:rPr>
      </w:pPr>
      <w:r>
        <w:rPr>
          <w:rFonts w:cs="BookAntiqua"/>
          <w:sz w:val="22"/>
          <w:szCs w:val="28"/>
        </w:rPr>
        <w:t>Understand the purpose and effective delivery of instruction in word analysis and how instruction leads to enhanced vocabulary acquisition.</w:t>
      </w:r>
    </w:p>
    <w:p w14:paraId="2A07A807" w14:textId="0476177C" w:rsidR="00846AA5" w:rsidRDefault="00846AA5" w:rsidP="00846AA5">
      <w:pPr>
        <w:pStyle w:val="ListParagraph"/>
        <w:numPr>
          <w:ilvl w:val="0"/>
          <w:numId w:val="41"/>
        </w:numPr>
        <w:rPr>
          <w:color w:val="000000"/>
          <w:sz w:val="22"/>
        </w:rPr>
      </w:pPr>
      <w:r>
        <w:rPr>
          <w:color w:val="000000"/>
          <w:sz w:val="22"/>
        </w:rPr>
        <w:t>L</w:t>
      </w:r>
      <w:r w:rsidRPr="00692C37">
        <w:rPr>
          <w:color w:val="000000"/>
          <w:sz w:val="22"/>
        </w:rPr>
        <w:t xml:space="preserve">earn </w:t>
      </w:r>
      <w:r>
        <w:rPr>
          <w:color w:val="000000"/>
          <w:sz w:val="22"/>
        </w:rPr>
        <w:t xml:space="preserve">and participate in </w:t>
      </w:r>
      <w:r w:rsidRPr="00692C37">
        <w:rPr>
          <w:color w:val="000000"/>
          <w:sz w:val="22"/>
        </w:rPr>
        <w:t xml:space="preserve">a variety of teaching </w:t>
      </w:r>
      <w:r>
        <w:rPr>
          <w:color w:val="000000"/>
          <w:sz w:val="22"/>
        </w:rPr>
        <w:t>activities/</w:t>
      </w:r>
      <w:r w:rsidRPr="00692C37">
        <w:rPr>
          <w:color w:val="000000"/>
          <w:sz w:val="22"/>
        </w:rPr>
        <w:t>strategies that support children’s development of reading and writing skills.</w:t>
      </w:r>
    </w:p>
    <w:p w14:paraId="02C5D031" w14:textId="48A3F0D8" w:rsidR="00846AA5" w:rsidRDefault="0038526D" w:rsidP="00846AA5">
      <w:pPr>
        <w:pStyle w:val="ListParagraph"/>
        <w:numPr>
          <w:ilvl w:val="0"/>
          <w:numId w:val="41"/>
        </w:numPr>
        <w:rPr>
          <w:color w:val="000000"/>
          <w:sz w:val="22"/>
        </w:rPr>
      </w:pPr>
      <w:r>
        <w:rPr>
          <w:color w:val="000000"/>
          <w:sz w:val="22"/>
        </w:rPr>
        <w:t>Use technology to c</w:t>
      </w:r>
      <w:r w:rsidR="00846AA5">
        <w:rPr>
          <w:color w:val="000000"/>
          <w:sz w:val="22"/>
        </w:rPr>
        <w:t xml:space="preserve">reate and present </w:t>
      </w:r>
      <w:r>
        <w:rPr>
          <w:color w:val="000000"/>
          <w:sz w:val="22"/>
        </w:rPr>
        <w:t xml:space="preserve">content </w:t>
      </w:r>
      <w:r w:rsidR="00846AA5">
        <w:rPr>
          <w:color w:val="000000"/>
          <w:sz w:val="22"/>
        </w:rPr>
        <w:t>li</w:t>
      </w:r>
      <w:r>
        <w:rPr>
          <w:color w:val="000000"/>
          <w:sz w:val="22"/>
        </w:rPr>
        <w:t>teracy activities that fosters children’s academic language and content knowledge development.</w:t>
      </w:r>
    </w:p>
    <w:p w14:paraId="79D08B63" w14:textId="77777777" w:rsidR="00846AA5" w:rsidRPr="00022B34" w:rsidRDefault="00846AA5" w:rsidP="00846AA5">
      <w:pPr>
        <w:pStyle w:val="ListParagraph"/>
        <w:numPr>
          <w:ilvl w:val="0"/>
          <w:numId w:val="41"/>
        </w:numPr>
        <w:rPr>
          <w:color w:val="000000"/>
          <w:sz w:val="22"/>
        </w:rPr>
      </w:pPr>
      <w:r>
        <w:rPr>
          <w:color w:val="000000"/>
          <w:sz w:val="22"/>
        </w:rPr>
        <w:t>Incorporate state standards and evidence-based practices into instruction</w:t>
      </w:r>
    </w:p>
    <w:p w14:paraId="50805FE2" w14:textId="77777777" w:rsidR="00846AA5" w:rsidRPr="009B13C9" w:rsidRDefault="00846AA5" w:rsidP="00846AA5">
      <w:pPr>
        <w:pStyle w:val="ListParagraph"/>
        <w:numPr>
          <w:ilvl w:val="0"/>
          <w:numId w:val="41"/>
        </w:numPr>
        <w:rPr>
          <w:rFonts w:cs="Verdana"/>
          <w:sz w:val="22"/>
          <w:szCs w:val="20"/>
        </w:rPr>
      </w:pPr>
      <w:r>
        <w:rPr>
          <w:rFonts w:cs="BookAntiqua"/>
          <w:sz w:val="22"/>
          <w:szCs w:val="28"/>
        </w:rPr>
        <w:t>Conduct tutoring sessions and a</w:t>
      </w:r>
      <w:r w:rsidRPr="00215433">
        <w:rPr>
          <w:rFonts w:cs="BookAntiqua"/>
          <w:sz w:val="22"/>
          <w:szCs w:val="28"/>
        </w:rPr>
        <w:t xml:space="preserve">pply the features of effective instruction while </w:t>
      </w:r>
      <w:r>
        <w:rPr>
          <w:rFonts w:cs="BookAntiqua"/>
          <w:sz w:val="22"/>
          <w:szCs w:val="28"/>
        </w:rPr>
        <w:t>working with</w:t>
      </w:r>
      <w:r w:rsidRPr="00215433">
        <w:rPr>
          <w:rFonts w:cs="BookAntiqua"/>
          <w:sz w:val="22"/>
          <w:szCs w:val="28"/>
        </w:rPr>
        <w:t xml:space="preserve"> a student</w:t>
      </w:r>
      <w:r>
        <w:rPr>
          <w:rFonts w:cs="BookAntiqua"/>
          <w:sz w:val="22"/>
          <w:szCs w:val="28"/>
        </w:rPr>
        <w:t>;</w:t>
      </w:r>
    </w:p>
    <w:p w14:paraId="4857A92B" w14:textId="1F95ED73" w:rsidR="00846AA5" w:rsidRPr="00692C37" w:rsidRDefault="00846AA5" w:rsidP="00846AA5">
      <w:pPr>
        <w:pStyle w:val="ListParagraph"/>
        <w:numPr>
          <w:ilvl w:val="0"/>
          <w:numId w:val="41"/>
        </w:numPr>
        <w:rPr>
          <w:rFonts w:cs="Verdana"/>
          <w:sz w:val="22"/>
          <w:szCs w:val="20"/>
        </w:rPr>
      </w:pPr>
      <w:r w:rsidRPr="00692C37">
        <w:rPr>
          <w:rFonts w:cs="BookAntiqua"/>
          <w:sz w:val="22"/>
          <w:szCs w:val="28"/>
        </w:rPr>
        <w:lastRenderedPageBreak/>
        <w:t>Discuss t</w:t>
      </w:r>
      <w:r>
        <w:rPr>
          <w:rFonts w:cs="BookAntiqua"/>
          <w:sz w:val="22"/>
          <w:szCs w:val="28"/>
        </w:rPr>
        <w:t>he rationale for using response-to-</w:t>
      </w:r>
      <w:r w:rsidRPr="00692C37">
        <w:rPr>
          <w:rFonts w:cs="BookAntiqua"/>
          <w:sz w:val="22"/>
          <w:szCs w:val="28"/>
        </w:rPr>
        <w:t xml:space="preserve">intervention for </w:t>
      </w:r>
      <w:r w:rsidR="00351C41">
        <w:rPr>
          <w:rFonts w:cs="BookAntiqua"/>
          <w:sz w:val="22"/>
          <w:szCs w:val="28"/>
        </w:rPr>
        <w:t xml:space="preserve">classroom instruction and </w:t>
      </w:r>
      <w:r w:rsidRPr="00692C37">
        <w:rPr>
          <w:rFonts w:cs="BookAntiqua"/>
          <w:sz w:val="22"/>
          <w:szCs w:val="28"/>
        </w:rPr>
        <w:t xml:space="preserve">intervention and </w:t>
      </w:r>
      <w:r w:rsidR="00351C41">
        <w:rPr>
          <w:rFonts w:cs="BookAntiqua"/>
          <w:sz w:val="22"/>
          <w:szCs w:val="28"/>
        </w:rPr>
        <w:t xml:space="preserve">for the </w:t>
      </w:r>
      <w:r>
        <w:rPr>
          <w:rFonts w:cs="BookAntiqua"/>
          <w:sz w:val="22"/>
          <w:szCs w:val="28"/>
        </w:rPr>
        <w:t xml:space="preserve">early </w:t>
      </w:r>
      <w:r w:rsidRPr="00692C37">
        <w:rPr>
          <w:rFonts w:cs="BookAntiqua"/>
          <w:sz w:val="22"/>
          <w:szCs w:val="28"/>
        </w:rPr>
        <w:t>identification of students with learning disabilities in reading;</w:t>
      </w:r>
    </w:p>
    <w:p w14:paraId="6601B0C2" w14:textId="77777777" w:rsidR="00846AA5" w:rsidRPr="00692C37" w:rsidRDefault="00846AA5" w:rsidP="00846AA5">
      <w:pPr>
        <w:pStyle w:val="ListParagraph"/>
        <w:numPr>
          <w:ilvl w:val="0"/>
          <w:numId w:val="41"/>
        </w:numPr>
        <w:rPr>
          <w:rFonts w:cs="Verdana"/>
          <w:sz w:val="22"/>
          <w:szCs w:val="20"/>
        </w:rPr>
      </w:pPr>
      <w:r w:rsidRPr="00692C37">
        <w:rPr>
          <w:rFonts w:cs="BookAntiqua"/>
          <w:sz w:val="22"/>
          <w:szCs w:val="28"/>
        </w:rPr>
        <w:t>Describe the 3-Tier Reading Model of providing instruction and intervention for students;</w:t>
      </w:r>
    </w:p>
    <w:p w14:paraId="69E6F005" w14:textId="77777777" w:rsidR="00846AA5" w:rsidRPr="000C206D" w:rsidRDefault="00846AA5" w:rsidP="00846AA5">
      <w:pPr>
        <w:pStyle w:val="ListParagraph"/>
        <w:numPr>
          <w:ilvl w:val="0"/>
          <w:numId w:val="41"/>
        </w:numPr>
        <w:rPr>
          <w:rFonts w:cs="Verdana"/>
          <w:sz w:val="22"/>
          <w:szCs w:val="20"/>
        </w:rPr>
      </w:pPr>
      <w:r w:rsidRPr="00692C37">
        <w:rPr>
          <w:rFonts w:cs="BookAntiqua"/>
          <w:sz w:val="22"/>
          <w:szCs w:val="28"/>
        </w:rPr>
        <w:t>Evaluate instructional materials</w:t>
      </w:r>
      <w:r>
        <w:rPr>
          <w:rFonts w:cs="BookAntiqua"/>
          <w:sz w:val="22"/>
          <w:szCs w:val="28"/>
        </w:rPr>
        <w:t>;</w:t>
      </w:r>
    </w:p>
    <w:p w14:paraId="5B92DF15" w14:textId="77777777" w:rsidR="00846AA5" w:rsidRPr="002D089A" w:rsidRDefault="00846AA5" w:rsidP="00846AA5">
      <w:pPr>
        <w:pStyle w:val="ListParagraph"/>
        <w:numPr>
          <w:ilvl w:val="0"/>
          <w:numId w:val="41"/>
        </w:numPr>
        <w:rPr>
          <w:rFonts w:cs="Verdana"/>
          <w:sz w:val="22"/>
          <w:szCs w:val="20"/>
        </w:rPr>
      </w:pPr>
      <w:r>
        <w:rPr>
          <w:rFonts w:cs="BookAntiqua"/>
          <w:sz w:val="22"/>
          <w:szCs w:val="28"/>
        </w:rPr>
        <w:t xml:space="preserve">Create plans for differentiated tutoring instruction, </w:t>
      </w:r>
      <w:r w:rsidRPr="009B13C9">
        <w:rPr>
          <w:rFonts w:cs="BookAntiqua"/>
          <w:sz w:val="22"/>
          <w:szCs w:val="28"/>
        </w:rPr>
        <w:t>including goals and objectives, performance outcomes, instructional</w:t>
      </w:r>
      <w:r>
        <w:rPr>
          <w:rFonts w:cs="BookAntiqua"/>
          <w:sz w:val="22"/>
          <w:szCs w:val="28"/>
        </w:rPr>
        <w:t xml:space="preserve"> </w:t>
      </w:r>
      <w:r w:rsidRPr="009B13C9">
        <w:rPr>
          <w:rFonts w:cs="BookAntiqua"/>
          <w:sz w:val="22"/>
          <w:szCs w:val="28"/>
        </w:rPr>
        <w:t>practices implemented, adaptations to instruction, and</w:t>
      </w:r>
      <w:r>
        <w:rPr>
          <w:rFonts w:cs="BookAntiqua"/>
          <w:sz w:val="22"/>
          <w:szCs w:val="28"/>
        </w:rPr>
        <w:t xml:space="preserve"> </w:t>
      </w:r>
      <w:r w:rsidRPr="009B13C9">
        <w:rPr>
          <w:rFonts w:cs="BookAntiqua"/>
          <w:sz w:val="22"/>
          <w:szCs w:val="28"/>
        </w:rPr>
        <w:t>recommendations for future instruction in both classroom and</w:t>
      </w:r>
      <w:r>
        <w:rPr>
          <w:rFonts w:cs="BookAntiqua"/>
          <w:sz w:val="22"/>
          <w:szCs w:val="28"/>
        </w:rPr>
        <w:t xml:space="preserve"> </w:t>
      </w:r>
      <w:r w:rsidRPr="009B13C9">
        <w:rPr>
          <w:rFonts w:cs="BookAntiqua"/>
          <w:sz w:val="22"/>
          <w:szCs w:val="28"/>
        </w:rPr>
        <w:t>Tier II settings</w:t>
      </w:r>
      <w:r>
        <w:rPr>
          <w:rFonts w:cs="BookAntiqua"/>
          <w:sz w:val="22"/>
          <w:szCs w:val="28"/>
        </w:rPr>
        <w:t>.</w:t>
      </w:r>
    </w:p>
    <w:p w14:paraId="2C851EB8" w14:textId="77777777" w:rsidR="00846AA5" w:rsidRPr="002D089A" w:rsidRDefault="00846AA5" w:rsidP="00846AA5">
      <w:pPr>
        <w:pStyle w:val="ListParagraph"/>
        <w:numPr>
          <w:ilvl w:val="0"/>
          <w:numId w:val="41"/>
        </w:numPr>
        <w:rPr>
          <w:rFonts w:cs="Verdana"/>
          <w:sz w:val="22"/>
          <w:szCs w:val="20"/>
        </w:rPr>
      </w:pPr>
      <w:r>
        <w:rPr>
          <w:rFonts w:cs="Times New Roman"/>
          <w:sz w:val="22"/>
          <w:szCs w:val="22"/>
        </w:rPr>
        <w:t>D</w:t>
      </w:r>
      <w:r w:rsidRPr="002D089A">
        <w:rPr>
          <w:rFonts w:cs="Times New Roman"/>
          <w:sz w:val="22"/>
          <w:szCs w:val="22"/>
        </w:rPr>
        <w:t>emonstrate analytical and practical skills necessary for engaged,</w:t>
      </w:r>
      <w:r>
        <w:rPr>
          <w:rFonts w:cs="Times New Roman"/>
          <w:sz w:val="22"/>
          <w:szCs w:val="22"/>
        </w:rPr>
        <w:t xml:space="preserve"> </w:t>
      </w:r>
      <w:r w:rsidRPr="002D089A">
        <w:rPr>
          <w:rFonts w:cs="Times New Roman"/>
          <w:sz w:val="22"/>
          <w:szCs w:val="22"/>
        </w:rPr>
        <w:t>informed citizenship through addressing specific needs in a community.</w:t>
      </w:r>
    </w:p>
    <w:p w14:paraId="09F83683" w14:textId="77777777" w:rsidR="00846AA5" w:rsidRPr="00934D70" w:rsidRDefault="00846AA5" w:rsidP="00846AA5">
      <w:pPr>
        <w:pStyle w:val="ListParagraph"/>
        <w:numPr>
          <w:ilvl w:val="0"/>
          <w:numId w:val="41"/>
        </w:numPr>
        <w:rPr>
          <w:rFonts w:cs="Verdana"/>
          <w:sz w:val="22"/>
          <w:szCs w:val="20"/>
        </w:rPr>
      </w:pPr>
      <w:r>
        <w:rPr>
          <w:rFonts w:cs="Times New Roman"/>
          <w:sz w:val="22"/>
          <w:szCs w:val="22"/>
        </w:rPr>
        <w:t>Apply academic learning to a community engagement activity.</w:t>
      </w:r>
    </w:p>
    <w:p w14:paraId="125005E0" w14:textId="77777777" w:rsidR="00846AA5" w:rsidRPr="00DC5B3E" w:rsidRDefault="00846AA5" w:rsidP="00846AA5">
      <w:pPr>
        <w:pStyle w:val="ListParagraph"/>
        <w:rPr>
          <w:rFonts w:cs="Verdana"/>
          <w:sz w:val="22"/>
          <w:szCs w:val="20"/>
        </w:rPr>
      </w:pPr>
    </w:p>
    <w:p w14:paraId="4779772D" w14:textId="77777777" w:rsidR="00846AA5" w:rsidRPr="00C77EAF" w:rsidRDefault="00846AA5" w:rsidP="00846AA5">
      <w:pPr>
        <w:rPr>
          <w:rFonts w:cs="Verdana"/>
          <w:sz w:val="22"/>
          <w:szCs w:val="20"/>
        </w:rPr>
      </w:pPr>
    </w:p>
    <w:p w14:paraId="19DDCE3E" w14:textId="77777777" w:rsidR="00846AA5" w:rsidRDefault="00846AA5" w:rsidP="00846AA5"/>
    <w:p w14:paraId="6D3DF2A4" w14:textId="77777777" w:rsidR="00846AA5" w:rsidRDefault="00846AA5" w:rsidP="005C05D3">
      <w:pPr>
        <w:pBdr>
          <w:top w:val="single" w:sz="4" w:space="1" w:color="auto"/>
          <w:left w:val="single" w:sz="4" w:space="4" w:color="auto"/>
          <w:bottom w:val="single" w:sz="4" w:space="1" w:color="auto"/>
          <w:right w:val="single" w:sz="4" w:space="4" w:color="auto"/>
        </w:pBdr>
        <w:shd w:val="clear" w:color="auto" w:fill="92CDDC" w:themeFill="accent5" w:themeFillTint="99"/>
        <w:tabs>
          <w:tab w:val="left" w:pos="187"/>
          <w:tab w:val="center" w:pos="4680"/>
        </w:tabs>
        <w:rPr>
          <w:rFonts w:ascii="Apple Chancery" w:hAnsi="Apple Chancery"/>
          <w:b/>
          <w:sz w:val="28"/>
        </w:rPr>
      </w:pPr>
      <w:r>
        <w:rPr>
          <w:rFonts w:ascii="Apple Chancery" w:hAnsi="Apple Chancery"/>
          <w:b/>
          <w:sz w:val="28"/>
        </w:rPr>
        <w:tab/>
      </w:r>
      <w:r>
        <w:rPr>
          <w:rFonts w:ascii="Apple Chancery" w:hAnsi="Apple Chancery"/>
          <w:b/>
          <w:sz w:val="28"/>
        </w:rPr>
        <w:tab/>
        <w:t>Policies for EDU 5358</w:t>
      </w:r>
    </w:p>
    <w:p w14:paraId="7C9280C6" w14:textId="77777777" w:rsidR="00846AA5" w:rsidRDefault="00846AA5" w:rsidP="00846AA5">
      <w:pPr>
        <w:ind w:left="720" w:hanging="720"/>
        <w:rPr>
          <w:b/>
          <w:bCs/>
          <w:szCs w:val="22"/>
        </w:rPr>
      </w:pPr>
    </w:p>
    <w:p w14:paraId="1B632E3C" w14:textId="77777777" w:rsidR="00846AA5" w:rsidRDefault="00846AA5" w:rsidP="00846AA5">
      <w:pPr>
        <w:ind w:left="720" w:hanging="720"/>
        <w:rPr>
          <w:bCs/>
          <w:sz w:val="22"/>
          <w:szCs w:val="22"/>
        </w:rPr>
      </w:pPr>
      <w:r>
        <w:rPr>
          <w:b/>
          <w:bCs/>
          <w:szCs w:val="22"/>
        </w:rPr>
        <w:t xml:space="preserve">The Three Ps – </w:t>
      </w:r>
      <w:r w:rsidRPr="00AF63F3">
        <w:rPr>
          <w:b/>
          <w:bCs/>
          <w:szCs w:val="22"/>
        </w:rPr>
        <w:t>Professionalism</w:t>
      </w:r>
      <w:r>
        <w:rPr>
          <w:b/>
          <w:bCs/>
          <w:szCs w:val="22"/>
        </w:rPr>
        <w:t>, Preparation, and Participation</w:t>
      </w:r>
      <w:r w:rsidRPr="00AF63F3">
        <w:rPr>
          <w:b/>
          <w:bCs/>
          <w:szCs w:val="22"/>
        </w:rPr>
        <w:t>:</w:t>
      </w:r>
      <w:r>
        <w:rPr>
          <w:b/>
          <w:bCs/>
          <w:sz w:val="22"/>
          <w:szCs w:val="22"/>
        </w:rPr>
        <w:t xml:space="preserve"> </w:t>
      </w:r>
      <w:r>
        <w:rPr>
          <w:bCs/>
          <w:sz w:val="22"/>
          <w:szCs w:val="22"/>
        </w:rPr>
        <w:t xml:space="preserve">One of </w:t>
      </w:r>
      <w:r w:rsidRPr="00E90250">
        <w:rPr>
          <w:bCs/>
          <w:sz w:val="22"/>
          <w:szCs w:val="22"/>
        </w:rPr>
        <w:t xml:space="preserve">the </w:t>
      </w:r>
      <w:r>
        <w:rPr>
          <w:bCs/>
          <w:sz w:val="22"/>
          <w:szCs w:val="22"/>
        </w:rPr>
        <w:t>purposes</w:t>
      </w:r>
      <w:r w:rsidRPr="00E90250">
        <w:rPr>
          <w:bCs/>
          <w:sz w:val="22"/>
          <w:szCs w:val="22"/>
        </w:rPr>
        <w:t xml:space="preserve"> of this class is to train </w:t>
      </w:r>
      <w:r>
        <w:rPr>
          <w:bCs/>
          <w:sz w:val="22"/>
          <w:szCs w:val="22"/>
        </w:rPr>
        <w:t>students</w:t>
      </w:r>
      <w:r w:rsidRPr="00E90250">
        <w:rPr>
          <w:bCs/>
          <w:sz w:val="22"/>
          <w:szCs w:val="22"/>
        </w:rPr>
        <w:t xml:space="preserve"> </w:t>
      </w:r>
      <w:r>
        <w:rPr>
          <w:bCs/>
          <w:sz w:val="22"/>
          <w:szCs w:val="22"/>
        </w:rPr>
        <w:t xml:space="preserve">for their future (and extraordinarily important) roles as teachers. As such, the Three Ps will apply to all classroom interactions and tutoring experiences and are a requirement for the successful completion of this course. </w:t>
      </w:r>
    </w:p>
    <w:p w14:paraId="46F1627A" w14:textId="77777777" w:rsidR="00846AA5" w:rsidRDefault="00846AA5" w:rsidP="00846AA5">
      <w:pPr>
        <w:pStyle w:val="ListParagraph"/>
        <w:numPr>
          <w:ilvl w:val="0"/>
          <w:numId w:val="37"/>
        </w:numPr>
        <w:rPr>
          <w:bCs/>
          <w:sz w:val="22"/>
          <w:szCs w:val="22"/>
        </w:rPr>
      </w:pPr>
      <w:r w:rsidRPr="008052B6">
        <w:rPr>
          <w:rFonts w:ascii="Apple Chancery" w:hAnsi="Apple Chancery"/>
          <w:bCs/>
          <w:szCs w:val="22"/>
        </w:rPr>
        <w:t>Professionalism:</w:t>
      </w:r>
      <w:r>
        <w:rPr>
          <w:bCs/>
          <w:sz w:val="22"/>
          <w:szCs w:val="22"/>
        </w:rPr>
        <w:t xml:space="preserve">  R</w:t>
      </w:r>
      <w:r w:rsidRPr="00256726">
        <w:rPr>
          <w:bCs/>
          <w:sz w:val="22"/>
          <w:szCs w:val="22"/>
        </w:rPr>
        <w:t>egular and punctual attendance is necessary and expected</w:t>
      </w:r>
      <w:r>
        <w:rPr>
          <w:bCs/>
          <w:sz w:val="22"/>
          <w:szCs w:val="22"/>
        </w:rPr>
        <w:t xml:space="preserve"> for all classes and tutoring experiences</w:t>
      </w:r>
      <w:r w:rsidRPr="00256726">
        <w:rPr>
          <w:bCs/>
          <w:sz w:val="22"/>
          <w:szCs w:val="22"/>
        </w:rPr>
        <w:t xml:space="preserve">. </w:t>
      </w:r>
      <w:r w:rsidRPr="00E90250">
        <w:rPr>
          <w:bCs/>
          <w:sz w:val="22"/>
          <w:szCs w:val="22"/>
        </w:rPr>
        <w:t>Text messaging, cell phone calls, and any n</w:t>
      </w:r>
      <w:r>
        <w:rPr>
          <w:bCs/>
          <w:sz w:val="22"/>
          <w:szCs w:val="22"/>
        </w:rPr>
        <w:t>on-class related laptop activities</w:t>
      </w:r>
      <w:r w:rsidRPr="00E90250">
        <w:rPr>
          <w:bCs/>
          <w:sz w:val="22"/>
          <w:szCs w:val="22"/>
        </w:rPr>
        <w:t xml:space="preserve"> during class are not acceptable professional behavior</w:t>
      </w:r>
      <w:r>
        <w:rPr>
          <w:bCs/>
          <w:sz w:val="22"/>
          <w:szCs w:val="22"/>
        </w:rPr>
        <w:t>s</w:t>
      </w:r>
      <w:r w:rsidRPr="00E90250">
        <w:rPr>
          <w:bCs/>
          <w:sz w:val="22"/>
          <w:szCs w:val="22"/>
        </w:rPr>
        <w:t>.</w:t>
      </w:r>
      <w:r>
        <w:rPr>
          <w:bCs/>
          <w:sz w:val="22"/>
          <w:szCs w:val="22"/>
        </w:rPr>
        <w:t xml:space="preserve"> Students who would like to use laptops are welcome to do so; however, these students must sit in the front of the classroom and agree to restrict computer use to emergent literacy tasks/note taking only. Additionally, please remember as you visit schools that you are an ambassador for SMU, for me, and for yourself. Never forget that you have a strong Power of Who (</w:t>
      </w:r>
      <w:proofErr w:type="spellStart"/>
      <w:r>
        <w:rPr>
          <w:bCs/>
          <w:sz w:val="22"/>
          <w:szCs w:val="22"/>
        </w:rPr>
        <w:t>Beaudine</w:t>
      </w:r>
      <w:proofErr w:type="spellEnd"/>
      <w:r>
        <w:rPr>
          <w:bCs/>
          <w:sz w:val="22"/>
          <w:szCs w:val="22"/>
        </w:rPr>
        <w:t>, 2009) around you.</w:t>
      </w:r>
    </w:p>
    <w:p w14:paraId="355BC261" w14:textId="77777777" w:rsidR="00846AA5" w:rsidRPr="004F2BD7" w:rsidRDefault="00846AA5" w:rsidP="00846AA5">
      <w:pPr>
        <w:pStyle w:val="ListParagraph"/>
        <w:ind w:left="1080"/>
        <w:rPr>
          <w:bCs/>
          <w:sz w:val="22"/>
          <w:szCs w:val="22"/>
        </w:rPr>
      </w:pPr>
      <w:r>
        <w:rPr>
          <w:bCs/>
          <w:sz w:val="22"/>
          <w:szCs w:val="22"/>
          <w:u w:val="single"/>
        </w:rPr>
        <w:t>Expectations</w:t>
      </w:r>
      <w:r>
        <w:rPr>
          <w:bCs/>
          <w:sz w:val="22"/>
          <w:szCs w:val="22"/>
        </w:rPr>
        <w:t xml:space="preserve">: </w:t>
      </w:r>
    </w:p>
    <w:p w14:paraId="1C3CD7D6" w14:textId="77777777" w:rsidR="00846AA5" w:rsidRPr="00D159B0" w:rsidRDefault="00846AA5" w:rsidP="00846AA5">
      <w:pPr>
        <w:pStyle w:val="Default"/>
        <w:numPr>
          <w:ilvl w:val="1"/>
          <w:numId w:val="37"/>
        </w:numPr>
        <w:spacing w:after="37"/>
        <w:rPr>
          <w:rFonts w:ascii="Times New Roman" w:hAnsi="Times New Roman"/>
          <w:i/>
          <w:sz w:val="22"/>
          <w:szCs w:val="23"/>
        </w:rPr>
      </w:pPr>
      <w:r>
        <w:rPr>
          <w:rFonts w:ascii="Times New Roman" w:hAnsi="Times New Roman"/>
          <w:sz w:val="22"/>
          <w:szCs w:val="23"/>
        </w:rPr>
        <w:t>Attends classes -</w:t>
      </w:r>
      <w:r w:rsidRPr="003B75F5">
        <w:rPr>
          <w:rFonts w:ascii="Times New Roman" w:hAnsi="Times New Roman"/>
          <w:sz w:val="22"/>
          <w:szCs w:val="23"/>
        </w:rPr>
        <w:t xml:space="preserve"> </w:t>
      </w:r>
      <w:r w:rsidRPr="00D159B0">
        <w:rPr>
          <w:rFonts w:ascii="Times New Roman" w:hAnsi="Times New Roman"/>
          <w:i/>
          <w:sz w:val="22"/>
          <w:szCs w:val="23"/>
        </w:rPr>
        <w:t xml:space="preserve">Missing more than four classes is reason for </w:t>
      </w:r>
      <w:r>
        <w:rPr>
          <w:rFonts w:ascii="Times New Roman" w:hAnsi="Times New Roman"/>
          <w:i/>
          <w:sz w:val="22"/>
          <w:szCs w:val="23"/>
        </w:rPr>
        <w:t>you being dropped from the class roles.</w:t>
      </w:r>
    </w:p>
    <w:p w14:paraId="6530E2FD" w14:textId="77777777" w:rsidR="00846AA5" w:rsidRDefault="00846AA5" w:rsidP="00846AA5">
      <w:pPr>
        <w:pStyle w:val="Default"/>
        <w:numPr>
          <w:ilvl w:val="1"/>
          <w:numId w:val="37"/>
        </w:numPr>
        <w:rPr>
          <w:rFonts w:ascii="Times New Roman" w:hAnsi="Times New Roman"/>
          <w:sz w:val="22"/>
          <w:szCs w:val="23"/>
        </w:rPr>
      </w:pPr>
      <w:r>
        <w:rPr>
          <w:rFonts w:ascii="Times New Roman" w:hAnsi="Times New Roman"/>
          <w:sz w:val="22"/>
          <w:szCs w:val="23"/>
        </w:rPr>
        <w:t>I</w:t>
      </w:r>
      <w:r w:rsidRPr="003B75F5">
        <w:rPr>
          <w:rFonts w:ascii="Times New Roman" w:hAnsi="Times New Roman"/>
          <w:sz w:val="22"/>
          <w:szCs w:val="23"/>
        </w:rPr>
        <w:t xml:space="preserve">s prompt </w:t>
      </w:r>
      <w:r>
        <w:rPr>
          <w:rFonts w:ascii="Times New Roman" w:hAnsi="Times New Roman"/>
          <w:sz w:val="22"/>
          <w:szCs w:val="23"/>
        </w:rPr>
        <w:t>for class</w:t>
      </w:r>
    </w:p>
    <w:p w14:paraId="1F80F13C" w14:textId="77777777" w:rsidR="00846AA5" w:rsidRPr="004F2BD7" w:rsidRDefault="00846AA5" w:rsidP="00846AA5">
      <w:pPr>
        <w:pStyle w:val="Default"/>
        <w:numPr>
          <w:ilvl w:val="1"/>
          <w:numId w:val="37"/>
        </w:numPr>
        <w:rPr>
          <w:rFonts w:ascii="Times New Roman" w:hAnsi="Times New Roman"/>
          <w:sz w:val="22"/>
          <w:szCs w:val="23"/>
        </w:rPr>
      </w:pPr>
      <w:r>
        <w:rPr>
          <w:rFonts w:ascii="Times New Roman" w:hAnsi="Times New Roman"/>
          <w:sz w:val="22"/>
          <w:szCs w:val="23"/>
        </w:rPr>
        <w:t>Is “present” in class (i.e., focused on classroom discussion and activities)</w:t>
      </w:r>
    </w:p>
    <w:p w14:paraId="30B33ECC" w14:textId="77777777" w:rsidR="00846AA5" w:rsidRDefault="00846AA5" w:rsidP="00846AA5">
      <w:pPr>
        <w:pStyle w:val="ListParagraph"/>
        <w:numPr>
          <w:ilvl w:val="0"/>
          <w:numId w:val="37"/>
        </w:numPr>
        <w:rPr>
          <w:bCs/>
          <w:sz w:val="22"/>
          <w:szCs w:val="22"/>
        </w:rPr>
      </w:pPr>
      <w:r w:rsidRPr="005566BB">
        <w:rPr>
          <w:rFonts w:ascii="Apple Chancery" w:hAnsi="Apple Chancery"/>
          <w:bCs/>
          <w:szCs w:val="22"/>
        </w:rPr>
        <w:t>Preparation</w:t>
      </w:r>
      <w:r w:rsidRPr="005566BB">
        <w:rPr>
          <w:bCs/>
          <w:sz w:val="22"/>
          <w:szCs w:val="22"/>
        </w:rPr>
        <w:t>: Students are prepared for class. Preparation includes not only turning in assignment</w:t>
      </w:r>
      <w:r>
        <w:rPr>
          <w:bCs/>
          <w:sz w:val="22"/>
          <w:szCs w:val="22"/>
        </w:rPr>
        <w:t>s</w:t>
      </w:r>
      <w:r w:rsidRPr="005566BB">
        <w:rPr>
          <w:bCs/>
          <w:sz w:val="22"/>
          <w:szCs w:val="22"/>
        </w:rPr>
        <w:t xml:space="preserve"> when due, but also coming to class </w:t>
      </w:r>
      <w:r>
        <w:rPr>
          <w:bCs/>
          <w:sz w:val="22"/>
          <w:szCs w:val="22"/>
        </w:rPr>
        <w:t xml:space="preserve">with the requested materials and </w:t>
      </w:r>
      <w:r w:rsidRPr="005566BB">
        <w:rPr>
          <w:bCs/>
          <w:sz w:val="22"/>
          <w:szCs w:val="22"/>
        </w:rPr>
        <w:t xml:space="preserve">prepared to actively discuss </w:t>
      </w:r>
      <w:r>
        <w:rPr>
          <w:bCs/>
          <w:sz w:val="22"/>
          <w:szCs w:val="22"/>
        </w:rPr>
        <w:t xml:space="preserve">the </w:t>
      </w:r>
      <w:r w:rsidRPr="005566BB">
        <w:rPr>
          <w:bCs/>
          <w:sz w:val="22"/>
          <w:szCs w:val="22"/>
        </w:rPr>
        <w:t xml:space="preserve">readings and topic for the day. Additionally, students are responsible for checking SMU e-mail on a daily basis for messages from the university or from </w:t>
      </w:r>
      <w:r>
        <w:rPr>
          <w:bCs/>
          <w:sz w:val="22"/>
          <w:szCs w:val="22"/>
        </w:rPr>
        <w:t xml:space="preserve">me. Students should contact </w:t>
      </w:r>
      <w:r w:rsidRPr="005566BB">
        <w:rPr>
          <w:bCs/>
          <w:sz w:val="22"/>
          <w:szCs w:val="22"/>
        </w:rPr>
        <w:t>a classmate to get any class notes</w:t>
      </w:r>
      <w:r>
        <w:rPr>
          <w:bCs/>
          <w:sz w:val="22"/>
          <w:szCs w:val="22"/>
        </w:rPr>
        <w:t>,</w:t>
      </w:r>
      <w:r w:rsidRPr="005566BB">
        <w:rPr>
          <w:bCs/>
          <w:sz w:val="22"/>
          <w:szCs w:val="22"/>
        </w:rPr>
        <w:t xml:space="preserve"> announcements</w:t>
      </w:r>
      <w:r>
        <w:rPr>
          <w:bCs/>
          <w:sz w:val="22"/>
          <w:szCs w:val="22"/>
        </w:rPr>
        <w:t>,</w:t>
      </w:r>
      <w:r w:rsidRPr="005566BB">
        <w:rPr>
          <w:bCs/>
          <w:sz w:val="22"/>
          <w:szCs w:val="22"/>
        </w:rPr>
        <w:t xml:space="preserve"> or course calendar updates missed due to </w:t>
      </w:r>
      <w:r>
        <w:rPr>
          <w:bCs/>
          <w:sz w:val="22"/>
          <w:szCs w:val="22"/>
        </w:rPr>
        <w:t xml:space="preserve">an </w:t>
      </w:r>
      <w:r w:rsidRPr="005566BB">
        <w:rPr>
          <w:bCs/>
          <w:sz w:val="22"/>
          <w:szCs w:val="22"/>
        </w:rPr>
        <w:t>absence.</w:t>
      </w:r>
    </w:p>
    <w:p w14:paraId="677CF432" w14:textId="77777777" w:rsidR="00846AA5" w:rsidRDefault="00846AA5" w:rsidP="00846AA5">
      <w:pPr>
        <w:pStyle w:val="ListParagraph"/>
        <w:ind w:left="1080"/>
        <w:rPr>
          <w:bCs/>
          <w:sz w:val="22"/>
          <w:szCs w:val="22"/>
        </w:rPr>
      </w:pPr>
      <w:r w:rsidRPr="004F2BD7">
        <w:rPr>
          <w:bCs/>
          <w:sz w:val="22"/>
          <w:szCs w:val="22"/>
          <w:u w:val="single"/>
        </w:rPr>
        <w:t>Expectations</w:t>
      </w:r>
      <w:r w:rsidRPr="004F2BD7">
        <w:rPr>
          <w:bCs/>
          <w:sz w:val="22"/>
          <w:szCs w:val="22"/>
        </w:rPr>
        <w:t xml:space="preserve">: </w:t>
      </w:r>
    </w:p>
    <w:p w14:paraId="3FB10512" w14:textId="77777777" w:rsidR="00846AA5" w:rsidRDefault="00846AA5" w:rsidP="00846AA5">
      <w:pPr>
        <w:pStyle w:val="Default"/>
        <w:numPr>
          <w:ilvl w:val="1"/>
          <w:numId w:val="37"/>
        </w:numPr>
        <w:spacing w:after="37"/>
        <w:rPr>
          <w:rFonts w:ascii="Times New Roman" w:hAnsi="Times New Roman"/>
          <w:sz w:val="22"/>
          <w:szCs w:val="23"/>
        </w:rPr>
      </w:pPr>
      <w:r>
        <w:rPr>
          <w:rFonts w:ascii="Times New Roman" w:hAnsi="Times New Roman"/>
          <w:sz w:val="22"/>
          <w:szCs w:val="23"/>
        </w:rPr>
        <w:t>Turns in assignments and homework on Blackboard prior to the beginning of class on the due date.</w:t>
      </w:r>
    </w:p>
    <w:p w14:paraId="051C5464" w14:textId="77777777" w:rsidR="00846AA5" w:rsidRPr="004F2BD7" w:rsidRDefault="00846AA5" w:rsidP="00846AA5">
      <w:pPr>
        <w:pStyle w:val="Default"/>
        <w:numPr>
          <w:ilvl w:val="1"/>
          <w:numId w:val="37"/>
        </w:numPr>
        <w:spacing w:after="37"/>
        <w:rPr>
          <w:rFonts w:ascii="Times New Roman" w:hAnsi="Times New Roman"/>
          <w:sz w:val="22"/>
          <w:szCs w:val="23"/>
        </w:rPr>
      </w:pPr>
      <w:r>
        <w:rPr>
          <w:rFonts w:ascii="Times New Roman" w:hAnsi="Times New Roman"/>
          <w:sz w:val="22"/>
          <w:szCs w:val="23"/>
        </w:rPr>
        <w:t>I</w:t>
      </w:r>
      <w:r w:rsidRPr="003B75F5">
        <w:rPr>
          <w:rFonts w:ascii="Times New Roman" w:hAnsi="Times New Roman"/>
          <w:sz w:val="22"/>
          <w:szCs w:val="23"/>
        </w:rPr>
        <w:t>s always prepared for class (</w:t>
      </w:r>
      <w:r>
        <w:rPr>
          <w:rFonts w:ascii="Times New Roman" w:hAnsi="Times New Roman"/>
          <w:sz w:val="22"/>
          <w:szCs w:val="23"/>
        </w:rPr>
        <w:t xml:space="preserve">stays current with readings and review of </w:t>
      </w:r>
      <w:proofErr w:type="spellStart"/>
      <w:r>
        <w:rPr>
          <w:rFonts w:ascii="Times New Roman" w:hAnsi="Times New Roman"/>
          <w:sz w:val="22"/>
          <w:szCs w:val="23"/>
        </w:rPr>
        <w:t>PowerPoints</w:t>
      </w:r>
      <w:proofErr w:type="spellEnd"/>
      <w:r>
        <w:rPr>
          <w:rFonts w:ascii="Times New Roman" w:hAnsi="Times New Roman"/>
          <w:sz w:val="22"/>
          <w:szCs w:val="23"/>
        </w:rPr>
        <w:t>, and completes reading guides; thinks about readings; is ready for</w:t>
      </w:r>
      <w:r w:rsidRPr="003B75F5">
        <w:rPr>
          <w:rFonts w:ascii="Times New Roman" w:hAnsi="Times New Roman"/>
          <w:sz w:val="22"/>
          <w:szCs w:val="23"/>
        </w:rPr>
        <w:t xml:space="preserve"> group presentations</w:t>
      </w:r>
      <w:r>
        <w:rPr>
          <w:rFonts w:ascii="Times New Roman" w:hAnsi="Times New Roman"/>
          <w:sz w:val="22"/>
          <w:szCs w:val="23"/>
        </w:rPr>
        <w:t xml:space="preserve"> and discussions</w:t>
      </w:r>
      <w:r w:rsidRPr="003B75F5">
        <w:rPr>
          <w:rFonts w:ascii="Times New Roman" w:hAnsi="Times New Roman"/>
          <w:sz w:val="22"/>
          <w:szCs w:val="23"/>
        </w:rPr>
        <w:t xml:space="preserve">, </w:t>
      </w:r>
      <w:r>
        <w:rPr>
          <w:rFonts w:ascii="Times New Roman" w:hAnsi="Times New Roman"/>
          <w:sz w:val="22"/>
          <w:szCs w:val="23"/>
        </w:rPr>
        <w:t xml:space="preserve">comes with </w:t>
      </w:r>
      <w:proofErr w:type="spellStart"/>
      <w:r>
        <w:rPr>
          <w:rFonts w:ascii="Times New Roman" w:hAnsi="Times New Roman"/>
          <w:sz w:val="22"/>
          <w:szCs w:val="23"/>
        </w:rPr>
        <w:t>manipulatives</w:t>
      </w:r>
      <w:proofErr w:type="spellEnd"/>
      <w:r>
        <w:rPr>
          <w:rFonts w:ascii="Times New Roman" w:hAnsi="Times New Roman"/>
          <w:sz w:val="22"/>
          <w:szCs w:val="23"/>
        </w:rPr>
        <w:t xml:space="preserve">, knows routines, </w:t>
      </w:r>
      <w:proofErr w:type="spellStart"/>
      <w:r w:rsidRPr="003B75F5">
        <w:rPr>
          <w:rFonts w:ascii="Times New Roman" w:hAnsi="Times New Roman"/>
          <w:sz w:val="22"/>
          <w:szCs w:val="23"/>
        </w:rPr>
        <w:t>etc</w:t>
      </w:r>
      <w:proofErr w:type="spellEnd"/>
      <w:r w:rsidRPr="003B75F5">
        <w:rPr>
          <w:rFonts w:ascii="Times New Roman" w:hAnsi="Times New Roman"/>
          <w:sz w:val="22"/>
          <w:szCs w:val="23"/>
        </w:rPr>
        <w:t xml:space="preserve">) </w:t>
      </w:r>
    </w:p>
    <w:p w14:paraId="2ADE336E" w14:textId="77777777" w:rsidR="00846AA5" w:rsidRPr="00A74926" w:rsidRDefault="00846AA5" w:rsidP="00846AA5">
      <w:pPr>
        <w:pStyle w:val="ListParagraph"/>
        <w:numPr>
          <w:ilvl w:val="0"/>
          <w:numId w:val="37"/>
        </w:numPr>
        <w:rPr>
          <w:rFonts w:ascii="Apple Chancery" w:hAnsi="Apple Chancery"/>
          <w:bCs/>
          <w:szCs w:val="22"/>
        </w:rPr>
      </w:pPr>
      <w:r w:rsidRPr="00763FE5">
        <w:rPr>
          <w:rFonts w:ascii="Apple Chancery" w:hAnsi="Apple Chancery"/>
          <w:bCs/>
          <w:szCs w:val="22"/>
        </w:rPr>
        <w:t xml:space="preserve">Participation: </w:t>
      </w:r>
      <w:r>
        <w:rPr>
          <w:bCs/>
          <w:sz w:val="22"/>
          <w:szCs w:val="22"/>
        </w:rPr>
        <w:t xml:space="preserve"> Classroom participation shows an active level of cognitive engagement that is evidenced through thoughtful contributions to large and small group discussions. Student is respectful of others and is synergistic in her/his actions.</w:t>
      </w:r>
    </w:p>
    <w:p w14:paraId="2967D828" w14:textId="77777777" w:rsidR="00846AA5" w:rsidRPr="003B75F5" w:rsidRDefault="00846AA5" w:rsidP="00846AA5">
      <w:pPr>
        <w:pStyle w:val="Default"/>
        <w:ind w:left="360" w:firstLine="720"/>
        <w:rPr>
          <w:rFonts w:ascii="Times New Roman" w:hAnsi="Times New Roman"/>
          <w:sz w:val="22"/>
          <w:szCs w:val="23"/>
        </w:rPr>
      </w:pPr>
      <w:r w:rsidRPr="00A74926">
        <w:rPr>
          <w:rFonts w:ascii="Times New Roman" w:hAnsi="Times New Roman"/>
          <w:sz w:val="22"/>
          <w:szCs w:val="23"/>
          <w:u w:val="single"/>
        </w:rPr>
        <w:t>Expectation</w:t>
      </w:r>
      <w:r>
        <w:rPr>
          <w:rFonts w:ascii="Times New Roman" w:hAnsi="Times New Roman"/>
          <w:sz w:val="22"/>
          <w:szCs w:val="23"/>
          <w:u w:val="single"/>
        </w:rPr>
        <w:t>s</w:t>
      </w:r>
      <w:r>
        <w:rPr>
          <w:rFonts w:ascii="Times New Roman" w:hAnsi="Times New Roman"/>
          <w:sz w:val="22"/>
          <w:szCs w:val="23"/>
        </w:rPr>
        <w:t>: Cognitive engagement and listening skills/group behavior</w:t>
      </w:r>
    </w:p>
    <w:p w14:paraId="0FDC3E2A" w14:textId="77777777" w:rsidR="00846AA5" w:rsidRPr="003B75F5" w:rsidRDefault="00846AA5" w:rsidP="00846AA5">
      <w:pPr>
        <w:pStyle w:val="Default"/>
        <w:numPr>
          <w:ilvl w:val="1"/>
          <w:numId w:val="37"/>
        </w:numPr>
        <w:spacing w:after="37"/>
        <w:rPr>
          <w:rFonts w:ascii="Times New Roman" w:hAnsi="Times New Roman"/>
          <w:sz w:val="22"/>
          <w:szCs w:val="23"/>
        </w:rPr>
      </w:pPr>
      <w:r>
        <w:rPr>
          <w:rFonts w:ascii="Times New Roman" w:hAnsi="Times New Roman"/>
          <w:sz w:val="22"/>
          <w:szCs w:val="23"/>
        </w:rPr>
        <w:t>T</w:t>
      </w:r>
      <w:r w:rsidRPr="003B75F5">
        <w:rPr>
          <w:rFonts w:ascii="Times New Roman" w:hAnsi="Times New Roman"/>
          <w:sz w:val="22"/>
          <w:szCs w:val="23"/>
        </w:rPr>
        <w:t xml:space="preserve">akes appropriate notes on assigned readings, videos, and class activities/discussions </w:t>
      </w:r>
    </w:p>
    <w:p w14:paraId="0F499D9D" w14:textId="77777777" w:rsidR="00846AA5" w:rsidRPr="00A74926" w:rsidRDefault="00846AA5" w:rsidP="00846AA5">
      <w:pPr>
        <w:pStyle w:val="Default"/>
        <w:numPr>
          <w:ilvl w:val="1"/>
          <w:numId w:val="37"/>
        </w:numPr>
        <w:spacing w:after="37"/>
        <w:rPr>
          <w:rFonts w:ascii="Times New Roman" w:hAnsi="Times New Roman"/>
          <w:sz w:val="22"/>
          <w:szCs w:val="23"/>
        </w:rPr>
      </w:pPr>
      <w:r>
        <w:rPr>
          <w:rFonts w:ascii="Times New Roman" w:hAnsi="Times New Roman"/>
          <w:sz w:val="22"/>
          <w:szCs w:val="23"/>
        </w:rPr>
        <w:t>C</w:t>
      </w:r>
      <w:r w:rsidRPr="003B75F5">
        <w:rPr>
          <w:rFonts w:ascii="Times New Roman" w:hAnsi="Times New Roman"/>
          <w:sz w:val="22"/>
          <w:szCs w:val="23"/>
        </w:rPr>
        <w:t xml:space="preserve">ontributes to the large </w:t>
      </w:r>
      <w:r>
        <w:rPr>
          <w:rFonts w:ascii="Times New Roman" w:hAnsi="Times New Roman"/>
          <w:sz w:val="22"/>
          <w:szCs w:val="23"/>
        </w:rPr>
        <w:t xml:space="preserve">and small </w:t>
      </w:r>
      <w:r w:rsidRPr="003B75F5">
        <w:rPr>
          <w:rFonts w:ascii="Times New Roman" w:hAnsi="Times New Roman"/>
          <w:sz w:val="22"/>
          <w:szCs w:val="23"/>
        </w:rPr>
        <w:t xml:space="preserve">group </w:t>
      </w:r>
      <w:r>
        <w:rPr>
          <w:rFonts w:ascii="Times New Roman" w:hAnsi="Times New Roman"/>
          <w:sz w:val="22"/>
          <w:szCs w:val="23"/>
        </w:rPr>
        <w:t>activities/discussion and seeks to</w:t>
      </w:r>
      <w:r w:rsidRPr="003B75F5">
        <w:rPr>
          <w:rFonts w:ascii="Times New Roman" w:hAnsi="Times New Roman"/>
          <w:sz w:val="22"/>
          <w:szCs w:val="23"/>
        </w:rPr>
        <w:t xml:space="preserve"> of</w:t>
      </w:r>
      <w:r>
        <w:rPr>
          <w:rFonts w:ascii="Times New Roman" w:hAnsi="Times New Roman"/>
          <w:sz w:val="22"/>
          <w:szCs w:val="23"/>
        </w:rPr>
        <w:t>fer ideas, ask</w:t>
      </w:r>
      <w:r w:rsidRPr="003B75F5">
        <w:rPr>
          <w:rFonts w:ascii="Times New Roman" w:hAnsi="Times New Roman"/>
          <w:sz w:val="22"/>
          <w:szCs w:val="23"/>
        </w:rPr>
        <w:t xml:space="preserve"> </w:t>
      </w:r>
      <w:r w:rsidRPr="003B75F5">
        <w:rPr>
          <w:rFonts w:ascii="Times New Roman" w:hAnsi="Times New Roman"/>
          <w:sz w:val="22"/>
          <w:szCs w:val="23"/>
        </w:rPr>
        <w:lastRenderedPageBreak/>
        <w:t>questions</w:t>
      </w:r>
      <w:r>
        <w:rPr>
          <w:rFonts w:ascii="Times New Roman" w:hAnsi="Times New Roman"/>
          <w:sz w:val="22"/>
          <w:szCs w:val="23"/>
        </w:rPr>
        <w:t>, elicit feedback from others, and/or keep group on task</w:t>
      </w:r>
      <w:r w:rsidRPr="003B75F5">
        <w:rPr>
          <w:rFonts w:ascii="Times New Roman" w:hAnsi="Times New Roman"/>
          <w:sz w:val="22"/>
          <w:szCs w:val="23"/>
        </w:rPr>
        <w:t xml:space="preserve"> </w:t>
      </w:r>
      <w:r w:rsidRPr="00A74926">
        <w:rPr>
          <w:rFonts w:ascii="Times New Roman" w:hAnsi="Times New Roman"/>
          <w:b/>
          <w:sz w:val="22"/>
          <w:szCs w:val="23"/>
        </w:rPr>
        <w:t>(i.e., I need to see evidence of active involvement)</w:t>
      </w:r>
      <w:r>
        <w:rPr>
          <w:rFonts w:ascii="Times New Roman" w:hAnsi="Times New Roman"/>
          <w:b/>
          <w:sz w:val="22"/>
          <w:szCs w:val="23"/>
        </w:rPr>
        <w:t>.</w:t>
      </w:r>
    </w:p>
    <w:p w14:paraId="16304709" w14:textId="77777777" w:rsidR="00846AA5" w:rsidRPr="003B75F5" w:rsidRDefault="00846AA5" w:rsidP="00846AA5">
      <w:pPr>
        <w:pStyle w:val="Default"/>
        <w:numPr>
          <w:ilvl w:val="1"/>
          <w:numId w:val="37"/>
        </w:numPr>
        <w:spacing w:after="35"/>
        <w:rPr>
          <w:rFonts w:ascii="Times New Roman" w:hAnsi="Times New Roman"/>
          <w:sz w:val="22"/>
          <w:szCs w:val="23"/>
        </w:rPr>
      </w:pPr>
      <w:r>
        <w:rPr>
          <w:rFonts w:ascii="Times New Roman" w:hAnsi="Times New Roman"/>
          <w:sz w:val="22"/>
          <w:szCs w:val="23"/>
        </w:rPr>
        <w:t xml:space="preserve">Listens attentively and respectfully to others and builds off of their ideas and questions </w:t>
      </w:r>
    </w:p>
    <w:p w14:paraId="5521E42F" w14:textId="77777777" w:rsidR="00846AA5" w:rsidRPr="003B75F5" w:rsidRDefault="00846AA5" w:rsidP="00846AA5">
      <w:pPr>
        <w:pStyle w:val="Default"/>
        <w:numPr>
          <w:ilvl w:val="1"/>
          <w:numId w:val="37"/>
        </w:numPr>
        <w:rPr>
          <w:rFonts w:ascii="Times New Roman" w:hAnsi="Times New Roman"/>
          <w:sz w:val="22"/>
          <w:szCs w:val="23"/>
        </w:rPr>
      </w:pPr>
      <w:r>
        <w:rPr>
          <w:rFonts w:ascii="Times New Roman" w:hAnsi="Times New Roman"/>
          <w:sz w:val="22"/>
          <w:szCs w:val="23"/>
        </w:rPr>
        <w:t>Is synergistic and n</w:t>
      </w:r>
      <w:r w:rsidRPr="003B75F5">
        <w:rPr>
          <w:rFonts w:ascii="Times New Roman" w:hAnsi="Times New Roman"/>
          <w:sz w:val="22"/>
          <w:szCs w:val="23"/>
        </w:rPr>
        <w:t xml:space="preserve">ever displays disruptive or disrespectful behavior during class </w:t>
      </w:r>
      <w:r>
        <w:rPr>
          <w:rFonts w:ascii="Times New Roman" w:hAnsi="Times New Roman"/>
          <w:sz w:val="22"/>
          <w:szCs w:val="23"/>
        </w:rPr>
        <w:t>(including inappropriate use of laptops, emails, social networking sites, text messaging, phone call, etc.)</w:t>
      </w:r>
    </w:p>
    <w:p w14:paraId="103BB698" w14:textId="77777777" w:rsidR="00846AA5" w:rsidRPr="003B75F5" w:rsidRDefault="00846AA5" w:rsidP="00846AA5">
      <w:pPr>
        <w:pStyle w:val="Default"/>
        <w:rPr>
          <w:rFonts w:ascii="Times New Roman" w:hAnsi="Times New Roman"/>
          <w:sz w:val="22"/>
          <w:szCs w:val="23"/>
        </w:rPr>
      </w:pPr>
    </w:p>
    <w:p w14:paraId="5DD89EB0" w14:textId="77777777" w:rsidR="00846AA5" w:rsidRDefault="00846AA5" w:rsidP="00846AA5">
      <w:pPr>
        <w:autoSpaceDE w:val="0"/>
        <w:autoSpaceDN w:val="0"/>
        <w:adjustRightInd w:val="0"/>
        <w:rPr>
          <w:b/>
          <w:bCs/>
          <w:i/>
          <w:iCs/>
          <w:sz w:val="22"/>
          <w:szCs w:val="22"/>
        </w:rPr>
      </w:pPr>
      <w:r w:rsidRPr="003B75F5">
        <w:rPr>
          <w:b/>
          <w:bCs/>
          <w:i/>
          <w:iCs/>
          <w:sz w:val="22"/>
          <w:szCs w:val="22"/>
        </w:rPr>
        <w:t>Please note that the “</w:t>
      </w:r>
      <w:r>
        <w:rPr>
          <w:b/>
          <w:bCs/>
          <w:i/>
          <w:iCs/>
          <w:sz w:val="22"/>
          <w:szCs w:val="22"/>
        </w:rPr>
        <w:t xml:space="preserve">Attendance” criterion impacts all the </w:t>
      </w:r>
      <w:r w:rsidRPr="003B75F5">
        <w:rPr>
          <w:b/>
          <w:bCs/>
          <w:i/>
          <w:iCs/>
          <w:sz w:val="22"/>
          <w:szCs w:val="22"/>
        </w:rPr>
        <w:t>other criteria because they are based primarily on interaction</w:t>
      </w:r>
      <w:r>
        <w:rPr>
          <w:b/>
          <w:bCs/>
          <w:i/>
          <w:iCs/>
          <w:sz w:val="22"/>
          <w:szCs w:val="22"/>
        </w:rPr>
        <w:t>s</w:t>
      </w:r>
      <w:r w:rsidRPr="003B75F5">
        <w:rPr>
          <w:b/>
          <w:bCs/>
          <w:i/>
          <w:iCs/>
          <w:sz w:val="22"/>
          <w:szCs w:val="22"/>
        </w:rPr>
        <w:t xml:space="preserve"> displayed during class sessions.</w:t>
      </w:r>
      <w:r>
        <w:rPr>
          <w:b/>
          <w:bCs/>
          <w:i/>
          <w:iCs/>
          <w:sz w:val="22"/>
          <w:szCs w:val="22"/>
        </w:rPr>
        <w:t xml:space="preserve"> </w:t>
      </w:r>
      <w:r w:rsidRPr="00F30D55">
        <w:rPr>
          <w:b/>
          <w:bCs/>
          <w:i/>
          <w:iCs/>
          <w:sz w:val="22"/>
          <w:szCs w:val="22"/>
          <w:u w:val="single"/>
        </w:rPr>
        <w:t>Please be sure to sign in each class.</w:t>
      </w:r>
    </w:p>
    <w:p w14:paraId="5A4CABFD" w14:textId="77777777" w:rsidR="00846AA5" w:rsidRDefault="00846AA5" w:rsidP="00846AA5">
      <w:pPr>
        <w:rPr>
          <w:bCs/>
          <w:sz w:val="22"/>
          <w:szCs w:val="22"/>
        </w:rPr>
      </w:pPr>
    </w:p>
    <w:p w14:paraId="4A6EF1E2" w14:textId="77777777" w:rsidR="00846AA5" w:rsidRDefault="00846AA5" w:rsidP="00846AA5">
      <w:pPr>
        <w:ind w:firstLine="720"/>
        <w:rPr>
          <w:bCs/>
          <w:color w:val="FFFFFF" w:themeColor="background1"/>
          <w:highlight w:val="darkGreen"/>
        </w:rPr>
      </w:pPr>
      <w:r>
        <w:rPr>
          <w:szCs w:val="20"/>
        </w:rPr>
        <w:t xml:space="preserve">WHY??  </w:t>
      </w:r>
      <w:r w:rsidRPr="00E36876">
        <w:rPr>
          <w:szCs w:val="20"/>
        </w:rPr>
        <w:t>NO CHILD DESERVES A TEACHER</w:t>
      </w:r>
      <w:r>
        <w:rPr>
          <w:szCs w:val="20"/>
        </w:rPr>
        <w:t xml:space="preserve"> WHO IS ANYTHING LESS</w:t>
      </w:r>
      <w:r w:rsidRPr="00E36876">
        <w:rPr>
          <w:szCs w:val="20"/>
        </w:rPr>
        <w:t>!!!</w:t>
      </w:r>
    </w:p>
    <w:p w14:paraId="1D42574D" w14:textId="77777777" w:rsidR="00846AA5" w:rsidRDefault="00846AA5" w:rsidP="00846AA5">
      <w:pPr>
        <w:ind w:firstLine="720"/>
        <w:rPr>
          <w:bCs/>
          <w:color w:val="FFFFFF" w:themeColor="background1"/>
          <w:highlight w:val="darkGreen"/>
        </w:rPr>
      </w:pPr>
    </w:p>
    <w:p w14:paraId="151BE38A" w14:textId="77777777" w:rsidR="00846AA5" w:rsidRPr="008E26E8" w:rsidRDefault="00846AA5" w:rsidP="00846AA5">
      <w:pPr>
        <w:ind w:firstLine="720"/>
        <w:rPr>
          <w:bCs/>
          <w:color w:val="FFFFFF" w:themeColor="background1"/>
          <w:highlight w:val="darkGreen"/>
        </w:rPr>
      </w:pPr>
    </w:p>
    <w:p w14:paraId="69F4F24F" w14:textId="77777777" w:rsidR="00846AA5" w:rsidRDefault="00846AA5" w:rsidP="00846AA5">
      <w:pPr>
        <w:pStyle w:val="BodyText"/>
        <w:ind w:left="720" w:hanging="720"/>
        <w:rPr>
          <w:b w:val="0"/>
          <w:bCs w:val="0"/>
          <w:sz w:val="22"/>
        </w:rPr>
      </w:pPr>
      <w:r w:rsidRPr="00082D1A">
        <w:t xml:space="preserve">Quality of Work:  </w:t>
      </w:r>
      <w:r w:rsidRPr="00E105CD">
        <w:rPr>
          <w:b w:val="0"/>
          <w:bCs w:val="0"/>
          <w:sz w:val="22"/>
        </w:rPr>
        <w:t>All written work must be typed and must meet the high quality standards expected of a classroom teacher.  Present your assignments as if they were to be reviewed by a future administrator, member of the school board, or parents of prospective students.</w:t>
      </w:r>
      <w:r>
        <w:rPr>
          <w:b w:val="0"/>
          <w:bCs w:val="0"/>
          <w:sz w:val="22"/>
        </w:rPr>
        <w:t xml:space="preserve"> Having someone proofread your written work is </w:t>
      </w:r>
      <w:r w:rsidRPr="00705473">
        <w:rPr>
          <w:b w:val="0"/>
          <w:bCs w:val="0"/>
          <w:sz w:val="22"/>
          <w:u w:val="single"/>
        </w:rPr>
        <w:t>always</w:t>
      </w:r>
      <w:r>
        <w:rPr>
          <w:b w:val="0"/>
          <w:bCs w:val="0"/>
          <w:sz w:val="22"/>
        </w:rPr>
        <w:t xml:space="preserve"> a good idea.</w:t>
      </w:r>
    </w:p>
    <w:p w14:paraId="75009DFB" w14:textId="77777777" w:rsidR="00846AA5" w:rsidRDefault="00846AA5" w:rsidP="00846AA5">
      <w:pPr>
        <w:pStyle w:val="BodyText"/>
        <w:ind w:left="720" w:hanging="720"/>
        <w:rPr>
          <w:b w:val="0"/>
          <w:bCs w:val="0"/>
          <w:sz w:val="22"/>
        </w:rPr>
      </w:pPr>
    </w:p>
    <w:p w14:paraId="33B9ABDB" w14:textId="77777777" w:rsidR="00846AA5" w:rsidRDefault="00846AA5" w:rsidP="00846AA5">
      <w:pPr>
        <w:ind w:left="720" w:hanging="720"/>
        <w:rPr>
          <w:sz w:val="22"/>
          <w:szCs w:val="22"/>
        </w:rPr>
      </w:pPr>
      <w:r w:rsidRPr="00082D1A">
        <w:rPr>
          <w:b/>
          <w:bCs/>
        </w:rPr>
        <w:t>Due Dates:</w:t>
      </w:r>
      <w:r w:rsidRPr="00082D1A">
        <w:t xml:space="preserve"> </w:t>
      </w:r>
      <w:r>
        <w:rPr>
          <w:sz w:val="22"/>
          <w:szCs w:val="22"/>
        </w:rPr>
        <w:t>Major a</w:t>
      </w:r>
      <w:r w:rsidRPr="00E105CD">
        <w:rPr>
          <w:sz w:val="22"/>
          <w:szCs w:val="22"/>
        </w:rPr>
        <w:t xml:space="preserve">ssignments must be turned in through Blackboard </w:t>
      </w:r>
      <w:r w:rsidRPr="00B87186">
        <w:rPr>
          <w:sz w:val="22"/>
          <w:szCs w:val="22"/>
          <w:u w:val="single"/>
        </w:rPr>
        <w:t>prior</w:t>
      </w:r>
      <w:r>
        <w:rPr>
          <w:sz w:val="22"/>
          <w:szCs w:val="22"/>
        </w:rPr>
        <w:t xml:space="preserve"> to the beginning of class on their specified due dates</w:t>
      </w:r>
      <w:r w:rsidRPr="00E105CD">
        <w:rPr>
          <w:sz w:val="22"/>
          <w:szCs w:val="22"/>
        </w:rPr>
        <w:t xml:space="preserve">. </w:t>
      </w:r>
      <w:r>
        <w:rPr>
          <w:sz w:val="22"/>
          <w:szCs w:val="22"/>
        </w:rPr>
        <w:t>If the assignment is late, the score will be reduced by 2</w:t>
      </w:r>
      <w:r w:rsidRPr="00E105CD">
        <w:rPr>
          <w:sz w:val="22"/>
          <w:szCs w:val="22"/>
        </w:rPr>
        <w:t xml:space="preserve">0% </w:t>
      </w:r>
      <w:r>
        <w:rPr>
          <w:sz w:val="22"/>
          <w:szCs w:val="22"/>
        </w:rPr>
        <w:t xml:space="preserve">of the total grade </w:t>
      </w:r>
      <w:r w:rsidRPr="00E105CD">
        <w:rPr>
          <w:sz w:val="22"/>
          <w:szCs w:val="22"/>
        </w:rPr>
        <w:t>per day. Absence from class does not constitute notification about a late assignment. If an absence is unavoidable, the student is responsible for posting the assignment to Blackboard before class on the day the student may be absent. Computer/printer failures are not acceptable reasons for late assignments. Alternative locations to complete work include the SMU libraries, the student center, or the Dallas Public Library.</w:t>
      </w:r>
      <w:r>
        <w:rPr>
          <w:sz w:val="22"/>
          <w:szCs w:val="22"/>
        </w:rPr>
        <w:t xml:space="preserve"> In addition, homework and class work cannot be made up. Please note that this element constitutes 20% of your semester grade.</w:t>
      </w:r>
    </w:p>
    <w:p w14:paraId="7502CC31" w14:textId="77777777" w:rsidR="00846AA5" w:rsidRPr="008E26E8" w:rsidRDefault="00846AA5" w:rsidP="00846AA5">
      <w:pPr>
        <w:ind w:left="720" w:hanging="720"/>
        <w:rPr>
          <w:sz w:val="22"/>
          <w:szCs w:val="22"/>
        </w:rPr>
      </w:pPr>
    </w:p>
    <w:p w14:paraId="076079A0" w14:textId="77777777" w:rsidR="00846AA5" w:rsidRDefault="00846AA5" w:rsidP="00846AA5">
      <w:pPr>
        <w:pStyle w:val="BodyText"/>
        <w:ind w:left="720" w:hanging="720"/>
        <w:rPr>
          <w:b w:val="0"/>
          <w:sz w:val="22"/>
          <w:szCs w:val="20"/>
        </w:rPr>
      </w:pPr>
      <w:r w:rsidRPr="005E1EF6">
        <w:rPr>
          <w:bCs w:val="0"/>
          <w:szCs w:val="20"/>
        </w:rPr>
        <w:t>Plagiarism and Academic Honesty:</w:t>
      </w:r>
      <w:r w:rsidRPr="005E1EF6">
        <w:rPr>
          <w:b w:val="0"/>
          <w:bCs w:val="0"/>
          <w:sz w:val="22"/>
          <w:szCs w:val="20"/>
        </w:rPr>
        <w:t xml:space="preserve"> </w:t>
      </w:r>
      <w:r w:rsidRPr="005E1EF6">
        <w:rPr>
          <w:b w:val="0"/>
          <w:sz w:val="22"/>
          <w:szCs w:val="20"/>
        </w:rPr>
        <w:t>Students are expected to embrace and uphold the SMU Honor Code. Violations of the Honor Code will be acted upon in accordance with the policies and procedures outlined in the Mustang Student Handbook.</w:t>
      </w:r>
    </w:p>
    <w:p w14:paraId="1B26B27D" w14:textId="77777777" w:rsidR="00846AA5" w:rsidRPr="008E26E8" w:rsidRDefault="00846AA5" w:rsidP="00846AA5">
      <w:pPr>
        <w:pStyle w:val="BodyText"/>
        <w:ind w:left="720" w:hanging="720"/>
        <w:rPr>
          <w:b w:val="0"/>
          <w:sz w:val="22"/>
          <w:szCs w:val="20"/>
        </w:rPr>
      </w:pPr>
    </w:p>
    <w:p w14:paraId="369A2433" w14:textId="77777777" w:rsidR="00846AA5" w:rsidRDefault="00846AA5" w:rsidP="00846AA5">
      <w:pPr>
        <w:ind w:left="720" w:hanging="720"/>
        <w:rPr>
          <w:sz w:val="22"/>
        </w:rPr>
      </w:pPr>
      <w:r w:rsidRPr="00AF63F3">
        <w:rPr>
          <w:b/>
          <w:bCs/>
        </w:rPr>
        <w:t>Substitution of Assignments:</w:t>
      </w:r>
      <w:r w:rsidRPr="00082D1A">
        <w:t xml:space="preserve"> </w:t>
      </w:r>
      <w:r w:rsidRPr="00E105CD">
        <w:rPr>
          <w:sz w:val="22"/>
        </w:rPr>
        <w:t>If any student believes that completing one or more as</w:t>
      </w:r>
      <w:r>
        <w:rPr>
          <w:sz w:val="22"/>
        </w:rPr>
        <w:t>signment(s) will not benefit her or him</w:t>
      </w:r>
      <w:r w:rsidRPr="00E105CD">
        <w:rPr>
          <w:sz w:val="22"/>
        </w:rPr>
        <w:t>, the student can negotiate substitution of another assignment of equal depth and investment of time.</w:t>
      </w:r>
      <w:r>
        <w:t xml:space="preserve"> </w:t>
      </w:r>
      <w:r>
        <w:rPr>
          <w:sz w:val="22"/>
        </w:rPr>
        <w:t xml:space="preserve">Both the instructor and student must agree upon the replacement of the assignment at least one week </w:t>
      </w:r>
      <w:r>
        <w:rPr>
          <w:sz w:val="22"/>
          <w:u w:val="single"/>
        </w:rPr>
        <w:t>prior</w:t>
      </w:r>
      <w:r>
        <w:rPr>
          <w:sz w:val="22"/>
        </w:rPr>
        <w:t xml:space="preserve"> to the due date. </w:t>
      </w:r>
    </w:p>
    <w:p w14:paraId="526B9A9C" w14:textId="77777777" w:rsidR="00846AA5" w:rsidRPr="008E26E8" w:rsidRDefault="00846AA5" w:rsidP="00846AA5">
      <w:pPr>
        <w:ind w:left="720" w:hanging="720"/>
        <w:rPr>
          <w:sz w:val="22"/>
        </w:rPr>
      </w:pPr>
    </w:p>
    <w:p w14:paraId="05172399" w14:textId="77777777" w:rsidR="00846AA5" w:rsidRDefault="00846AA5" w:rsidP="00846AA5">
      <w:pPr>
        <w:pStyle w:val="BodyText"/>
        <w:ind w:left="720" w:hanging="720"/>
        <w:rPr>
          <w:b w:val="0"/>
          <w:bCs w:val="0"/>
        </w:rPr>
      </w:pPr>
      <w:r w:rsidRPr="00082D1A">
        <w:t>Request for Help with Assignments</w:t>
      </w:r>
      <w:r w:rsidRPr="00082D1A">
        <w:rPr>
          <w:b w:val="0"/>
          <w:bCs w:val="0"/>
        </w:rPr>
        <w:t xml:space="preserve">:  </w:t>
      </w:r>
      <w:r w:rsidRPr="00E105CD">
        <w:rPr>
          <w:b w:val="0"/>
          <w:bCs w:val="0"/>
          <w:sz w:val="22"/>
        </w:rPr>
        <w:t xml:space="preserve">Students should feel </w:t>
      </w:r>
      <w:r>
        <w:rPr>
          <w:b w:val="0"/>
          <w:bCs w:val="0"/>
          <w:sz w:val="22"/>
        </w:rPr>
        <w:t xml:space="preserve">free to call me, text, or email me </w:t>
      </w:r>
      <w:r w:rsidRPr="00E105CD">
        <w:rPr>
          <w:b w:val="0"/>
          <w:bCs w:val="0"/>
          <w:sz w:val="22"/>
        </w:rPr>
        <w:t>about any assignment.  However, the student must make an effort to begin the assignment before asking for help.</w:t>
      </w:r>
      <w:r>
        <w:rPr>
          <w:b w:val="0"/>
          <w:bCs w:val="0"/>
        </w:rPr>
        <w:t xml:space="preserve"> </w:t>
      </w:r>
      <w:r w:rsidRPr="00B87186">
        <w:rPr>
          <w:b w:val="0"/>
          <w:bCs w:val="0"/>
          <w:sz w:val="22"/>
        </w:rPr>
        <w:t>Emailing or calling the night before a major assignment is due is not the optimal time to ask for help.</w:t>
      </w:r>
    </w:p>
    <w:p w14:paraId="63BD5EA6" w14:textId="77777777" w:rsidR="00846AA5" w:rsidRPr="008E26E8" w:rsidRDefault="00846AA5" w:rsidP="00846AA5">
      <w:pPr>
        <w:pStyle w:val="BodyText"/>
        <w:ind w:left="720" w:hanging="720"/>
        <w:rPr>
          <w:b w:val="0"/>
          <w:bCs w:val="0"/>
        </w:rPr>
      </w:pPr>
    </w:p>
    <w:p w14:paraId="72E4FDBD" w14:textId="77777777" w:rsidR="00846AA5" w:rsidRDefault="00846AA5" w:rsidP="00846AA5">
      <w:pPr>
        <w:pStyle w:val="BodyText"/>
        <w:ind w:left="720" w:hanging="720"/>
        <w:rPr>
          <w:b w:val="0"/>
          <w:bCs w:val="0"/>
        </w:rPr>
      </w:pPr>
      <w:r w:rsidRPr="00082D1A">
        <w:t>Revision of Assignment</w:t>
      </w:r>
      <w:r>
        <w:t>s</w:t>
      </w:r>
      <w:r w:rsidRPr="00082D1A">
        <w:t>:</w:t>
      </w:r>
      <w:r w:rsidRPr="00082D1A">
        <w:rPr>
          <w:b w:val="0"/>
          <w:bCs w:val="0"/>
        </w:rPr>
        <w:t xml:space="preserve">  </w:t>
      </w:r>
      <w:r w:rsidRPr="00E105CD">
        <w:rPr>
          <w:b w:val="0"/>
          <w:bCs w:val="0"/>
          <w:sz w:val="22"/>
        </w:rPr>
        <w:t xml:space="preserve">If </w:t>
      </w:r>
      <w:r>
        <w:rPr>
          <w:b w:val="0"/>
          <w:bCs w:val="0"/>
          <w:sz w:val="22"/>
        </w:rPr>
        <w:t xml:space="preserve">I ask that </w:t>
      </w:r>
      <w:r w:rsidRPr="00E105CD">
        <w:rPr>
          <w:b w:val="0"/>
          <w:bCs w:val="0"/>
          <w:sz w:val="22"/>
        </w:rPr>
        <w:t xml:space="preserve">an assignment be revised because it is unsatisfactory, the highest grade that can be earned is 80% of </w:t>
      </w:r>
      <w:r>
        <w:rPr>
          <w:b w:val="0"/>
          <w:bCs w:val="0"/>
          <w:sz w:val="22"/>
        </w:rPr>
        <w:t xml:space="preserve">the </w:t>
      </w:r>
      <w:r w:rsidRPr="00E105CD">
        <w:rPr>
          <w:b w:val="0"/>
          <w:bCs w:val="0"/>
          <w:sz w:val="22"/>
        </w:rPr>
        <w:t>total points for that assignment.</w:t>
      </w:r>
      <w:r>
        <w:rPr>
          <w:b w:val="0"/>
          <w:bCs w:val="0"/>
          <w:sz w:val="22"/>
        </w:rPr>
        <w:t xml:space="preserve"> Revisions are due by the next class period unless otherwise specified.</w:t>
      </w:r>
    </w:p>
    <w:p w14:paraId="55E72A07" w14:textId="77777777" w:rsidR="00846AA5" w:rsidRPr="00082D1A" w:rsidRDefault="00846AA5" w:rsidP="00846AA5">
      <w:pPr>
        <w:pStyle w:val="BodyText"/>
        <w:ind w:left="720" w:hanging="720"/>
        <w:rPr>
          <w:b w:val="0"/>
          <w:bCs w:val="0"/>
        </w:rPr>
      </w:pPr>
    </w:p>
    <w:p w14:paraId="20443DD0" w14:textId="77777777" w:rsidR="00846AA5" w:rsidRDefault="00846AA5" w:rsidP="00846AA5">
      <w:pPr>
        <w:pStyle w:val="BodyText"/>
        <w:ind w:left="720" w:hanging="720"/>
        <w:rPr>
          <w:b w:val="0"/>
          <w:bCs w:val="0"/>
        </w:rPr>
      </w:pPr>
      <w:r w:rsidRPr="00082D1A">
        <w:rPr>
          <w:bCs w:val="0"/>
        </w:rPr>
        <w:t xml:space="preserve">Requests for Grades of Incomplete:  </w:t>
      </w:r>
      <w:r w:rsidRPr="00E105CD">
        <w:rPr>
          <w:b w:val="0"/>
          <w:bCs w:val="0"/>
          <w:sz w:val="22"/>
        </w:rPr>
        <w:t>Instructors in this department rarely grant such requests.</w:t>
      </w:r>
    </w:p>
    <w:p w14:paraId="75042449" w14:textId="77777777" w:rsidR="00846AA5" w:rsidRPr="00082D1A" w:rsidRDefault="00846AA5" w:rsidP="00846AA5">
      <w:pPr>
        <w:pStyle w:val="BodyText"/>
        <w:ind w:left="720" w:hanging="720"/>
        <w:rPr>
          <w:b w:val="0"/>
          <w:bCs w:val="0"/>
        </w:rPr>
      </w:pPr>
    </w:p>
    <w:p w14:paraId="3AF0E88D" w14:textId="77777777" w:rsidR="00846AA5" w:rsidRDefault="00846AA5" w:rsidP="00846AA5">
      <w:pPr>
        <w:pStyle w:val="BodyText"/>
        <w:ind w:left="720" w:hanging="720"/>
        <w:rPr>
          <w:b w:val="0"/>
          <w:sz w:val="22"/>
          <w:szCs w:val="32"/>
        </w:rPr>
      </w:pPr>
      <w:r w:rsidRPr="00082D1A">
        <w:t>Disability Accommodations:</w:t>
      </w:r>
      <w:r w:rsidRPr="00082D1A">
        <w:rPr>
          <w:b w:val="0"/>
          <w:bCs w:val="0"/>
        </w:rPr>
        <w:t xml:space="preserve"> </w:t>
      </w:r>
      <w:r>
        <w:rPr>
          <w:b w:val="0"/>
          <w:sz w:val="22"/>
          <w:szCs w:val="38"/>
        </w:rPr>
        <w:t xml:space="preserve"> </w:t>
      </w:r>
      <w:r w:rsidRPr="00B24F38">
        <w:rPr>
          <w:b w:val="0"/>
          <w:sz w:val="22"/>
          <w:szCs w:val="32"/>
        </w:rPr>
        <w:t xml:space="preserve">Students needing academic accommodations for a disability must first be registered with Disability Accommodations &amp; Success Strategies (DASS) to verify the disability and to establish eligibility for accommodations. Students may call 214-768-1470 or </w:t>
      </w:r>
      <w:r w:rsidRPr="00B24F38">
        <w:rPr>
          <w:b w:val="0"/>
          <w:sz w:val="22"/>
          <w:szCs w:val="32"/>
        </w:rPr>
        <w:lastRenderedPageBreak/>
        <w:t>visit </w:t>
      </w:r>
      <w:hyperlink r:id="rId9" w:history="1">
        <w:r w:rsidRPr="00B24F38">
          <w:rPr>
            <w:b w:val="0"/>
            <w:color w:val="002AF6"/>
            <w:sz w:val="22"/>
            <w:szCs w:val="32"/>
            <w:u w:val="single" w:color="002AF6"/>
          </w:rPr>
          <w:t>http://www.smu.edu/alec/dass</w:t>
        </w:r>
      </w:hyperlink>
      <w:r w:rsidRPr="00B24F38">
        <w:rPr>
          <w:b w:val="0"/>
          <w:sz w:val="22"/>
          <w:szCs w:val="32"/>
        </w:rPr>
        <w:t> to begin the process. Once registered, students should then schedule an appointment with the professor to make appropriate arrangements.</w:t>
      </w:r>
      <w:r>
        <w:rPr>
          <w:b w:val="0"/>
          <w:sz w:val="22"/>
          <w:szCs w:val="32"/>
        </w:rPr>
        <w:t xml:space="preserve"> </w:t>
      </w:r>
    </w:p>
    <w:p w14:paraId="47162F95" w14:textId="77777777" w:rsidR="00846AA5" w:rsidRPr="00B24F38" w:rsidRDefault="00846AA5" w:rsidP="00846AA5">
      <w:pPr>
        <w:pStyle w:val="BodyText"/>
        <w:ind w:left="720" w:hanging="720"/>
        <w:rPr>
          <w:b w:val="0"/>
          <w:sz w:val="22"/>
          <w:szCs w:val="38"/>
        </w:rPr>
      </w:pPr>
    </w:p>
    <w:p w14:paraId="392C301C" w14:textId="77777777" w:rsidR="00846AA5" w:rsidRPr="00BD4486" w:rsidRDefault="00846AA5" w:rsidP="00846AA5">
      <w:pPr>
        <w:pStyle w:val="BodyText"/>
        <w:ind w:left="720" w:hanging="720"/>
        <w:rPr>
          <w:b w:val="0"/>
          <w:bCs w:val="0"/>
          <w:sz w:val="22"/>
        </w:rPr>
      </w:pPr>
      <w:r w:rsidRPr="00082D1A">
        <w:t>Religious Observance</w:t>
      </w:r>
      <w:r w:rsidRPr="00082D1A">
        <w:rPr>
          <w:b w:val="0"/>
          <w:bCs w:val="0"/>
        </w:rPr>
        <w:t xml:space="preserve">:  </w:t>
      </w:r>
      <w:r w:rsidRPr="00BD4486">
        <w:rPr>
          <w:b w:val="0"/>
          <w:sz w:val="22"/>
          <w:szCs w:val="32"/>
        </w:rPr>
        <w:t xml:space="preserve">Religiously observant students wishing to be absent on holidays that require missing class should notify their professors in writing at the beginning of the semester, and should discuss with them, in advance, acceptable ways of making up any work missed because of the absence. </w:t>
      </w:r>
      <w:proofErr w:type="gramStart"/>
      <w:r w:rsidRPr="00BD4486">
        <w:rPr>
          <w:b w:val="0"/>
          <w:sz w:val="22"/>
          <w:szCs w:val="32"/>
        </w:rPr>
        <w:t>(See University Policy No. 1.9.)</w:t>
      </w:r>
      <w:proofErr w:type="gramEnd"/>
      <w:r>
        <w:rPr>
          <w:b w:val="0"/>
          <w:sz w:val="22"/>
          <w:szCs w:val="32"/>
        </w:rPr>
        <w:t xml:space="preserve"> </w:t>
      </w:r>
    </w:p>
    <w:p w14:paraId="6F3E78DD" w14:textId="77777777" w:rsidR="00846AA5" w:rsidRPr="00763FE5" w:rsidRDefault="00846AA5" w:rsidP="00846AA5">
      <w:pPr>
        <w:pStyle w:val="BodyText"/>
        <w:ind w:left="720" w:hanging="720"/>
        <w:rPr>
          <w:b w:val="0"/>
          <w:bCs w:val="0"/>
        </w:rPr>
      </w:pPr>
    </w:p>
    <w:p w14:paraId="4AAF9631" w14:textId="77777777" w:rsidR="00846AA5" w:rsidRDefault="00846AA5" w:rsidP="00846AA5">
      <w:pPr>
        <w:pStyle w:val="BodyText"/>
        <w:ind w:left="720" w:hanging="720"/>
        <w:rPr>
          <w:b w:val="0"/>
          <w:sz w:val="22"/>
          <w:szCs w:val="32"/>
        </w:rPr>
      </w:pPr>
      <w:r w:rsidRPr="00082D1A">
        <w:t>Excused Absences for University Extracurricular Activities:</w:t>
      </w:r>
      <w:r w:rsidRPr="00082D1A">
        <w:rPr>
          <w:b w:val="0"/>
          <w:bCs w:val="0"/>
        </w:rPr>
        <w:t xml:space="preserve"> </w:t>
      </w:r>
      <w:r w:rsidRPr="00BD4486">
        <w:rPr>
          <w:b w:val="0"/>
          <w:sz w:val="22"/>
          <w:szCs w:val="32"/>
        </w:rPr>
        <w:t>Students participating in an officially sanctioned, scheduled University extracurricular activity should be given the opportunity to make up class assignments or other graded assignments missed as a result of their participation. It is the responsibility of the student to make arrangements with the instructor prior to any missed scheduled examination or other missed assignment for making up the work. (University Undergraduate Catalogue)</w:t>
      </w:r>
      <w:r>
        <w:rPr>
          <w:b w:val="0"/>
          <w:sz w:val="22"/>
          <w:szCs w:val="32"/>
        </w:rPr>
        <w:t xml:space="preserve"> </w:t>
      </w:r>
    </w:p>
    <w:p w14:paraId="4D21C2D2" w14:textId="77777777" w:rsidR="00846AA5" w:rsidRDefault="00846AA5" w:rsidP="00846AA5">
      <w:pPr>
        <w:pStyle w:val="BodyText"/>
        <w:ind w:left="720" w:hanging="720"/>
        <w:rPr>
          <w:b w:val="0"/>
          <w:bCs w:val="0"/>
          <w:sz w:val="22"/>
        </w:rPr>
      </w:pPr>
    </w:p>
    <w:p w14:paraId="233BD725" w14:textId="77777777" w:rsidR="00846AA5" w:rsidRPr="00D05584" w:rsidRDefault="00846AA5" w:rsidP="00846AA5">
      <w:pPr>
        <w:pStyle w:val="BodyText"/>
        <w:ind w:left="720" w:hanging="720"/>
        <w:rPr>
          <w:b w:val="0"/>
          <w:bCs w:val="0"/>
          <w:sz w:val="22"/>
          <w:szCs w:val="22"/>
        </w:rPr>
      </w:pPr>
      <w:r w:rsidRPr="00D05584">
        <w:t>Final Exams: </w:t>
      </w:r>
      <w:r w:rsidRPr="00D05584">
        <w:rPr>
          <w:b w:val="0"/>
          <w:sz w:val="22"/>
          <w:szCs w:val="22"/>
        </w:rPr>
        <w:t xml:space="preserve"> </w:t>
      </w:r>
      <w:r w:rsidRPr="00852D6B">
        <w:rPr>
          <w:b w:val="0"/>
          <w:sz w:val="22"/>
          <w:szCs w:val="22"/>
        </w:rPr>
        <w:t>Final course examinations shall be given in all courses where they are appropriate, and some form of final assessment is essential.  Final exams or final assessments must be administered as specified in the official examination schedule, and shall not be administered during the last week of classes or during the Reading Period. </w:t>
      </w:r>
    </w:p>
    <w:p w14:paraId="49B96CA6" w14:textId="77777777" w:rsidR="00846AA5" w:rsidRPr="00BD4486" w:rsidRDefault="00846AA5" w:rsidP="00846AA5">
      <w:pPr>
        <w:rPr>
          <w:rFonts w:ascii="Apple Chancery" w:hAnsi="Apple Chancery"/>
          <w:sz w:val="28"/>
        </w:rPr>
      </w:pPr>
      <w:r w:rsidRPr="00BD4486">
        <w:rPr>
          <w:rFonts w:cs="Times New Roman"/>
          <w:sz w:val="32"/>
          <w:szCs w:val="32"/>
        </w:rPr>
        <w:t> </w:t>
      </w:r>
    </w:p>
    <w:p w14:paraId="6989FDB6" w14:textId="77777777" w:rsidR="00846AA5" w:rsidRPr="00DC5B3E" w:rsidRDefault="00846AA5" w:rsidP="00846AA5">
      <w:pPr>
        <w:rPr>
          <w:rFonts w:ascii="Apple Chancery" w:hAnsi="Apple Chancery"/>
          <w:b/>
          <w:sz w:val="20"/>
        </w:rPr>
      </w:pPr>
      <w:r>
        <w:rPr>
          <w:rFonts w:ascii="Apple Chancery" w:hAnsi="Apple Chancery"/>
          <w:b/>
          <w:sz w:val="20"/>
        </w:rPr>
        <w:br w:type="page"/>
      </w:r>
    </w:p>
    <w:p w14:paraId="6DD70E0D" w14:textId="77777777" w:rsidR="00846AA5" w:rsidRPr="00611294" w:rsidRDefault="00846AA5" w:rsidP="005C05D3">
      <w:pPr>
        <w:pBdr>
          <w:top w:val="single" w:sz="4" w:space="1" w:color="auto"/>
          <w:left w:val="single" w:sz="4" w:space="4" w:color="auto"/>
          <w:bottom w:val="single" w:sz="4" w:space="1" w:color="auto"/>
          <w:right w:val="single" w:sz="4" w:space="4" w:color="auto"/>
        </w:pBdr>
        <w:shd w:val="clear" w:color="auto" w:fill="92CDDC" w:themeFill="accent5" w:themeFillTint="99"/>
        <w:jc w:val="center"/>
        <w:rPr>
          <w:rFonts w:ascii="Apple Chancery" w:hAnsi="Apple Chancery"/>
          <w:b/>
          <w:sz w:val="28"/>
        </w:rPr>
      </w:pPr>
      <w:r>
        <w:rPr>
          <w:rFonts w:ascii="Apple Chancery" w:hAnsi="Apple Chancery"/>
          <w:b/>
          <w:sz w:val="28"/>
        </w:rPr>
        <w:lastRenderedPageBreak/>
        <w:t>Spring 2013 Semester Calendar</w:t>
      </w:r>
    </w:p>
    <w:p w14:paraId="6E42E7E1" w14:textId="77777777" w:rsidR="00846AA5" w:rsidRDefault="00846AA5" w:rsidP="00846AA5"/>
    <w:p w14:paraId="17C696F4" w14:textId="77777777" w:rsidR="00846AA5" w:rsidRDefault="00846AA5" w:rsidP="00846AA5"/>
    <w:tbl>
      <w:tblPr>
        <w:tblStyle w:val="TableGrid"/>
        <w:tblW w:w="10098" w:type="dxa"/>
        <w:tblLook w:val="00A0" w:firstRow="1" w:lastRow="0" w:firstColumn="1" w:lastColumn="0" w:noHBand="0" w:noVBand="0"/>
      </w:tblPr>
      <w:tblGrid>
        <w:gridCol w:w="918"/>
        <w:gridCol w:w="1080"/>
        <w:gridCol w:w="5040"/>
        <w:gridCol w:w="3060"/>
      </w:tblGrid>
      <w:tr w:rsidR="00846AA5" w:rsidRPr="00082D1A" w14:paraId="1E05E764" w14:textId="77777777" w:rsidTr="00594EFC">
        <w:tc>
          <w:tcPr>
            <w:tcW w:w="918" w:type="dxa"/>
            <w:shd w:val="clear" w:color="auto" w:fill="B6DDE8" w:themeFill="accent5" w:themeFillTint="66"/>
          </w:tcPr>
          <w:p w14:paraId="3899DDFE" w14:textId="77777777" w:rsidR="00846AA5" w:rsidRDefault="00846AA5" w:rsidP="00F63BC6">
            <w:pPr>
              <w:jc w:val="center"/>
              <w:rPr>
                <w:b/>
              </w:rPr>
            </w:pPr>
          </w:p>
          <w:p w14:paraId="01E61A77" w14:textId="77777777" w:rsidR="00846AA5" w:rsidRPr="003D1100" w:rsidRDefault="00846AA5" w:rsidP="00F63BC6">
            <w:pPr>
              <w:jc w:val="center"/>
              <w:rPr>
                <w:b/>
              </w:rPr>
            </w:pPr>
            <w:r w:rsidRPr="003D1100">
              <w:rPr>
                <w:b/>
              </w:rPr>
              <w:t>Week</w:t>
            </w:r>
          </w:p>
        </w:tc>
        <w:tc>
          <w:tcPr>
            <w:tcW w:w="1080" w:type="dxa"/>
            <w:shd w:val="clear" w:color="auto" w:fill="B6DDE8" w:themeFill="accent5" w:themeFillTint="66"/>
          </w:tcPr>
          <w:p w14:paraId="7391FBC1" w14:textId="77777777" w:rsidR="00846AA5" w:rsidRDefault="00846AA5" w:rsidP="00F63BC6">
            <w:pPr>
              <w:jc w:val="center"/>
              <w:rPr>
                <w:b/>
              </w:rPr>
            </w:pPr>
          </w:p>
          <w:p w14:paraId="4274019E" w14:textId="77777777" w:rsidR="00846AA5" w:rsidRPr="003D1100" w:rsidRDefault="00846AA5" w:rsidP="00F63BC6">
            <w:pPr>
              <w:jc w:val="center"/>
              <w:rPr>
                <w:b/>
              </w:rPr>
            </w:pPr>
            <w:r w:rsidRPr="003D1100">
              <w:rPr>
                <w:b/>
              </w:rPr>
              <w:t>Date</w:t>
            </w:r>
          </w:p>
        </w:tc>
        <w:tc>
          <w:tcPr>
            <w:tcW w:w="5040" w:type="dxa"/>
            <w:shd w:val="clear" w:color="auto" w:fill="B6DDE8" w:themeFill="accent5" w:themeFillTint="66"/>
          </w:tcPr>
          <w:p w14:paraId="776EE788" w14:textId="77777777" w:rsidR="00846AA5" w:rsidRDefault="00846AA5" w:rsidP="00F63BC6">
            <w:pPr>
              <w:jc w:val="center"/>
              <w:rPr>
                <w:b/>
              </w:rPr>
            </w:pPr>
          </w:p>
          <w:p w14:paraId="74B54424" w14:textId="77777777" w:rsidR="00846AA5" w:rsidRPr="003D1100" w:rsidRDefault="00846AA5" w:rsidP="00F63BC6">
            <w:pPr>
              <w:jc w:val="center"/>
              <w:rPr>
                <w:b/>
              </w:rPr>
            </w:pPr>
            <w:r w:rsidRPr="003D1100">
              <w:rPr>
                <w:b/>
              </w:rPr>
              <w:t>Topic</w:t>
            </w:r>
          </w:p>
        </w:tc>
        <w:tc>
          <w:tcPr>
            <w:tcW w:w="3060" w:type="dxa"/>
            <w:shd w:val="clear" w:color="auto" w:fill="B6DDE8" w:themeFill="accent5" w:themeFillTint="66"/>
          </w:tcPr>
          <w:p w14:paraId="6903FD1B" w14:textId="77777777" w:rsidR="00846AA5" w:rsidRDefault="00846AA5" w:rsidP="00F63BC6">
            <w:pPr>
              <w:jc w:val="center"/>
              <w:rPr>
                <w:b/>
              </w:rPr>
            </w:pPr>
            <w:r>
              <w:rPr>
                <w:b/>
              </w:rPr>
              <w:t xml:space="preserve">Tentative Schedule </w:t>
            </w:r>
          </w:p>
          <w:p w14:paraId="5911E187" w14:textId="77777777" w:rsidR="00846AA5" w:rsidRPr="003D1100" w:rsidRDefault="00846AA5" w:rsidP="00F63BC6">
            <w:pPr>
              <w:jc w:val="center"/>
              <w:rPr>
                <w:b/>
              </w:rPr>
            </w:pPr>
            <w:r>
              <w:rPr>
                <w:b/>
              </w:rPr>
              <w:t>of Readings</w:t>
            </w:r>
          </w:p>
        </w:tc>
      </w:tr>
      <w:tr w:rsidR="00846AA5" w:rsidRPr="00082D1A" w14:paraId="23223D62" w14:textId="77777777" w:rsidTr="00594EFC">
        <w:tc>
          <w:tcPr>
            <w:tcW w:w="918" w:type="dxa"/>
          </w:tcPr>
          <w:p w14:paraId="638A97A8" w14:textId="77777777" w:rsidR="00846AA5" w:rsidRPr="00082D1A" w:rsidRDefault="00846AA5" w:rsidP="00F63BC6">
            <w:pPr>
              <w:jc w:val="center"/>
            </w:pPr>
            <w:r w:rsidRPr="00082D1A">
              <w:t>1</w:t>
            </w:r>
          </w:p>
        </w:tc>
        <w:tc>
          <w:tcPr>
            <w:tcW w:w="1080" w:type="dxa"/>
          </w:tcPr>
          <w:p w14:paraId="56E8E7F0" w14:textId="77777777" w:rsidR="00846AA5" w:rsidRPr="00082D1A" w:rsidRDefault="00846AA5" w:rsidP="00F63BC6">
            <w:pPr>
              <w:jc w:val="center"/>
            </w:pPr>
            <w:r>
              <w:t>1/22</w:t>
            </w:r>
          </w:p>
        </w:tc>
        <w:tc>
          <w:tcPr>
            <w:tcW w:w="5040" w:type="dxa"/>
          </w:tcPr>
          <w:p w14:paraId="7BDA251B" w14:textId="77777777" w:rsidR="007031D8" w:rsidRDefault="00846AA5" w:rsidP="00F63BC6">
            <w:r>
              <w:t>Introductions and r</w:t>
            </w:r>
            <w:r w:rsidRPr="00082D1A">
              <w:t>eview of syllabus</w:t>
            </w:r>
            <w:r w:rsidR="00671119">
              <w:t xml:space="preserve"> </w:t>
            </w:r>
          </w:p>
          <w:p w14:paraId="4016CF35" w14:textId="426BB5B7" w:rsidR="00846AA5" w:rsidRPr="00082D1A" w:rsidRDefault="007D7BAA" w:rsidP="002A4EE7">
            <w:r>
              <w:t>Let’s start at the end; t</w:t>
            </w:r>
            <w:r w:rsidR="002A4EE7">
              <w:t>ypes of literacy</w:t>
            </w:r>
          </w:p>
        </w:tc>
        <w:tc>
          <w:tcPr>
            <w:tcW w:w="3060" w:type="dxa"/>
          </w:tcPr>
          <w:p w14:paraId="4618091B" w14:textId="77777777" w:rsidR="00846AA5" w:rsidRPr="00082D1A" w:rsidRDefault="00846AA5" w:rsidP="00F63BC6"/>
        </w:tc>
      </w:tr>
      <w:tr w:rsidR="00671119" w:rsidRPr="00082D1A" w14:paraId="5B585330" w14:textId="77777777" w:rsidTr="00594EFC">
        <w:trPr>
          <w:trHeight w:val="422"/>
        </w:trPr>
        <w:tc>
          <w:tcPr>
            <w:tcW w:w="918" w:type="dxa"/>
          </w:tcPr>
          <w:p w14:paraId="739993A4" w14:textId="77777777" w:rsidR="00671119" w:rsidRPr="00082D1A" w:rsidRDefault="00671119" w:rsidP="00F63BC6">
            <w:pPr>
              <w:jc w:val="center"/>
            </w:pPr>
          </w:p>
          <w:p w14:paraId="65C1FFE0" w14:textId="77777777" w:rsidR="00671119" w:rsidRPr="00082D1A" w:rsidRDefault="00671119" w:rsidP="00F63BC6">
            <w:pPr>
              <w:jc w:val="center"/>
            </w:pPr>
          </w:p>
        </w:tc>
        <w:tc>
          <w:tcPr>
            <w:tcW w:w="1080" w:type="dxa"/>
          </w:tcPr>
          <w:p w14:paraId="5E82139B" w14:textId="77777777" w:rsidR="00671119" w:rsidRDefault="00671119" w:rsidP="00F63BC6">
            <w:pPr>
              <w:jc w:val="center"/>
            </w:pPr>
          </w:p>
          <w:p w14:paraId="3F371C57" w14:textId="77777777" w:rsidR="00671119" w:rsidRPr="00082D1A" w:rsidRDefault="00671119" w:rsidP="00F63BC6">
            <w:pPr>
              <w:jc w:val="center"/>
            </w:pPr>
            <w:r>
              <w:t>1/24</w:t>
            </w:r>
          </w:p>
        </w:tc>
        <w:tc>
          <w:tcPr>
            <w:tcW w:w="5040" w:type="dxa"/>
          </w:tcPr>
          <w:p w14:paraId="4047192F" w14:textId="0E0B73F0" w:rsidR="00671119" w:rsidRPr="00082D1A" w:rsidRDefault="00671119" w:rsidP="007D33C5">
            <w:r>
              <w:t xml:space="preserve">The </w:t>
            </w:r>
            <w:proofErr w:type="spellStart"/>
            <w:r>
              <w:t>Preskills</w:t>
            </w:r>
            <w:proofErr w:type="spellEnd"/>
            <w:r>
              <w:t xml:space="preserve">: </w:t>
            </w:r>
            <w:r w:rsidR="00DD04CB">
              <w:t>Review</w:t>
            </w:r>
            <w:r>
              <w:t xml:space="preserve"> of phonological awareness, phonics, </w:t>
            </w:r>
            <w:r w:rsidR="004F0DBF">
              <w:t>print awareness</w:t>
            </w:r>
            <w:r>
              <w:t xml:space="preserve"> in foundational literacy</w:t>
            </w:r>
            <w:r w:rsidR="00DD04CB">
              <w:t xml:space="preserve"> – </w:t>
            </w:r>
            <w:r w:rsidR="00ED23C7">
              <w:t xml:space="preserve">work with </w:t>
            </w:r>
            <w:r w:rsidR="00DD04CB">
              <w:t xml:space="preserve">syllables </w:t>
            </w:r>
            <w:r w:rsidR="00983350">
              <w:t>and word identification</w:t>
            </w:r>
            <w:r w:rsidR="00540400">
              <w:t>,</w:t>
            </w:r>
            <w:r w:rsidR="00983350">
              <w:t xml:space="preserve"> </w:t>
            </w:r>
            <w:r w:rsidR="00540400">
              <w:t>Explicit instruction</w:t>
            </w:r>
          </w:p>
        </w:tc>
        <w:tc>
          <w:tcPr>
            <w:tcW w:w="3060" w:type="dxa"/>
          </w:tcPr>
          <w:p w14:paraId="03D69D2C" w14:textId="43FB0775" w:rsidR="00671119" w:rsidRPr="00B65535" w:rsidRDefault="00671119" w:rsidP="00AF78D0">
            <w:pPr>
              <w:rPr>
                <w:sz w:val="20"/>
                <w:szCs w:val="20"/>
              </w:rPr>
            </w:pPr>
            <w:r>
              <w:rPr>
                <w:sz w:val="22"/>
              </w:rPr>
              <w:t>Textbook – Cooper et al., Chapter</w:t>
            </w:r>
            <w:r w:rsidR="00F634E7">
              <w:rPr>
                <w:sz w:val="22"/>
              </w:rPr>
              <w:t>s</w:t>
            </w:r>
            <w:r>
              <w:rPr>
                <w:sz w:val="22"/>
              </w:rPr>
              <w:t xml:space="preserve"> </w:t>
            </w:r>
            <w:r w:rsidR="00F634E7">
              <w:rPr>
                <w:sz w:val="22"/>
              </w:rPr>
              <w:t xml:space="preserve">2 and </w:t>
            </w:r>
            <w:r>
              <w:rPr>
                <w:sz w:val="22"/>
              </w:rPr>
              <w:t>5</w:t>
            </w:r>
          </w:p>
        </w:tc>
      </w:tr>
      <w:tr w:rsidR="00671119" w:rsidRPr="00082D1A" w14:paraId="0CFBB1AA" w14:textId="77777777" w:rsidTr="00594EFC">
        <w:tc>
          <w:tcPr>
            <w:tcW w:w="918" w:type="dxa"/>
          </w:tcPr>
          <w:p w14:paraId="667C3DBB" w14:textId="77777777" w:rsidR="00671119" w:rsidRDefault="00671119" w:rsidP="00F63BC6">
            <w:pPr>
              <w:jc w:val="center"/>
            </w:pPr>
          </w:p>
          <w:p w14:paraId="47590FAA" w14:textId="77777777" w:rsidR="00671119" w:rsidRPr="00082D1A" w:rsidRDefault="00671119" w:rsidP="00F63BC6">
            <w:pPr>
              <w:jc w:val="center"/>
            </w:pPr>
            <w:r w:rsidRPr="00082D1A">
              <w:t>2</w:t>
            </w:r>
          </w:p>
        </w:tc>
        <w:tc>
          <w:tcPr>
            <w:tcW w:w="1080" w:type="dxa"/>
          </w:tcPr>
          <w:p w14:paraId="3EBAD9B4" w14:textId="77777777" w:rsidR="00671119" w:rsidRDefault="00671119" w:rsidP="00F63BC6">
            <w:pPr>
              <w:jc w:val="center"/>
            </w:pPr>
          </w:p>
          <w:p w14:paraId="213EAC47" w14:textId="77777777" w:rsidR="00671119" w:rsidRPr="00082D1A" w:rsidRDefault="00671119" w:rsidP="00F63BC6">
            <w:pPr>
              <w:jc w:val="center"/>
            </w:pPr>
            <w:r>
              <w:t>1/29</w:t>
            </w:r>
          </w:p>
        </w:tc>
        <w:tc>
          <w:tcPr>
            <w:tcW w:w="5040" w:type="dxa"/>
          </w:tcPr>
          <w:p w14:paraId="7C63EA1E" w14:textId="4E6EB215" w:rsidR="00E53602" w:rsidRPr="00082D1A" w:rsidRDefault="00671119" w:rsidP="00540400">
            <w:r>
              <w:t xml:space="preserve">Language/Word Study: </w:t>
            </w:r>
            <w:r w:rsidR="00DD04CB">
              <w:t xml:space="preserve">Alphabet, pattern, meaning - </w:t>
            </w:r>
            <w:r w:rsidR="004F0DBF">
              <w:t>spelling and spelling inventories</w:t>
            </w:r>
          </w:p>
        </w:tc>
        <w:tc>
          <w:tcPr>
            <w:tcW w:w="3060" w:type="dxa"/>
          </w:tcPr>
          <w:p w14:paraId="0E8E87C8" w14:textId="1237E68F" w:rsidR="00671119" w:rsidRPr="00D00535" w:rsidRDefault="00671119" w:rsidP="00671119">
            <w:pPr>
              <w:rPr>
                <w:sz w:val="22"/>
              </w:rPr>
            </w:pPr>
            <w:r w:rsidRPr="00B65535">
              <w:rPr>
                <w:sz w:val="20"/>
                <w:szCs w:val="20"/>
              </w:rPr>
              <w:t xml:space="preserve">Textbook – </w:t>
            </w:r>
            <w:r>
              <w:rPr>
                <w:sz w:val="20"/>
                <w:szCs w:val="20"/>
              </w:rPr>
              <w:t>Bear</w:t>
            </w:r>
            <w:r w:rsidRPr="00B65535">
              <w:rPr>
                <w:sz w:val="20"/>
                <w:szCs w:val="20"/>
              </w:rPr>
              <w:t xml:space="preserve"> et al., Chapter</w:t>
            </w:r>
            <w:r w:rsidR="004F0DBF">
              <w:rPr>
                <w:sz w:val="20"/>
                <w:szCs w:val="20"/>
              </w:rPr>
              <w:t>s</w:t>
            </w:r>
            <w:r w:rsidRPr="00B65535">
              <w:rPr>
                <w:sz w:val="20"/>
                <w:szCs w:val="20"/>
              </w:rPr>
              <w:t xml:space="preserve"> </w:t>
            </w:r>
            <w:r>
              <w:rPr>
                <w:sz w:val="20"/>
                <w:szCs w:val="20"/>
              </w:rPr>
              <w:t>1 and 2</w:t>
            </w:r>
          </w:p>
        </w:tc>
      </w:tr>
      <w:tr w:rsidR="00671119" w:rsidRPr="00082D1A" w14:paraId="33A161CF" w14:textId="77777777" w:rsidTr="00594EFC">
        <w:tc>
          <w:tcPr>
            <w:tcW w:w="918" w:type="dxa"/>
          </w:tcPr>
          <w:p w14:paraId="2EDB8E77" w14:textId="7B4DCB70" w:rsidR="00671119" w:rsidRPr="00082D1A" w:rsidRDefault="00671119" w:rsidP="00F63BC6">
            <w:pPr>
              <w:jc w:val="center"/>
            </w:pPr>
          </w:p>
        </w:tc>
        <w:tc>
          <w:tcPr>
            <w:tcW w:w="1080" w:type="dxa"/>
          </w:tcPr>
          <w:p w14:paraId="37F53E8D" w14:textId="77777777" w:rsidR="00671119" w:rsidRDefault="00671119" w:rsidP="00F63BC6">
            <w:pPr>
              <w:jc w:val="center"/>
            </w:pPr>
          </w:p>
          <w:p w14:paraId="566D8076" w14:textId="77777777" w:rsidR="00671119" w:rsidRPr="00082D1A" w:rsidRDefault="00671119" w:rsidP="00F63BC6">
            <w:pPr>
              <w:jc w:val="center"/>
            </w:pPr>
            <w:r>
              <w:t>1/31</w:t>
            </w:r>
          </w:p>
        </w:tc>
        <w:tc>
          <w:tcPr>
            <w:tcW w:w="5040" w:type="dxa"/>
          </w:tcPr>
          <w:p w14:paraId="41E61585" w14:textId="2C9BDA0F" w:rsidR="00671119" w:rsidRPr="00082D1A" w:rsidRDefault="00671119" w:rsidP="001B062D">
            <w:r>
              <w:t xml:space="preserve">Language/Word Study: </w:t>
            </w:r>
            <w:r w:rsidR="00DD04CB">
              <w:t xml:space="preserve">Structural analysis with intermediate </w:t>
            </w:r>
            <w:r w:rsidR="001B062D">
              <w:t xml:space="preserve">and advanced </w:t>
            </w:r>
            <w:r w:rsidR="00DD04CB">
              <w:t>learners –morphemes, base words, affixes</w:t>
            </w:r>
            <w:r w:rsidR="001B062D">
              <w:t>, root words, derivations</w:t>
            </w:r>
          </w:p>
        </w:tc>
        <w:tc>
          <w:tcPr>
            <w:tcW w:w="3060" w:type="dxa"/>
          </w:tcPr>
          <w:p w14:paraId="18F2BF4B" w14:textId="5DE65EAC" w:rsidR="00671119" w:rsidRPr="00D00535" w:rsidRDefault="00671119" w:rsidP="001B062D">
            <w:pPr>
              <w:rPr>
                <w:sz w:val="22"/>
              </w:rPr>
            </w:pPr>
            <w:r>
              <w:rPr>
                <w:sz w:val="22"/>
              </w:rPr>
              <w:t xml:space="preserve">Textbook </w:t>
            </w:r>
            <w:r w:rsidR="004F0DBF">
              <w:rPr>
                <w:sz w:val="22"/>
              </w:rPr>
              <w:t>–</w:t>
            </w:r>
            <w:r>
              <w:rPr>
                <w:sz w:val="22"/>
              </w:rPr>
              <w:t xml:space="preserve"> </w:t>
            </w:r>
            <w:r w:rsidR="004F0DBF">
              <w:rPr>
                <w:sz w:val="22"/>
              </w:rPr>
              <w:t>Bear et al., Chapters 7</w:t>
            </w:r>
            <w:r w:rsidR="001B062D">
              <w:rPr>
                <w:sz w:val="22"/>
              </w:rPr>
              <w:t>-8</w:t>
            </w:r>
          </w:p>
        </w:tc>
      </w:tr>
      <w:tr w:rsidR="00671119" w:rsidRPr="00082D1A" w14:paraId="6EFA95F7" w14:textId="77777777" w:rsidTr="00594EFC">
        <w:tc>
          <w:tcPr>
            <w:tcW w:w="918" w:type="dxa"/>
          </w:tcPr>
          <w:p w14:paraId="51321991" w14:textId="77777777" w:rsidR="00671119" w:rsidRDefault="00671119" w:rsidP="00F63BC6">
            <w:pPr>
              <w:jc w:val="center"/>
            </w:pPr>
          </w:p>
          <w:p w14:paraId="0A0BA193" w14:textId="77777777" w:rsidR="00671119" w:rsidRPr="00082D1A" w:rsidRDefault="00671119" w:rsidP="00F63BC6">
            <w:pPr>
              <w:jc w:val="center"/>
            </w:pPr>
            <w:r w:rsidRPr="00082D1A">
              <w:t>3</w:t>
            </w:r>
          </w:p>
        </w:tc>
        <w:tc>
          <w:tcPr>
            <w:tcW w:w="1080" w:type="dxa"/>
          </w:tcPr>
          <w:p w14:paraId="7B424C55" w14:textId="77777777" w:rsidR="00671119" w:rsidRDefault="00671119" w:rsidP="00F63BC6">
            <w:pPr>
              <w:jc w:val="center"/>
            </w:pPr>
          </w:p>
          <w:p w14:paraId="3977411B" w14:textId="77777777" w:rsidR="00671119" w:rsidRPr="00082D1A" w:rsidRDefault="00671119" w:rsidP="00F63BC6">
            <w:pPr>
              <w:jc w:val="center"/>
            </w:pPr>
            <w:r>
              <w:t>2/5</w:t>
            </w:r>
            <w:r w:rsidRPr="00082D1A">
              <w:t xml:space="preserve"> </w:t>
            </w:r>
          </w:p>
        </w:tc>
        <w:tc>
          <w:tcPr>
            <w:tcW w:w="5040" w:type="dxa"/>
          </w:tcPr>
          <w:p w14:paraId="2F0975C3" w14:textId="44215961" w:rsidR="00671119" w:rsidRPr="00082D1A" w:rsidRDefault="001B062D" w:rsidP="00333171">
            <w:r>
              <w:t>Language/Word Study: Vocabulary development in the intermediate grades – context clues, semantic mapping, etc.</w:t>
            </w:r>
            <w:r w:rsidR="00C31489">
              <w:t>; Fluency</w:t>
            </w:r>
          </w:p>
        </w:tc>
        <w:tc>
          <w:tcPr>
            <w:tcW w:w="3060" w:type="dxa"/>
          </w:tcPr>
          <w:p w14:paraId="07C36E9F" w14:textId="4F0438FF" w:rsidR="00671119" w:rsidRDefault="00A041F9" w:rsidP="00CC25B0">
            <w:pPr>
              <w:rPr>
                <w:sz w:val="22"/>
              </w:rPr>
            </w:pPr>
            <w:r>
              <w:rPr>
                <w:sz w:val="22"/>
              </w:rPr>
              <w:t>T</w:t>
            </w:r>
            <w:r w:rsidR="000C2ECA">
              <w:rPr>
                <w:sz w:val="22"/>
              </w:rPr>
              <w:t>extbook –</w:t>
            </w:r>
            <w:r w:rsidR="00594EFC">
              <w:rPr>
                <w:sz w:val="22"/>
              </w:rPr>
              <w:t xml:space="preserve"> </w:t>
            </w:r>
            <w:r w:rsidR="000C2ECA">
              <w:rPr>
                <w:sz w:val="22"/>
              </w:rPr>
              <w:t>Cooper et al., Ch.</w:t>
            </w:r>
            <w:r>
              <w:rPr>
                <w:sz w:val="22"/>
              </w:rPr>
              <w:t xml:space="preserve"> 6</w:t>
            </w:r>
          </w:p>
          <w:p w14:paraId="6A4B8A03" w14:textId="7976D568" w:rsidR="000C2ECA" w:rsidRPr="00D00535" w:rsidRDefault="000C2ECA" w:rsidP="00CC25B0">
            <w:pPr>
              <w:rPr>
                <w:sz w:val="22"/>
              </w:rPr>
            </w:pPr>
          </w:p>
        </w:tc>
      </w:tr>
      <w:tr w:rsidR="00671119" w:rsidRPr="00082D1A" w14:paraId="510176DE" w14:textId="77777777" w:rsidTr="00594EFC">
        <w:tc>
          <w:tcPr>
            <w:tcW w:w="918" w:type="dxa"/>
          </w:tcPr>
          <w:p w14:paraId="1E580EC2" w14:textId="77777777" w:rsidR="00671119" w:rsidRPr="00082D1A" w:rsidRDefault="00671119" w:rsidP="00F63BC6">
            <w:pPr>
              <w:jc w:val="center"/>
            </w:pPr>
          </w:p>
        </w:tc>
        <w:tc>
          <w:tcPr>
            <w:tcW w:w="1080" w:type="dxa"/>
          </w:tcPr>
          <w:p w14:paraId="333ADCDA" w14:textId="77777777" w:rsidR="00671119" w:rsidRDefault="00671119" w:rsidP="00F63BC6">
            <w:pPr>
              <w:jc w:val="center"/>
            </w:pPr>
          </w:p>
          <w:p w14:paraId="74376FC2" w14:textId="77777777" w:rsidR="00671119" w:rsidRPr="00082D1A" w:rsidRDefault="00671119" w:rsidP="00F63BC6">
            <w:pPr>
              <w:jc w:val="center"/>
            </w:pPr>
            <w:r>
              <w:t>2/7</w:t>
            </w:r>
          </w:p>
        </w:tc>
        <w:tc>
          <w:tcPr>
            <w:tcW w:w="5040" w:type="dxa"/>
          </w:tcPr>
          <w:p w14:paraId="33D9E9E0" w14:textId="55EAAC2D" w:rsidR="00671119" w:rsidRPr="00082D1A" w:rsidRDefault="00A041F9" w:rsidP="000C2ECA">
            <w:r>
              <w:t xml:space="preserve">Reading Workshop: </w:t>
            </w:r>
            <w:r w:rsidR="000C2ECA">
              <w:t>Evaluating reading/l</w:t>
            </w:r>
            <w:r w:rsidR="00EF5AAB">
              <w:t>istening comprehension</w:t>
            </w:r>
            <w:r>
              <w:t xml:space="preserve"> and book clubs</w:t>
            </w:r>
          </w:p>
        </w:tc>
        <w:tc>
          <w:tcPr>
            <w:tcW w:w="3060" w:type="dxa"/>
          </w:tcPr>
          <w:p w14:paraId="2E70581F" w14:textId="77777777" w:rsidR="00B26CF4" w:rsidRDefault="00B26CF4" w:rsidP="00CC25B0">
            <w:pPr>
              <w:rPr>
                <w:b/>
                <w:sz w:val="22"/>
              </w:rPr>
            </w:pPr>
          </w:p>
          <w:p w14:paraId="7D521520" w14:textId="19535F01" w:rsidR="00671119" w:rsidRPr="00B26CF4" w:rsidRDefault="000C2ECA" w:rsidP="00CC25B0">
            <w:pPr>
              <w:rPr>
                <w:b/>
                <w:sz w:val="22"/>
                <w:szCs w:val="22"/>
              </w:rPr>
            </w:pPr>
            <w:r w:rsidRPr="000C2ECA">
              <w:rPr>
                <w:b/>
                <w:sz w:val="22"/>
              </w:rPr>
              <w:t>CBMs – Online assignment</w:t>
            </w:r>
          </w:p>
        </w:tc>
      </w:tr>
      <w:tr w:rsidR="00671119" w:rsidRPr="00082D1A" w14:paraId="71F72590" w14:textId="77777777" w:rsidTr="00594EFC">
        <w:tc>
          <w:tcPr>
            <w:tcW w:w="918" w:type="dxa"/>
          </w:tcPr>
          <w:p w14:paraId="403A016F" w14:textId="77777777" w:rsidR="00671119" w:rsidRDefault="00671119" w:rsidP="00F63BC6">
            <w:pPr>
              <w:jc w:val="center"/>
            </w:pPr>
          </w:p>
          <w:p w14:paraId="0C55D08D" w14:textId="77777777" w:rsidR="00671119" w:rsidRPr="00082D1A" w:rsidRDefault="00671119" w:rsidP="00F63BC6">
            <w:pPr>
              <w:jc w:val="center"/>
            </w:pPr>
            <w:r w:rsidRPr="00082D1A">
              <w:t>4</w:t>
            </w:r>
          </w:p>
        </w:tc>
        <w:tc>
          <w:tcPr>
            <w:tcW w:w="1080" w:type="dxa"/>
          </w:tcPr>
          <w:p w14:paraId="532E60CD" w14:textId="77777777" w:rsidR="00671119" w:rsidRDefault="00671119" w:rsidP="00F63BC6">
            <w:pPr>
              <w:jc w:val="center"/>
            </w:pPr>
          </w:p>
          <w:p w14:paraId="35447F6D" w14:textId="77777777" w:rsidR="00671119" w:rsidRPr="00082D1A" w:rsidRDefault="00671119" w:rsidP="00F63BC6">
            <w:pPr>
              <w:jc w:val="center"/>
            </w:pPr>
            <w:r>
              <w:t>2/12</w:t>
            </w:r>
          </w:p>
        </w:tc>
        <w:tc>
          <w:tcPr>
            <w:tcW w:w="5040" w:type="dxa"/>
          </w:tcPr>
          <w:p w14:paraId="4368A2F2" w14:textId="11BFDAE2" w:rsidR="00671119" w:rsidRPr="00143C58" w:rsidRDefault="00671119" w:rsidP="008346EF">
            <w:pPr>
              <w:rPr>
                <w:b/>
              </w:rPr>
            </w:pPr>
            <w:r w:rsidRPr="00143C58">
              <w:rPr>
                <w:b/>
              </w:rPr>
              <w:t>Exam 1</w:t>
            </w:r>
            <w:r w:rsidR="005A53ED">
              <w:rPr>
                <w:b/>
              </w:rPr>
              <w:t xml:space="preserve"> </w:t>
            </w:r>
          </w:p>
          <w:p w14:paraId="6CC9C08D" w14:textId="135F3644" w:rsidR="001B367E" w:rsidRPr="00082D1A" w:rsidRDefault="003734C5" w:rsidP="00540400">
            <w:r>
              <w:t xml:space="preserve">Reading Workshop: </w:t>
            </w:r>
            <w:r w:rsidR="00540400">
              <w:t>Prior knowledge</w:t>
            </w:r>
          </w:p>
        </w:tc>
        <w:tc>
          <w:tcPr>
            <w:tcW w:w="3060" w:type="dxa"/>
          </w:tcPr>
          <w:p w14:paraId="77F1F56F" w14:textId="77777777" w:rsidR="00671119" w:rsidRDefault="00DD04CB" w:rsidP="00F63BC6">
            <w:pPr>
              <w:rPr>
                <w:b/>
                <w:sz w:val="22"/>
              </w:rPr>
            </w:pPr>
            <w:r>
              <w:rPr>
                <w:b/>
                <w:sz w:val="22"/>
              </w:rPr>
              <w:t>Exa</w:t>
            </w:r>
            <w:r w:rsidR="00671119" w:rsidRPr="00F51F12">
              <w:rPr>
                <w:b/>
                <w:sz w:val="22"/>
              </w:rPr>
              <w:t>m</w:t>
            </w:r>
          </w:p>
          <w:p w14:paraId="21270BA9" w14:textId="1861A999" w:rsidR="00540400" w:rsidRPr="00D00535" w:rsidRDefault="00540400" w:rsidP="00F63BC6">
            <w:pPr>
              <w:rPr>
                <w:sz w:val="22"/>
              </w:rPr>
            </w:pPr>
            <w:r>
              <w:rPr>
                <w:sz w:val="22"/>
              </w:rPr>
              <w:t>Textbook – Cooper et al., Ch. 3</w:t>
            </w:r>
          </w:p>
        </w:tc>
      </w:tr>
      <w:tr w:rsidR="00540400" w:rsidRPr="00082D1A" w14:paraId="4F75124E" w14:textId="77777777" w:rsidTr="00594EFC">
        <w:tc>
          <w:tcPr>
            <w:tcW w:w="918" w:type="dxa"/>
          </w:tcPr>
          <w:p w14:paraId="3168F6FB" w14:textId="77777777" w:rsidR="00540400" w:rsidRPr="00082D1A" w:rsidRDefault="00540400" w:rsidP="00F63BC6">
            <w:pPr>
              <w:jc w:val="center"/>
            </w:pPr>
          </w:p>
        </w:tc>
        <w:tc>
          <w:tcPr>
            <w:tcW w:w="1080" w:type="dxa"/>
          </w:tcPr>
          <w:p w14:paraId="22D7C3CB" w14:textId="77777777" w:rsidR="00540400" w:rsidRDefault="00540400" w:rsidP="00F63BC6"/>
          <w:p w14:paraId="4A7EF699" w14:textId="77777777" w:rsidR="00540400" w:rsidRPr="00082D1A" w:rsidRDefault="00540400" w:rsidP="00F63BC6">
            <w:pPr>
              <w:jc w:val="center"/>
            </w:pPr>
            <w:r>
              <w:t>2/14</w:t>
            </w:r>
          </w:p>
        </w:tc>
        <w:tc>
          <w:tcPr>
            <w:tcW w:w="5040" w:type="dxa"/>
          </w:tcPr>
          <w:p w14:paraId="03C719BC" w14:textId="4BC97688" w:rsidR="00540400" w:rsidRPr="00082D1A" w:rsidRDefault="00540400" w:rsidP="008402B4">
            <w:r>
              <w:t>Reading Workshop: Strategies for constructing meaning (Begin Book club time)</w:t>
            </w:r>
          </w:p>
        </w:tc>
        <w:tc>
          <w:tcPr>
            <w:tcW w:w="3060" w:type="dxa"/>
          </w:tcPr>
          <w:p w14:paraId="26F15DED" w14:textId="77777777" w:rsidR="00B26CF4" w:rsidRDefault="00B26CF4" w:rsidP="000C2ECA">
            <w:pPr>
              <w:rPr>
                <w:sz w:val="22"/>
              </w:rPr>
            </w:pPr>
          </w:p>
          <w:p w14:paraId="63D07713" w14:textId="0F1705C7" w:rsidR="00540400" w:rsidRPr="007A4BB8" w:rsidRDefault="00540400" w:rsidP="000C2ECA">
            <w:pPr>
              <w:rPr>
                <w:sz w:val="22"/>
              </w:rPr>
            </w:pPr>
            <w:r>
              <w:rPr>
                <w:sz w:val="22"/>
              </w:rPr>
              <w:t>Textbook – Cooper et al., Ch.4</w:t>
            </w:r>
          </w:p>
        </w:tc>
      </w:tr>
      <w:tr w:rsidR="00540400" w:rsidRPr="00082D1A" w14:paraId="56C6F277" w14:textId="77777777" w:rsidTr="00594EFC">
        <w:tc>
          <w:tcPr>
            <w:tcW w:w="918" w:type="dxa"/>
          </w:tcPr>
          <w:p w14:paraId="594C2495" w14:textId="77777777" w:rsidR="00540400" w:rsidRDefault="00540400" w:rsidP="00F63BC6">
            <w:pPr>
              <w:jc w:val="center"/>
            </w:pPr>
          </w:p>
          <w:p w14:paraId="592457B2" w14:textId="77777777" w:rsidR="00540400" w:rsidRPr="00082D1A" w:rsidRDefault="00540400" w:rsidP="00F63BC6">
            <w:pPr>
              <w:jc w:val="center"/>
            </w:pPr>
            <w:r>
              <w:t>5</w:t>
            </w:r>
          </w:p>
        </w:tc>
        <w:tc>
          <w:tcPr>
            <w:tcW w:w="1080" w:type="dxa"/>
          </w:tcPr>
          <w:p w14:paraId="62453342" w14:textId="77777777" w:rsidR="00540400" w:rsidRDefault="00540400" w:rsidP="00F63BC6">
            <w:pPr>
              <w:jc w:val="center"/>
            </w:pPr>
          </w:p>
          <w:p w14:paraId="13CC64E3" w14:textId="77777777" w:rsidR="00540400" w:rsidRPr="00082D1A" w:rsidRDefault="00540400" w:rsidP="00F63BC6">
            <w:pPr>
              <w:jc w:val="center"/>
            </w:pPr>
            <w:r>
              <w:t>2/19</w:t>
            </w:r>
          </w:p>
        </w:tc>
        <w:tc>
          <w:tcPr>
            <w:tcW w:w="5040" w:type="dxa"/>
          </w:tcPr>
          <w:p w14:paraId="23472040" w14:textId="0AD50C49" w:rsidR="00540400" w:rsidRPr="00A42B20" w:rsidRDefault="00540400" w:rsidP="008402B4">
            <w:r>
              <w:t>Reading Workshop: Responding and the construction of meaning (Conclude book club)</w:t>
            </w:r>
          </w:p>
        </w:tc>
        <w:tc>
          <w:tcPr>
            <w:tcW w:w="3060" w:type="dxa"/>
          </w:tcPr>
          <w:p w14:paraId="14AD1D93" w14:textId="77777777" w:rsidR="00B26CF4" w:rsidRDefault="00B26CF4" w:rsidP="000C2ECA">
            <w:pPr>
              <w:rPr>
                <w:sz w:val="22"/>
                <w:szCs w:val="22"/>
              </w:rPr>
            </w:pPr>
          </w:p>
          <w:p w14:paraId="7AACEB2C" w14:textId="01456CBA" w:rsidR="00540400" w:rsidRPr="009A352E" w:rsidRDefault="00540400" w:rsidP="000C2ECA">
            <w:pPr>
              <w:rPr>
                <w:sz w:val="22"/>
              </w:rPr>
            </w:pPr>
            <w:r w:rsidRPr="009A352E">
              <w:rPr>
                <w:sz w:val="22"/>
                <w:szCs w:val="22"/>
              </w:rPr>
              <w:t>Textbook</w:t>
            </w:r>
            <w:r>
              <w:rPr>
                <w:sz w:val="22"/>
              </w:rPr>
              <w:t xml:space="preserve"> – Cooper et al., Ch. 7</w:t>
            </w:r>
          </w:p>
        </w:tc>
      </w:tr>
      <w:tr w:rsidR="00540400" w:rsidRPr="00082D1A" w14:paraId="2DAEB630" w14:textId="77777777" w:rsidTr="00540400">
        <w:tc>
          <w:tcPr>
            <w:tcW w:w="918" w:type="dxa"/>
          </w:tcPr>
          <w:p w14:paraId="2950A642" w14:textId="77777777" w:rsidR="00540400" w:rsidRPr="00082D1A" w:rsidRDefault="00540400" w:rsidP="00F63BC6">
            <w:pPr>
              <w:jc w:val="center"/>
            </w:pPr>
          </w:p>
        </w:tc>
        <w:tc>
          <w:tcPr>
            <w:tcW w:w="1080" w:type="dxa"/>
          </w:tcPr>
          <w:p w14:paraId="25F5D2C4" w14:textId="77777777" w:rsidR="00540400" w:rsidRPr="00082D1A" w:rsidRDefault="00540400" w:rsidP="00540400">
            <w:pPr>
              <w:jc w:val="center"/>
            </w:pPr>
            <w:r>
              <w:t>2/21</w:t>
            </w:r>
          </w:p>
        </w:tc>
        <w:tc>
          <w:tcPr>
            <w:tcW w:w="5040" w:type="dxa"/>
            <w:shd w:val="clear" w:color="auto" w:fill="B6DDE8" w:themeFill="accent5" w:themeFillTint="66"/>
          </w:tcPr>
          <w:p w14:paraId="62A36CA3" w14:textId="1DE56184" w:rsidR="00540400" w:rsidRPr="004E76E4" w:rsidRDefault="00540400" w:rsidP="009B0912">
            <w:r>
              <w:t>No Class – Online Assignment: PALS</w:t>
            </w:r>
          </w:p>
        </w:tc>
        <w:tc>
          <w:tcPr>
            <w:tcW w:w="3060" w:type="dxa"/>
            <w:shd w:val="clear" w:color="auto" w:fill="B6DDE8" w:themeFill="accent5" w:themeFillTint="66"/>
          </w:tcPr>
          <w:p w14:paraId="2FECE234" w14:textId="4EAF5891" w:rsidR="00540400" w:rsidRPr="00D00535" w:rsidRDefault="00540400" w:rsidP="00F63BC6">
            <w:pPr>
              <w:rPr>
                <w:sz w:val="22"/>
              </w:rPr>
            </w:pPr>
            <w:r w:rsidRPr="000C2ECA">
              <w:rPr>
                <w:b/>
                <w:sz w:val="22"/>
              </w:rPr>
              <w:t>PALS online assignment due</w:t>
            </w:r>
          </w:p>
        </w:tc>
      </w:tr>
      <w:tr w:rsidR="00540400" w:rsidRPr="00082D1A" w14:paraId="69A68682" w14:textId="77777777" w:rsidTr="00594EFC">
        <w:tc>
          <w:tcPr>
            <w:tcW w:w="918" w:type="dxa"/>
          </w:tcPr>
          <w:p w14:paraId="22902C5A" w14:textId="735F9542" w:rsidR="00540400" w:rsidRPr="00082D1A" w:rsidRDefault="00540400" w:rsidP="00F63BC6">
            <w:pPr>
              <w:jc w:val="center"/>
            </w:pPr>
            <w:r w:rsidRPr="00082D1A">
              <w:t>6</w:t>
            </w:r>
            <w:r>
              <w:t>*</w:t>
            </w:r>
          </w:p>
        </w:tc>
        <w:tc>
          <w:tcPr>
            <w:tcW w:w="1080" w:type="dxa"/>
          </w:tcPr>
          <w:p w14:paraId="3FBE5623" w14:textId="77777777" w:rsidR="00540400" w:rsidRPr="00082D1A" w:rsidRDefault="00540400" w:rsidP="002A3DBB">
            <w:pPr>
              <w:jc w:val="center"/>
            </w:pPr>
            <w:r>
              <w:t>2/26</w:t>
            </w:r>
          </w:p>
        </w:tc>
        <w:tc>
          <w:tcPr>
            <w:tcW w:w="5040" w:type="dxa"/>
          </w:tcPr>
          <w:p w14:paraId="03FB5A4E" w14:textId="72FB1C93" w:rsidR="00540400" w:rsidRPr="00082D1A" w:rsidRDefault="00540400" w:rsidP="00F63BC6">
            <w:r>
              <w:rPr>
                <w:b/>
              </w:rPr>
              <w:t>Tutoring</w:t>
            </w:r>
          </w:p>
        </w:tc>
        <w:tc>
          <w:tcPr>
            <w:tcW w:w="3060" w:type="dxa"/>
          </w:tcPr>
          <w:p w14:paraId="68C506E6" w14:textId="6CA992F5" w:rsidR="00540400" w:rsidRPr="00082D1A" w:rsidRDefault="00540400" w:rsidP="00F63BC6"/>
        </w:tc>
      </w:tr>
      <w:tr w:rsidR="00540400" w:rsidRPr="00082D1A" w14:paraId="5FB36C08" w14:textId="77777777" w:rsidTr="00594EFC">
        <w:tc>
          <w:tcPr>
            <w:tcW w:w="918" w:type="dxa"/>
          </w:tcPr>
          <w:p w14:paraId="34832B14" w14:textId="77777777" w:rsidR="00540400" w:rsidRPr="00082D1A" w:rsidRDefault="00540400" w:rsidP="00F63BC6">
            <w:pPr>
              <w:jc w:val="center"/>
            </w:pPr>
          </w:p>
        </w:tc>
        <w:tc>
          <w:tcPr>
            <w:tcW w:w="1080" w:type="dxa"/>
          </w:tcPr>
          <w:p w14:paraId="6F8563D5" w14:textId="77777777" w:rsidR="00540400" w:rsidRPr="00082D1A" w:rsidRDefault="00540400" w:rsidP="00F51F12">
            <w:pPr>
              <w:jc w:val="center"/>
            </w:pPr>
            <w:r>
              <w:t>2/28</w:t>
            </w:r>
          </w:p>
        </w:tc>
        <w:tc>
          <w:tcPr>
            <w:tcW w:w="5040" w:type="dxa"/>
          </w:tcPr>
          <w:p w14:paraId="0BA6E5C6" w14:textId="219529D5" w:rsidR="00540400" w:rsidRPr="00082D1A" w:rsidRDefault="00540400" w:rsidP="00F63BC6">
            <w:r>
              <w:rPr>
                <w:b/>
              </w:rPr>
              <w:t>Mid-term exam</w:t>
            </w:r>
          </w:p>
        </w:tc>
        <w:tc>
          <w:tcPr>
            <w:tcW w:w="3060" w:type="dxa"/>
          </w:tcPr>
          <w:p w14:paraId="7CC9AB09" w14:textId="7272911D" w:rsidR="00540400" w:rsidRPr="00D9329A" w:rsidRDefault="00540400" w:rsidP="00F63BC6">
            <w:pPr>
              <w:rPr>
                <w:sz w:val="22"/>
              </w:rPr>
            </w:pPr>
            <w:r>
              <w:rPr>
                <w:b/>
              </w:rPr>
              <w:t>Exam</w:t>
            </w:r>
          </w:p>
        </w:tc>
      </w:tr>
      <w:tr w:rsidR="00540400" w:rsidRPr="00082D1A" w14:paraId="74429A22" w14:textId="77777777" w:rsidTr="00594EFC">
        <w:tc>
          <w:tcPr>
            <w:tcW w:w="918" w:type="dxa"/>
          </w:tcPr>
          <w:p w14:paraId="0144612D" w14:textId="77777777" w:rsidR="00540400" w:rsidRPr="00082D1A" w:rsidRDefault="00540400" w:rsidP="00F63BC6">
            <w:pPr>
              <w:jc w:val="center"/>
            </w:pPr>
            <w:r w:rsidRPr="00082D1A">
              <w:t>7</w:t>
            </w:r>
            <w:r>
              <w:t xml:space="preserve">* </w:t>
            </w:r>
          </w:p>
        </w:tc>
        <w:tc>
          <w:tcPr>
            <w:tcW w:w="1080" w:type="dxa"/>
          </w:tcPr>
          <w:p w14:paraId="3750AEE6" w14:textId="77777777" w:rsidR="00540400" w:rsidRPr="00082D1A" w:rsidRDefault="00540400" w:rsidP="00F63BC6">
            <w:pPr>
              <w:jc w:val="center"/>
            </w:pPr>
            <w:r>
              <w:t>3/5</w:t>
            </w:r>
          </w:p>
        </w:tc>
        <w:tc>
          <w:tcPr>
            <w:tcW w:w="5040" w:type="dxa"/>
          </w:tcPr>
          <w:p w14:paraId="2D528633" w14:textId="77777777" w:rsidR="00540400" w:rsidRPr="00D34C59" w:rsidRDefault="00540400" w:rsidP="00F63BC6">
            <w:pPr>
              <w:tabs>
                <w:tab w:val="left" w:pos="1147"/>
              </w:tabs>
              <w:rPr>
                <w:b/>
              </w:rPr>
            </w:pPr>
            <w:r w:rsidRPr="00D34C59">
              <w:rPr>
                <w:b/>
              </w:rPr>
              <w:t>Tutoring</w:t>
            </w:r>
            <w:r>
              <w:rPr>
                <w:b/>
              </w:rPr>
              <w:t xml:space="preserve"> </w:t>
            </w:r>
          </w:p>
        </w:tc>
        <w:tc>
          <w:tcPr>
            <w:tcW w:w="3060" w:type="dxa"/>
          </w:tcPr>
          <w:p w14:paraId="51F30CE5" w14:textId="3E85E8D4" w:rsidR="00540400" w:rsidRPr="00082D1A" w:rsidRDefault="00540400" w:rsidP="00F63BC6"/>
        </w:tc>
      </w:tr>
      <w:tr w:rsidR="00540400" w:rsidRPr="00082D1A" w14:paraId="4AB5CCC1" w14:textId="77777777" w:rsidTr="00594EFC">
        <w:tc>
          <w:tcPr>
            <w:tcW w:w="918" w:type="dxa"/>
          </w:tcPr>
          <w:p w14:paraId="3A200E9A" w14:textId="77777777" w:rsidR="00540400" w:rsidRPr="00082D1A" w:rsidRDefault="00540400" w:rsidP="00F63BC6">
            <w:pPr>
              <w:jc w:val="center"/>
            </w:pPr>
          </w:p>
        </w:tc>
        <w:tc>
          <w:tcPr>
            <w:tcW w:w="1080" w:type="dxa"/>
          </w:tcPr>
          <w:p w14:paraId="7ADCF459" w14:textId="77777777" w:rsidR="00540400" w:rsidRPr="00082D1A" w:rsidRDefault="00540400" w:rsidP="00F63BC6">
            <w:pPr>
              <w:jc w:val="center"/>
            </w:pPr>
            <w:r>
              <w:t>3/7</w:t>
            </w:r>
          </w:p>
        </w:tc>
        <w:tc>
          <w:tcPr>
            <w:tcW w:w="5040" w:type="dxa"/>
            <w:shd w:val="clear" w:color="auto" w:fill="B6DDE8" w:themeFill="accent5" w:themeFillTint="66"/>
          </w:tcPr>
          <w:p w14:paraId="0996E256" w14:textId="42B510A4" w:rsidR="00540400" w:rsidRPr="00082D1A" w:rsidRDefault="00E21F37" w:rsidP="00596618">
            <w:r>
              <w:t xml:space="preserve">No Class </w:t>
            </w:r>
          </w:p>
        </w:tc>
        <w:tc>
          <w:tcPr>
            <w:tcW w:w="3060" w:type="dxa"/>
            <w:shd w:val="clear" w:color="auto" w:fill="B6DDE8" w:themeFill="accent5" w:themeFillTint="66"/>
          </w:tcPr>
          <w:p w14:paraId="7C75B536" w14:textId="196EE762" w:rsidR="00540400" w:rsidRPr="000C2ECA" w:rsidRDefault="00540400" w:rsidP="00F63BC6">
            <w:pPr>
              <w:rPr>
                <w:b/>
                <w:sz w:val="22"/>
              </w:rPr>
            </w:pPr>
          </w:p>
        </w:tc>
      </w:tr>
      <w:tr w:rsidR="00540400" w:rsidRPr="00082D1A" w14:paraId="30770D97" w14:textId="77777777" w:rsidTr="00594EFC">
        <w:tc>
          <w:tcPr>
            <w:tcW w:w="918" w:type="dxa"/>
          </w:tcPr>
          <w:p w14:paraId="65118452" w14:textId="77777777" w:rsidR="00540400" w:rsidRPr="00082D1A" w:rsidRDefault="00540400" w:rsidP="00B65535"/>
        </w:tc>
        <w:tc>
          <w:tcPr>
            <w:tcW w:w="1080" w:type="dxa"/>
          </w:tcPr>
          <w:p w14:paraId="6C0E24E3" w14:textId="77777777" w:rsidR="00540400" w:rsidRPr="00B65535" w:rsidRDefault="00540400" w:rsidP="00F63BC6">
            <w:pPr>
              <w:jc w:val="center"/>
              <w:rPr>
                <w:sz w:val="22"/>
                <w:szCs w:val="22"/>
              </w:rPr>
            </w:pPr>
            <w:r w:rsidRPr="00B65535">
              <w:rPr>
                <w:sz w:val="22"/>
                <w:szCs w:val="22"/>
              </w:rPr>
              <w:t xml:space="preserve">3/11-3/15 </w:t>
            </w:r>
          </w:p>
        </w:tc>
        <w:tc>
          <w:tcPr>
            <w:tcW w:w="5040" w:type="dxa"/>
            <w:shd w:val="clear" w:color="auto" w:fill="B6DDE8" w:themeFill="accent5" w:themeFillTint="66"/>
          </w:tcPr>
          <w:p w14:paraId="75AA1644" w14:textId="5371E178" w:rsidR="00540400" w:rsidRPr="00082D1A" w:rsidRDefault="00540400" w:rsidP="00F63BC6">
            <w:r>
              <w:t xml:space="preserve">Spring Break – No class </w:t>
            </w:r>
          </w:p>
        </w:tc>
        <w:tc>
          <w:tcPr>
            <w:tcW w:w="3060" w:type="dxa"/>
            <w:shd w:val="clear" w:color="auto" w:fill="B6DDE8" w:themeFill="accent5" w:themeFillTint="66"/>
          </w:tcPr>
          <w:p w14:paraId="63759236" w14:textId="7A07A985" w:rsidR="00540400" w:rsidRPr="00170C29" w:rsidRDefault="00540400" w:rsidP="00F63BC6">
            <w:pPr>
              <w:rPr>
                <w:b/>
              </w:rPr>
            </w:pPr>
            <w:r>
              <w:rPr>
                <w:sz w:val="22"/>
              </w:rPr>
              <w:t xml:space="preserve"> </w:t>
            </w:r>
          </w:p>
        </w:tc>
      </w:tr>
      <w:tr w:rsidR="00540400" w:rsidRPr="00082D1A" w14:paraId="2B5DEBAE" w14:textId="77777777" w:rsidTr="00594EFC">
        <w:tc>
          <w:tcPr>
            <w:tcW w:w="918" w:type="dxa"/>
          </w:tcPr>
          <w:p w14:paraId="625129E1" w14:textId="77777777" w:rsidR="00540400" w:rsidRPr="00082D1A" w:rsidRDefault="00540400" w:rsidP="00F63BC6">
            <w:pPr>
              <w:jc w:val="center"/>
            </w:pPr>
            <w:r w:rsidRPr="00082D1A">
              <w:t>8</w:t>
            </w:r>
            <w:r>
              <w:t>*</w:t>
            </w:r>
          </w:p>
        </w:tc>
        <w:tc>
          <w:tcPr>
            <w:tcW w:w="1080" w:type="dxa"/>
          </w:tcPr>
          <w:p w14:paraId="5EC07647" w14:textId="77777777" w:rsidR="00540400" w:rsidRPr="000F7F86" w:rsidRDefault="00540400" w:rsidP="00F63BC6">
            <w:pPr>
              <w:jc w:val="center"/>
            </w:pPr>
            <w:r>
              <w:t>3/19</w:t>
            </w:r>
          </w:p>
        </w:tc>
        <w:tc>
          <w:tcPr>
            <w:tcW w:w="5040" w:type="dxa"/>
            <w:shd w:val="clear" w:color="auto" w:fill="auto"/>
          </w:tcPr>
          <w:p w14:paraId="18865DF5" w14:textId="46D59528" w:rsidR="00540400" w:rsidRDefault="00540400" w:rsidP="00F63BC6">
            <w:r w:rsidRPr="00D34C59">
              <w:rPr>
                <w:b/>
              </w:rPr>
              <w:t>Tutoring</w:t>
            </w:r>
          </w:p>
        </w:tc>
        <w:tc>
          <w:tcPr>
            <w:tcW w:w="3060" w:type="dxa"/>
            <w:shd w:val="clear" w:color="auto" w:fill="auto"/>
          </w:tcPr>
          <w:p w14:paraId="75CF4383" w14:textId="77777777" w:rsidR="00540400" w:rsidRPr="00170C29" w:rsidRDefault="00540400" w:rsidP="00F63BC6">
            <w:pPr>
              <w:rPr>
                <w:b/>
              </w:rPr>
            </w:pPr>
          </w:p>
        </w:tc>
      </w:tr>
      <w:tr w:rsidR="00540400" w:rsidRPr="00082D1A" w14:paraId="2D258042" w14:textId="77777777" w:rsidTr="00594EFC">
        <w:tc>
          <w:tcPr>
            <w:tcW w:w="918" w:type="dxa"/>
          </w:tcPr>
          <w:p w14:paraId="4D274C0D" w14:textId="77777777" w:rsidR="00540400" w:rsidRPr="00082D1A" w:rsidRDefault="00540400" w:rsidP="00F63BC6">
            <w:pPr>
              <w:jc w:val="center"/>
            </w:pPr>
          </w:p>
        </w:tc>
        <w:tc>
          <w:tcPr>
            <w:tcW w:w="1080" w:type="dxa"/>
          </w:tcPr>
          <w:p w14:paraId="779D6064" w14:textId="77777777" w:rsidR="00540400" w:rsidRDefault="00540400" w:rsidP="00F63BC6">
            <w:pPr>
              <w:jc w:val="center"/>
              <w:rPr>
                <w:sz w:val="22"/>
                <w:szCs w:val="22"/>
              </w:rPr>
            </w:pPr>
            <w:r>
              <w:t>3/21</w:t>
            </w:r>
          </w:p>
        </w:tc>
        <w:tc>
          <w:tcPr>
            <w:tcW w:w="5040" w:type="dxa"/>
            <w:shd w:val="clear" w:color="auto" w:fill="auto"/>
          </w:tcPr>
          <w:p w14:paraId="6B87DC14" w14:textId="15B73E3E" w:rsidR="00540400" w:rsidRDefault="00540400" w:rsidP="005A53ED">
            <w:r>
              <w:t xml:space="preserve">Reading Workshop: </w:t>
            </w:r>
            <w:r w:rsidRPr="00C526EC">
              <w:t>C</w:t>
            </w:r>
            <w:r>
              <w:t>ore C</w:t>
            </w:r>
            <w:r w:rsidRPr="00C526EC">
              <w:t xml:space="preserve">ontent </w:t>
            </w:r>
            <w:r>
              <w:t>Literacy and informational texts/teaching</w:t>
            </w:r>
          </w:p>
        </w:tc>
        <w:tc>
          <w:tcPr>
            <w:tcW w:w="3060" w:type="dxa"/>
            <w:shd w:val="clear" w:color="auto" w:fill="auto"/>
          </w:tcPr>
          <w:p w14:paraId="459EFB20" w14:textId="26DC1D7B" w:rsidR="00540400" w:rsidRPr="000C2ECA" w:rsidRDefault="00540400" w:rsidP="00F63BC6">
            <w:pPr>
              <w:rPr>
                <w:b/>
                <w:sz w:val="22"/>
                <w:szCs w:val="22"/>
              </w:rPr>
            </w:pPr>
            <w:r w:rsidRPr="000C2ECA">
              <w:rPr>
                <w:b/>
                <w:sz w:val="22"/>
                <w:szCs w:val="22"/>
              </w:rPr>
              <w:t>CSR online assignment due</w:t>
            </w:r>
          </w:p>
          <w:p w14:paraId="5612DFEE" w14:textId="0535F5FC" w:rsidR="00540400" w:rsidRPr="00F634E7" w:rsidRDefault="00540400" w:rsidP="00F63BC6">
            <w:r>
              <w:t>See readings on Blackboard.</w:t>
            </w:r>
          </w:p>
        </w:tc>
      </w:tr>
      <w:tr w:rsidR="00540400" w:rsidRPr="00082D1A" w14:paraId="2645F1E7" w14:textId="77777777" w:rsidTr="00594EFC">
        <w:tc>
          <w:tcPr>
            <w:tcW w:w="918" w:type="dxa"/>
          </w:tcPr>
          <w:p w14:paraId="12B632CE" w14:textId="77777777" w:rsidR="00540400" w:rsidRDefault="00540400" w:rsidP="00F63BC6">
            <w:pPr>
              <w:jc w:val="center"/>
            </w:pPr>
            <w:r>
              <w:t>9*</w:t>
            </w:r>
          </w:p>
        </w:tc>
        <w:tc>
          <w:tcPr>
            <w:tcW w:w="1080" w:type="dxa"/>
          </w:tcPr>
          <w:p w14:paraId="72C7BF9B" w14:textId="77777777" w:rsidR="00540400" w:rsidRDefault="00540400" w:rsidP="00F63BC6">
            <w:pPr>
              <w:jc w:val="center"/>
            </w:pPr>
            <w:r>
              <w:t>3/26</w:t>
            </w:r>
          </w:p>
        </w:tc>
        <w:tc>
          <w:tcPr>
            <w:tcW w:w="5040" w:type="dxa"/>
          </w:tcPr>
          <w:p w14:paraId="740E950B" w14:textId="77777777" w:rsidR="00540400" w:rsidRPr="002D0CC2" w:rsidRDefault="00540400" w:rsidP="00F63BC6">
            <w:r>
              <w:rPr>
                <w:b/>
              </w:rPr>
              <w:t>Tutoring</w:t>
            </w:r>
          </w:p>
        </w:tc>
        <w:tc>
          <w:tcPr>
            <w:tcW w:w="3060" w:type="dxa"/>
          </w:tcPr>
          <w:p w14:paraId="6E78AB06" w14:textId="77777777" w:rsidR="00540400" w:rsidRPr="00615C57" w:rsidRDefault="00540400" w:rsidP="00F63BC6">
            <w:pPr>
              <w:rPr>
                <w:b/>
                <w:sz w:val="20"/>
                <w:szCs w:val="20"/>
              </w:rPr>
            </w:pPr>
          </w:p>
        </w:tc>
      </w:tr>
      <w:tr w:rsidR="00540400" w:rsidRPr="00082D1A" w14:paraId="5E67209E" w14:textId="77777777" w:rsidTr="00594EFC">
        <w:tc>
          <w:tcPr>
            <w:tcW w:w="918" w:type="dxa"/>
          </w:tcPr>
          <w:p w14:paraId="645DF3F9" w14:textId="77777777" w:rsidR="00540400" w:rsidRPr="00082D1A" w:rsidRDefault="00540400" w:rsidP="00F63BC6">
            <w:pPr>
              <w:jc w:val="center"/>
            </w:pPr>
          </w:p>
        </w:tc>
        <w:tc>
          <w:tcPr>
            <w:tcW w:w="1080" w:type="dxa"/>
          </w:tcPr>
          <w:p w14:paraId="664ADBAF" w14:textId="77777777" w:rsidR="00540400" w:rsidRPr="00082D1A" w:rsidRDefault="00540400" w:rsidP="005D7C6D">
            <w:pPr>
              <w:jc w:val="center"/>
            </w:pPr>
            <w:r>
              <w:t>3/28</w:t>
            </w:r>
          </w:p>
        </w:tc>
        <w:tc>
          <w:tcPr>
            <w:tcW w:w="5040" w:type="dxa"/>
          </w:tcPr>
          <w:p w14:paraId="4183CC6D" w14:textId="68D532A3" w:rsidR="00540400" w:rsidRPr="00082D1A" w:rsidRDefault="00540400" w:rsidP="00E456E4">
            <w:r>
              <w:t xml:space="preserve">Writing Workshop: Grammar </w:t>
            </w:r>
          </w:p>
        </w:tc>
        <w:tc>
          <w:tcPr>
            <w:tcW w:w="3060" w:type="dxa"/>
          </w:tcPr>
          <w:p w14:paraId="3B80FC98" w14:textId="4E42F416" w:rsidR="00540400" w:rsidRPr="009A352E" w:rsidRDefault="00540400" w:rsidP="00F63BC6">
            <w:pPr>
              <w:rPr>
                <w:sz w:val="22"/>
                <w:szCs w:val="22"/>
              </w:rPr>
            </w:pPr>
            <w:r>
              <w:rPr>
                <w:sz w:val="22"/>
                <w:szCs w:val="22"/>
              </w:rPr>
              <w:t>See readings on Blackboard.</w:t>
            </w:r>
          </w:p>
        </w:tc>
      </w:tr>
      <w:tr w:rsidR="00540400" w:rsidRPr="00082D1A" w14:paraId="04DA4D80" w14:textId="77777777" w:rsidTr="00594EFC">
        <w:tc>
          <w:tcPr>
            <w:tcW w:w="918" w:type="dxa"/>
          </w:tcPr>
          <w:p w14:paraId="355B3F97" w14:textId="5AA00364" w:rsidR="00540400" w:rsidRPr="00082D1A" w:rsidRDefault="00540400" w:rsidP="00F63BC6">
            <w:pPr>
              <w:jc w:val="center"/>
            </w:pPr>
            <w:r w:rsidRPr="00082D1A">
              <w:t>10</w:t>
            </w:r>
            <w:r>
              <w:t>*</w:t>
            </w:r>
          </w:p>
        </w:tc>
        <w:tc>
          <w:tcPr>
            <w:tcW w:w="1080" w:type="dxa"/>
          </w:tcPr>
          <w:p w14:paraId="08A356CE" w14:textId="77777777" w:rsidR="00540400" w:rsidRPr="00082D1A" w:rsidRDefault="00540400" w:rsidP="00F63BC6">
            <w:pPr>
              <w:jc w:val="center"/>
            </w:pPr>
            <w:r>
              <w:t>4/2</w:t>
            </w:r>
          </w:p>
        </w:tc>
        <w:tc>
          <w:tcPr>
            <w:tcW w:w="5040" w:type="dxa"/>
          </w:tcPr>
          <w:p w14:paraId="7D45D33B" w14:textId="4E824864" w:rsidR="00540400" w:rsidRPr="002D0CC2" w:rsidRDefault="00AE60C4" w:rsidP="00F63BC6">
            <w:r>
              <w:t>Writing Workshop: Writing and the construction of meaning; the writing process</w:t>
            </w:r>
          </w:p>
        </w:tc>
        <w:tc>
          <w:tcPr>
            <w:tcW w:w="3060" w:type="dxa"/>
          </w:tcPr>
          <w:p w14:paraId="6120EBF1" w14:textId="77777777" w:rsidR="00AE60C4" w:rsidRDefault="00AE60C4" w:rsidP="00F63BC6">
            <w:pPr>
              <w:rPr>
                <w:sz w:val="22"/>
                <w:szCs w:val="22"/>
              </w:rPr>
            </w:pPr>
          </w:p>
          <w:p w14:paraId="7AC579B0" w14:textId="7AB08666" w:rsidR="00540400" w:rsidRPr="00615C57" w:rsidRDefault="00AE60C4" w:rsidP="00F63BC6">
            <w:pPr>
              <w:rPr>
                <w:b/>
                <w:sz w:val="20"/>
                <w:szCs w:val="20"/>
              </w:rPr>
            </w:pPr>
            <w:r>
              <w:rPr>
                <w:sz w:val="22"/>
                <w:szCs w:val="22"/>
              </w:rPr>
              <w:t>Textbook – Cooper et al., Ch. 8</w:t>
            </w:r>
          </w:p>
        </w:tc>
      </w:tr>
      <w:tr w:rsidR="00540400" w:rsidRPr="00082D1A" w14:paraId="6581F323" w14:textId="77777777" w:rsidTr="00594EFC">
        <w:tc>
          <w:tcPr>
            <w:tcW w:w="918" w:type="dxa"/>
          </w:tcPr>
          <w:p w14:paraId="45DBE504" w14:textId="77777777" w:rsidR="00540400" w:rsidRPr="00082D1A" w:rsidRDefault="00540400" w:rsidP="00F63BC6">
            <w:pPr>
              <w:jc w:val="center"/>
            </w:pPr>
          </w:p>
        </w:tc>
        <w:tc>
          <w:tcPr>
            <w:tcW w:w="1080" w:type="dxa"/>
          </w:tcPr>
          <w:p w14:paraId="7B7F7A82" w14:textId="77777777" w:rsidR="00540400" w:rsidRDefault="00540400" w:rsidP="00AE60C4">
            <w:pPr>
              <w:jc w:val="center"/>
            </w:pPr>
            <w:r>
              <w:t>4/4</w:t>
            </w:r>
          </w:p>
        </w:tc>
        <w:tc>
          <w:tcPr>
            <w:tcW w:w="5040" w:type="dxa"/>
          </w:tcPr>
          <w:p w14:paraId="648BCDA7" w14:textId="771FF3F9" w:rsidR="00540400" w:rsidRPr="009837E9" w:rsidRDefault="00AE60C4" w:rsidP="00F63BC6">
            <w:r>
              <w:rPr>
                <w:b/>
              </w:rPr>
              <w:t>Tutoring</w:t>
            </w:r>
          </w:p>
        </w:tc>
        <w:tc>
          <w:tcPr>
            <w:tcW w:w="3060" w:type="dxa"/>
          </w:tcPr>
          <w:p w14:paraId="342E0BA8" w14:textId="4708642D" w:rsidR="00540400" w:rsidRPr="00AE60C4" w:rsidRDefault="00540400" w:rsidP="00143C58">
            <w:pPr>
              <w:rPr>
                <w:b/>
                <w:sz w:val="22"/>
                <w:szCs w:val="22"/>
              </w:rPr>
            </w:pPr>
            <w:r>
              <w:rPr>
                <w:b/>
                <w:sz w:val="22"/>
                <w:szCs w:val="22"/>
              </w:rPr>
              <w:t>Case study due</w:t>
            </w:r>
          </w:p>
        </w:tc>
      </w:tr>
      <w:tr w:rsidR="00540400" w:rsidRPr="00082D1A" w14:paraId="3BBFD1EB" w14:textId="77777777" w:rsidTr="00594EFC">
        <w:tc>
          <w:tcPr>
            <w:tcW w:w="918" w:type="dxa"/>
          </w:tcPr>
          <w:p w14:paraId="45596E04" w14:textId="77777777" w:rsidR="00540400" w:rsidRPr="00082D1A" w:rsidRDefault="00540400" w:rsidP="00F63BC6">
            <w:pPr>
              <w:jc w:val="center"/>
            </w:pPr>
            <w:r w:rsidRPr="00082D1A">
              <w:t>11</w:t>
            </w:r>
            <w:r>
              <w:t>*</w:t>
            </w:r>
          </w:p>
        </w:tc>
        <w:tc>
          <w:tcPr>
            <w:tcW w:w="1080" w:type="dxa"/>
          </w:tcPr>
          <w:p w14:paraId="12DE634D" w14:textId="77777777" w:rsidR="00540400" w:rsidRPr="00082D1A" w:rsidRDefault="00540400" w:rsidP="00F63BC6">
            <w:pPr>
              <w:jc w:val="center"/>
            </w:pPr>
            <w:r>
              <w:t>4/9</w:t>
            </w:r>
          </w:p>
        </w:tc>
        <w:tc>
          <w:tcPr>
            <w:tcW w:w="5040" w:type="dxa"/>
          </w:tcPr>
          <w:p w14:paraId="78943E43" w14:textId="77777777" w:rsidR="00540400" w:rsidRPr="002D0CC2" w:rsidRDefault="00540400" w:rsidP="00F63BC6">
            <w:r>
              <w:rPr>
                <w:b/>
              </w:rPr>
              <w:t>Tutoring</w:t>
            </w:r>
          </w:p>
        </w:tc>
        <w:tc>
          <w:tcPr>
            <w:tcW w:w="3060" w:type="dxa"/>
          </w:tcPr>
          <w:p w14:paraId="6A258081" w14:textId="77777777" w:rsidR="00540400" w:rsidRPr="00615C57" w:rsidRDefault="00540400" w:rsidP="00F63BC6">
            <w:pPr>
              <w:rPr>
                <w:b/>
                <w:sz w:val="20"/>
                <w:szCs w:val="20"/>
              </w:rPr>
            </w:pPr>
          </w:p>
        </w:tc>
      </w:tr>
      <w:tr w:rsidR="00540400" w:rsidRPr="00082D1A" w14:paraId="002168C3" w14:textId="77777777" w:rsidTr="00594EFC">
        <w:tc>
          <w:tcPr>
            <w:tcW w:w="918" w:type="dxa"/>
          </w:tcPr>
          <w:p w14:paraId="48E50447" w14:textId="77777777" w:rsidR="00540400" w:rsidRDefault="00540400" w:rsidP="00F63BC6">
            <w:pPr>
              <w:jc w:val="center"/>
            </w:pPr>
          </w:p>
          <w:p w14:paraId="14E204D1" w14:textId="77777777" w:rsidR="00540400" w:rsidRPr="00082D1A" w:rsidRDefault="00540400" w:rsidP="00F63BC6">
            <w:pPr>
              <w:jc w:val="center"/>
            </w:pPr>
          </w:p>
        </w:tc>
        <w:tc>
          <w:tcPr>
            <w:tcW w:w="1080" w:type="dxa"/>
          </w:tcPr>
          <w:p w14:paraId="3DDF846B" w14:textId="77777777" w:rsidR="00540400" w:rsidRDefault="00540400" w:rsidP="00F63BC6">
            <w:pPr>
              <w:jc w:val="center"/>
            </w:pPr>
          </w:p>
          <w:p w14:paraId="42E7C314" w14:textId="77777777" w:rsidR="00540400" w:rsidRPr="00082D1A" w:rsidRDefault="00540400" w:rsidP="00F63BC6">
            <w:pPr>
              <w:jc w:val="center"/>
            </w:pPr>
            <w:r>
              <w:t>4/11</w:t>
            </w:r>
          </w:p>
        </w:tc>
        <w:tc>
          <w:tcPr>
            <w:tcW w:w="5040" w:type="dxa"/>
          </w:tcPr>
          <w:p w14:paraId="5033B7AC" w14:textId="11D7ABDB" w:rsidR="00540400" w:rsidRPr="00082D1A" w:rsidRDefault="00540400" w:rsidP="00AE312C">
            <w:r>
              <w:t>Struggling Readers and RTI: What does tiered instruction look like?</w:t>
            </w:r>
          </w:p>
        </w:tc>
        <w:tc>
          <w:tcPr>
            <w:tcW w:w="3060" w:type="dxa"/>
          </w:tcPr>
          <w:p w14:paraId="10FA97FE" w14:textId="07B2B34A" w:rsidR="00540400" w:rsidRPr="000C2ECA" w:rsidRDefault="00540400" w:rsidP="00F63BC6">
            <w:pPr>
              <w:rPr>
                <w:b/>
                <w:sz w:val="22"/>
              </w:rPr>
            </w:pPr>
            <w:r>
              <w:rPr>
                <w:b/>
                <w:sz w:val="22"/>
              </w:rPr>
              <w:t>RTI online assignments due</w:t>
            </w:r>
          </w:p>
          <w:p w14:paraId="645A8807" w14:textId="731F4081" w:rsidR="00540400" w:rsidRPr="00036CD0" w:rsidRDefault="00540400" w:rsidP="00F63BC6">
            <w:pPr>
              <w:rPr>
                <w:sz w:val="22"/>
              </w:rPr>
            </w:pPr>
            <w:r>
              <w:rPr>
                <w:sz w:val="22"/>
              </w:rPr>
              <w:t>Textbook –Cooper et al., Ch. 9</w:t>
            </w:r>
          </w:p>
        </w:tc>
      </w:tr>
      <w:tr w:rsidR="00540400" w:rsidRPr="00082D1A" w14:paraId="5BC8E7CE" w14:textId="77777777" w:rsidTr="00594EFC">
        <w:tc>
          <w:tcPr>
            <w:tcW w:w="918" w:type="dxa"/>
          </w:tcPr>
          <w:p w14:paraId="1CBCA9C1" w14:textId="77777777" w:rsidR="00540400" w:rsidRDefault="00540400" w:rsidP="00F63BC6">
            <w:pPr>
              <w:jc w:val="center"/>
            </w:pPr>
            <w:r w:rsidRPr="00082D1A">
              <w:t>12</w:t>
            </w:r>
            <w:r>
              <w:t>*</w:t>
            </w:r>
          </w:p>
        </w:tc>
        <w:tc>
          <w:tcPr>
            <w:tcW w:w="1080" w:type="dxa"/>
          </w:tcPr>
          <w:p w14:paraId="0CC90B56" w14:textId="77777777" w:rsidR="00540400" w:rsidRDefault="00540400" w:rsidP="00F63BC6">
            <w:pPr>
              <w:jc w:val="center"/>
            </w:pPr>
            <w:r>
              <w:t>4/16</w:t>
            </w:r>
          </w:p>
        </w:tc>
        <w:tc>
          <w:tcPr>
            <w:tcW w:w="5040" w:type="dxa"/>
          </w:tcPr>
          <w:p w14:paraId="17C4A947" w14:textId="77777777" w:rsidR="00540400" w:rsidRPr="002D0CC2" w:rsidRDefault="00540400" w:rsidP="00F63BC6">
            <w:r>
              <w:rPr>
                <w:b/>
              </w:rPr>
              <w:t>Tutoring</w:t>
            </w:r>
          </w:p>
        </w:tc>
        <w:tc>
          <w:tcPr>
            <w:tcW w:w="3060" w:type="dxa"/>
          </w:tcPr>
          <w:p w14:paraId="6E9EC3C2" w14:textId="77777777" w:rsidR="00540400" w:rsidRPr="00615C57" w:rsidRDefault="00540400" w:rsidP="00F63BC6">
            <w:pPr>
              <w:rPr>
                <w:b/>
                <w:sz w:val="20"/>
                <w:szCs w:val="20"/>
              </w:rPr>
            </w:pPr>
          </w:p>
        </w:tc>
      </w:tr>
      <w:tr w:rsidR="00540400" w:rsidRPr="00082D1A" w14:paraId="311B73D5" w14:textId="77777777" w:rsidTr="00594EFC">
        <w:tc>
          <w:tcPr>
            <w:tcW w:w="918" w:type="dxa"/>
          </w:tcPr>
          <w:p w14:paraId="2301C4D1" w14:textId="77777777" w:rsidR="00540400" w:rsidRDefault="00540400" w:rsidP="00F63BC6">
            <w:pPr>
              <w:jc w:val="center"/>
            </w:pPr>
          </w:p>
          <w:p w14:paraId="4571AD44" w14:textId="77777777" w:rsidR="00540400" w:rsidRPr="00082D1A" w:rsidRDefault="00540400" w:rsidP="00F63BC6">
            <w:pPr>
              <w:jc w:val="center"/>
            </w:pPr>
          </w:p>
        </w:tc>
        <w:tc>
          <w:tcPr>
            <w:tcW w:w="1080" w:type="dxa"/>
          </w:tcPr>
          <w:p w14:paraId="3510E4F7" w14:textId="77777777" w:rsidR="00540400" w:rsidRDefault="00540400" w:rsidP="00F63BC6">
            <w:pPr>
              <w:jc w:val="center"/>
            </w:pPr>
          </w:p>
          <w:p w14:paraId="642CBAB5" w14:textId="77777777" w:rsidR="00540400" w:rsidRDefault="00540400" w:rsidP="00F63BC6">
            <w:pPr>
              <w:jc w:val="center"/>
            </w:pPr>
            <w:r>
              <w:t>4/18</w:t>
            </w:r>
          </w:p>
        </w:tc>
        <w:tc>
          <w:tcPr>
            <w:tcW w:w="5040" w:type="dxa"/>
          </w:tcPr>
          <w:p w14:paraId="2303AFEF" w14:textId="41D54C96" w:rsidR="00540400" w:rsidRPr="00C526EC" w:rsidRDefault="00540400" w:rsidP="00F63BC6">
            <w:r w:rsidRPr="00DF3378">
              <w:rPr>
                <w:highlight w:val="yellow"/>
              </w:rPr>
              <w:t>Special Populations – ELL, GT, Learning disabilities and the RTI structure</w:t>
            </w:r>
          </w:p>
        </w:tc>
        <w:tc>
          <w:tcPr>
            <w:tcW w:w="3060" w:type="dxa"/>
          </w:tcPr>
          <w:p w14:paraId="1E8BAF77" w14:textId="752215D3" w:rsidR="00540400" w:rsidRPr="00E3578A" w:rsidRDefault="00540400" w:rsidP="00143C58">
            <w:pPr>
              <w:rPr>
                <w:b/>
                <w:sz w:val="22"/>
              </w:rPr>
            </w:pPr>
          </w:p>
          <w:p w14:paraId="3829A7E9" w14:textId="08401C55" w:rsidR="00540400" w:rsidRPr="00E3578A" w:rsidRDefault="00540400" w:rsidP="00143C58">
            <w:pPr>
              <w:rPr>
                <w:sz w:val="22"/>
              </w:rPr>
            </w:pPr>
            <w:r>
              <w:rPr>
                <w:sz w:val="22"/>
              </w:rPr>
              <w:t>See Readings on Blackboard</w:t>
            </w:r>
          </w:p>
        </w:tc>
      </w:tr>
      <w:tr w:rsidR="00540400" w:rsidRPr="00082D1A" w14:paraId="418491AF" w14:textId="77777777" w:rsidTr="00594EFC">
        <w:tc>
          <w:tcPr>
            <w:tcW w:w="918" w:type="dxa"/>
            <w:tcBorders>
              <w:bottom w:val="single" w:sz="4" w:space="0" w:color="000000" w:themeColor="text1"/>
            </w:tcBorders>
          </w:tcPr>
          <w:p w14:paraId="785F858B" w14:textId="77777777" w:rsidR="00540400" w:rsidRDefault="00540400" w:rsidP="00F06A44">
            <w:pPr>
              <w:jc w:val="center"/>
            </w:pPr>
          </w:p>
          <w:p w14:paraId="3B259EE4" w14:textId="77777777" w:rsidR="00540400" w:rsidRDefault="00540400" w:rsidP="00F06A44">
            <w:pPr>
              <w:jc w:val="center"/>
            </w:pPr>
            <w:r w:rsidRPr="00082D1A">
              <w:t>13</w:t>
            </w:r>
          </w:p>
        </w:tc>
        <w:tc>
          <w:tcPr>
            <w:tcW w:w="1080" w:type="dxa"/>
            <w:tcBorders>
              <w:bottom w:val="single" w:sz="4" w:space="0" w:color="000000" w:themeColor="text1"/>
            </w:tcBorders>
          </w:tcPr>
          <w:p w14:paraId="03931AB0" w14:textId="77777777" w:rsidR="00540400" w:rsidRDefault="00540400" w:rsidP="00F06A44">
            <w:pPr>
              <w:jc w:val="center"/>
            </w:pPr>
          </w:p>
          <w:p w14:paraId="0F860256" w14:textId="77777777" w:rsidR="00540400" w:rsidRDefault="00540400" w:rsidP="00F06A44">
            <w:pPr>
              <w:jc w:val="center"/>
            </w:pPr>
            <w:r>
              <w:t>4/23</w:t>
            </w:r>
          </w:p>
        </w:tc>
        <w:tc>
          <w:tcPr>
            <w:tcW w:w="5040" w:type="dxa"/>
            <w:tcBorders>
              <w:bottom w:val="single" w:sz="4" w:space="0" w:color="000000" w:themeColor="text1"/>
            </w:tcBorders>
            <w:shd w:val="clear" w:color="auto" w:fill="auto"/>
          </w:tcPr>
          <w:p w14:paraId="45D27F83" w14:textId="77777777" w:rsidR="00B26CF4" w:rsidRDefault="00540400" w:rsidP="00F63BC6">
            <w:r>
              <w:t>Managing the Literacy System and Assessment</w:t>
            </w:r>
            <w:r w:rsidR="00B26CF4">
              <w:t>;</w:t>
            </w:r>
          </w:p>
          <w:p w14:paraId="60353450" w14:textId="3BDE8CA2" w:rsidR="00B26CF4" w:rsidRPr="002A3DBB" w:rsidRDefault="00B26CF4" w:rsidP="00F63BC6">
            <w:r>
              <w:t>First content literacy presentation</w:t>
            </w:r>
          </w:p>
        </w:tc>
        <w:tc>
          <w:tcPr>
            <w:tcW w:w="3060" w:type="dxa"/>
            <w:tcBorders>
              <w:bottom w:val="single" w:sz="4" w:space="0" w:color="000000" w:themeColor="text1"/>
            </w:tcBorders>
            <w:shd w:val="clear" w:color="auto" w:fill="auto"/>
          </w:tcPr>
          <w:p w14:paraId="37AC3D4F" w14:textId="65B8CAB3" w:rsidR="00540400" w:rsidRDefault="00540400" w:rsidP="00F63BC6">
            <w:pPr>
              <w:rPr>
                <w:sz w:val="22"/>
                <w:szCs w:val="22"/>
              </w:rPr>
            </w:pPr>
            <w:r w:rsidRPr="00E3578A">
              <w:rPr>
                <w:b/>
                <w:sz w:val="22"/>
              </w:rPr>
              <w:t>*Final Blog due</w:t>
            </w:r>
          </w:p>
          <w:p w14:paraId="7424C41D" w14:textId="32818496" w:rsidR="00540400" w:rsidRPr="000C2ECA" w:rsidRDefault="00540400" w:rsidP="00F63BC6">
            <w:pPr>
              <w:rPr>
                <w:sz w:val="22"/>
                <w:szCs w:val="22"/>
              </w:rPr>
            </w:pPr>
            <w:r>
              <w:rPr>
                <w:sz w:val="22"/>
                <w:szCs w:val="22"/>
              </w:rPr>
              <w:t>Textbook –Cooper et al., Ch.</w:t>
            </w:r>
            <w:r w:rsidRPr="000C2ECA">
              <w:rPr>
                <w:sz w:val="22"/>
                <w:szCs w:val="22"/>
              </w:rPr>
              <w:t xml:space="preserve"> 10</w:t>
            </w:r>
          </w:p>
        </w:tc>
      </w:tr>
      <w:tr w:rsidR="00540400" w:rsidRPr="00082D1A" w14:paraId="32E1232C" w14:textId="77777777" w:rsidTr="00594EFC">
        <w:tc>
          <w:tcPr>
            <w:tcW w:w="918" w:type="dxa"/>
            <w:tcBorders>
              <w:bottom w:val="single" w:sz="4" w:space="0" w:color="000000" w:themeColor="text1"/>
            </w:tcBorders>
          </w:tcPr>
          <w:p w14:paraId="15D5B7E0" w14:textId="4C359AFA" w:rsidR="00540400" w:rsidRDefault="00540400" w:rsidP="00F63BC6">
            <w:pPr>
              <w:jc w:val="center"/>
            </w:pPr>
          </w:p>
        </w:tc>
        <w:tc>
          <w:tcPr>
            <w:tcW w:w="1080" w:type="dxa"/>
            <w:tcBorders>
              <w:bottom w:val="single" w:sz="4" w:space="0" w:color="000000" w:themeColor="text1"/>
            </w:tcBorders>
          </w:tcPr>
          <w:p w14:paraId="42FBC2EC" w14:textId="77777777" w:rsidR="00540400" w:rsidRDefault="00540400" w:rsidP="00F63BC6">
            <w:pPr>
              <w:jc w:val="center"/>
            </w:pPr>
            <w:r>
              <w:t>4/25</w:t>
            </w:r>
          </w:p>
        </w:tc>
        <w:tc>
          <w:tcPr>
            <w:tcW w:w="5040" w:type="dxa"/>
            <w:tcBorders>
              <w:bottom w:val="single" w:sz="4" w:space="0" w:color="000000" w:themeColor="text1"/>
            </w:tcBorders>
            <w:shd w:val="clear" w:color="auto" w:fill="auto"/>
          </w:tcPr>
          <w:p w14:paraId="4F71BA90" w14:textId="15D65193" w:rsidR="00540400" w:rsidRDefault="00540400" w:rsidP="00F63BC6">
            <w:r>
              <w:t>Content Literacy Presentations</w:t>
            </w:r>
          </w:p>
        </w:tc>
        <w:tc>
          <w:tcPr>
            <w:tcW w:w="3060" w:type="dxa"/>
            <w:tcBorders>
              <w:bottom w:val="single" w:sz="4" w:space="0" w:color="000000" w:themeColor="text1"/>
            </w:tcBorders>
            <w:shd w:val="clear" w:color="auto" w:fill="auto"/>
          </w:tcPr>
          <w:p w14:paraId="590F168E" w14:textId="77777777" w:rsidR="00540400" w:rsidRPr="001A72CA" w:rsidRDefault="00540400" w:rsidP="00F63BC6">
            <w:pPr>
              <w:rPr>
                <w:sz w:val="22"/>
              </w:rPr>
            </w:pPr>
          </w:p>
        </w:tc>
      </w:tr>
      <w:tr w:rsidR="00540400" w:rsidRPr="00082D1A" w14:paraId="482E58E7" w14:textId="77777777" w:rsidTr="00594EFC">
        <w:tc>
          <w:tcPr>
            <w:tcW w:w="918" w:type="dxa"/>
            <w:tcBorders>
              <w:bottom w:val="single" w:sz="4" w:space="0" w:color="000000" w:themeColor="text1"/>
            </w:tcBorders>
          </w:tcPr>
          <w:p w14:paraId="020F23CF" w14:textId="77777777" w:rsidR="00540400" w:rsidRDefault="00540400" w:rsidP="00F63BC6">
            <w:pPr>
              <w:jc w:val="center"/>
            </w:pPr>
            <w:r>
              <w:t>14</w:t>
            </w:r>
          </w:p>
        </w:tc>
        <w:tc>
          <w:tcPr>
            <w:tcW w:w="1080" w:type="dxa"/>
            <w:tcBorders>
              <w:bottom w:val="single" w:sz="4" w:space="0" w:color="000000" w:themeColor="text1"/>
            </w:tcBorders>
            <w:shd w:val="clear" w:color="auto" w:fill="auto"/>
          </w:tcPr>
          <w:p w14:paraId="5CDEAADE" w14:textId="77777777" w:rsidR="00540400" w:rsidRDefault="00540400" w:rsidP="00F06A44">
            <w:pPr>
              <w:jc w:val="center"/>
            </w:pPr>
            <w:r>
              <w:t>4/30</w:t>
            </w:r>
          </w:p>
        </w:tc>
        <w:tc>
          <w:tcPr>
            <w:tcW w:w="5040" w:type="dxa"/>
            <w:tcBorders>
              <w:bottom w:val="single" w:sz="4" w:space="0" w:color="000000" w:themeColor="text1"/>
            </w:tcBorders>
            <w:shd w:val="clear" w:color="auto" w:fill="auto"/>
          </w:tcPr>
          <w:p w14:paraId="654DF923" w14:textId="5A0437FD" w:rsidR="00540400" w:rsidRDefault="00540400" w:rsidP="00F63BC6">
            <w:r>
              <w:t>Content Literacy Presentations</w:t>
            </w:r>
          </w:p>
        </w:tc>
        <w:tc>
          <w:tcPr>
            <w:tcW w:w="3060" w:type="dxa"/>
            <w:tcBorders>
              <w:bottom w:val="single" w:sz="4" w:space="0" w:color="000000" w:themeColor="text1"/>
            </w:tcBorders>
            <w:shd w:val="clear" w:color="auto" w:fill="auto"/>
          </w:tcPr>
          <w:p w14:paraId="05772E0D" w14:textId="435102E0" w:rsidR="00540400" w:rsidRPr="001A72CA" w:rsidRDefault="00540400" w:rsidP="00F63BC6">
            <w:pPr>
              <w:rPr>
                <w:sz w:val="22"/>
              </w:rPr>
            </w:pPr>
          </w:p>
        </w:tc>
      </w:tr>
      <w:tr w:rsidR="00540400" w:rsidRPr="00082D1A" w14:paraId="46317294" w14:textId="77777777" w:rsidTr="00594EFC">
        <w:tc>
          <w:tcPr>
            <w:tcW w:w="918" w:type="dxa"/>
            <w:tcBorders>
              <w:top w:val="single" w:sz="4" w:space="0" w:color="000000" w:themeColor="text1"/>
              <w:left w:val="single" w:sz="4" w:space="0" w:color="000000" w:themeColor="text1"/>
              <w:bottom w:val="single" w:sz="24" w:space="0" w:color="000000" w:themeColor="text1"/>
              <w:right w:val="single" w:sz="4" w:space="0" w:color="000000" w:themeColor="text1"/>
            </w:tcBorders>
            <w:shd w:val="clear" w:color="auto" w:fill="auto"/>
          </w:tcPr>
          <w:p w14:paraId="351567E4" w14:textId="77777777" w:rsidR="00540400" w:rsidRPr="00082D1A" w:rsidRDefault="00540400" w:rsidP="00F63BC6">
            <w:pPr>
              <w:jc w:val="center"/>
            </w:pPr>
          </w:p>
        </w:tc>
        <w:tc>
          <w:tcPr>
            <w:tcW w:w="1080" w:type="dxa"/>
            <w:tcBorders>
              <w:top w:val="single" w:sz="4" w:space="0" w:color="000000" w:themeColor="text1"/>
              <w:left w:val="single" w:sz="4" w:space="0" w:color="000000" w:themeColor="text1"/>
              <w:bottom w:val="single" w:sz="24" w:space="0" w:color="000000" w:themeColor="text1"/>
              <w:right w:val="single" w:sz="4" w:space="0" w:color="000000" w:themeColor="text1"/>
            </w:tcBorders>
            <w:shd w:val="clear" w:color="auto" w:fill="auto"/>
          </w:tcPr>
          <w:p w14:paraId="480817AD" w14:textId="77777777" w:rsidR="00540400" w:rsidRPr="00082D1A" w:rsidRDefault="00540400" w:rsidP="00C526EC">
            <w:pPr>
              <w:jc w:val="center"/>
            </w:pPr>
            <w:r>
              <w:t>5/2</w:t>
            </w:r>
          </w:p>
        </w:tc>
        <w:tc>
          <w:tcPr>
            <w:tcW w:w="5040" w:type="dxa"/>
            <w:tcBorders>
              <w:top w:val="single" w:sz="4" w:space="0" w:color="000000" w:themeColor="text1"/>
              <w:left w:val="single" w:sz="4" w:space="0" w:color="000000" w:themeColor="text1"/>
              <w:bottom w:val="single" w:sz="24" w:space="0" w:color="000000" w:themeColor="text1"/>
              <w:right w:val="single" w:sz="4" w:space="0" w:color="000000" w:themeColor="text1"/>
            </w:tcBorders>
            <w:shd w:val="clear" w:color="auto" w:fill="auto"/>
          </w:tcPr>
          <w:p w14:paraId="79811518" w14:textId="4C9BF36C" w:rsidR="00540400" w:rsidRPr="00861BC2" w:rsidRDefault="00540400" w:rsidP="00F63BC6">
            <w:r>
              <w:t>Wrapping it up!</w:t>
            </w:r>
          </w:p>
        </w:tc>
        <w:tc>
          <w:tcPr>
            <w:tcW w:w="3060" w:type="dxa"/>
            <w:tcBorders>
              <w:top w:val="single" w:sz="4" w:space="0" w:color="000000" w:themeColor="text1"/>
              <w:left w:val="single" w:sz="4" w:space="0" w:color="000000" w:themeColor="text1"/>
              <w:bottom w:val="single" w:sz="24" w:space="0" w:color="000000" w:themeColor="text1"/>
              <w:right w:val="single" w:sz="4" w:space="0" w:color="000000" w:themeColor="text1"/>
            </w:tcBorders>
            <w:shd w:val="clear" w:color="auto" w:fill="auto"/>
          </w:tcPr>
          <w:p w14:paraId="68134455" w14:textId="1EFA9069" w:rsidR="00540400" w:rsidRPr="00861BC2" w:rsidRDefault="00540400" w:rsidP="00F63BC6">
            <w:pPr>
              <w:rPr>
                <w:sz w:val="20"/>
                <w:szCs w:val="20"/>
              </w:rPr>
            </w:pPr>
          </w:p>
        </w:tc>
      </w:tr>
      <w:tr w:rsidR="00540400" w:rsidRPr="00082D1A" w14:paraId="294128E8" w14:textId="77777777" w:rsidTr="00594EFC">
        <w:tc>
          <w:tcPr>
            <w:tcW w:w="918" w:type="dxa"/>
          </w:tcPr>
          <w:p w14:paraId="720581B6" w14:textId="77777777" w:rsidR="00540400" w:rsidRPr="00170C29" w:rsidRDefault="00540400" w:rsidP="00F63BC6">
            <w:pPr>
              <w:jc w:val="center"/>
              <w:rPr>
                <w:b/>
              </w:rPr>
            </w:pPr>
            <w:r w:rsidRPr="00170C29">
              <w:rPr>
                <w:b/>
              </w:rPr>
              <w:t>Final Exam</w:t>
            </w:r>
          </w:p>
        </w:tc>
        <w:tc>
          <w:tcPr>
            <w:tcW w:w="1080" w:type="dxa"/>
          </w:tcPr>
          <w:p w14:paraId="584E1D2D" w14:textId="77777777" w:rsidR="00540400" w:rsidRDefault="00540400" w:rsidP="00F63BC6">
            <w:pPr>
              <w:jc w:val="center"/>
            </w:pPr>
            <w:r>
              <w:t>Saturday</w:t>
            </w:r>
          </w:p>
          <w:p w14:paraId="47C21D24" w14:textId="6D8F3AFD" w:rsidR="00540400" w:rsidRPr="00082D1A" w:rsidRDefault="00540400" w:rsidP="00F63BC6">
            <w:pPr>
              <w:jc w:val="center"/>
            </w:pPr>
            <w:r>
              <w:t>5/11</w:t>
            </w:r>
            <w:r w:rsidRPr="00082D1A">
              <w:t xml:space="preserve"> </w:t>
            </w:r>
          </w:p>
        </w:tc>
        <w:tc>
          <w:tcPr>
            <w:tcW w:w="5040" w:type="dxa"/>
          </w:tcPr>
          <w:p w14:paraId="7CE4C717" w14:textId="77777777" w:rsidR="00540400" w:rsidRDefault="00540400" w:rsidP="00F63BC6"/>
          <w:p w14:paraId="6FB6B577" w14:textId="77777777" w:rsidR="00540400" w:rsidRPr="00082D1A" w:rsidRDefault="00540400" w:rsidP="00F63BC6">
            <w:r w:rsidRPr="00082D1A">
              <w:t xml:space="preserve">@ </w:t>
            </w:r>
            <w:r>
              <w:t>8:00-11:00 a.m.</w:t>
            </w:r>
          </w:p>
        </w:tc>
        <w:tc>
          <w:tcPr>
            <w:tcW w:w="3060" w:type="dxa"/>
          </w:tcPr>
          <w:p w14:paraId="4F5C76AA" w14:textId="77777777" w:rsidR="00540400" w:rsidRPr="00082D1A" w:rsidRDefault="00540400" w:rsidP="00F63BC6"/>
        </w:tc>
      </w:tr>
    </w:tbl>
    <w:p w14:paraId="43CB1B41" w14:textId="77777777" w:rsidR="00846AA5" w:rsidRDefault="00846AA5" w:rsidP="00846AA5"/>
    <w:p w14:paraId="61E177AF" w14:textId="00C8D90B" w:rsidR="00846AA5" w:rsidRDefault="00846AA5" w:rsidP="00846AA5">
      <w:r>
        <w:t xml:space="preserve">* Required tutoring experience in elementary school </w:t>
      </w:r>
      <w:r w:rsidR="006B7AAC">
        <w:t>and weekly blog</w:t>
      </w:r>
    </w:p>
    <w:p w14:paraId="2FCAEA81" w14:textId="77777777" w:rsidR="00846AA5" w:rsidRDefault="00846AA5" w:rsidP="00846AA5"/>
    <w:p w14:paraId="313AC1BD" w14:textId="77777777" w:rsidR="00EE7C48" w:rsidRDefault="00EE7C48" w:rsidP="00846AA5"/>
    <w:p w14:paraId="16931E46" w14:textId="77777777" w:rsidR="00846AA5" w:rsidRPr="00082D1A" w:rsidRDefault="00846AA5" w:rsidP="00846AA5"/>
    <w:p w14:paraId="24FD1AE1" w14:textId="77777777" w:rsidR="00846AA5" w:rsidRDefault="00846AA5" w:rsidP="005C05D3">
      <w:pPr>
        <w:pBdr>
          <w:top w:val="single" w:sz="4" w:space="1" w:color="auto"/>
          <w:left w:val="single" w:sz="4" w:space="4" w:color="auto"/>
          <w:bottom w:val="single" w:sz="4" w:space="1" w:color="auto"/>
          <w:right w:val="single" w:sz="4" w:space="4" w:color="auto"/>
        </w:pBdr>
        <w:shd w:val="clear" w:color="auto" w:fill="92CDDC" w:themeFill="accent5" w:themeFillTint="99"/>
        <w:jc w:val="center"/>
        <w:rPr>
          <w:b/>
          <w:color w:val="FFFFFF" w:themeColor="background1"/>
          <w:shd w:val="clear" w:color="FFFFFF" w:themeColor="background1" w:fill="548DD4" w:themeFill="text2" w:themeFillTint="99"/>
        </w:rPr>
      </w:pPr>
      <w:r>
        <w:rPr>
          <w:rFonts w:ascii="Apple Chancery" w:hAnsi="Apple Chancery"/>
          <w:b/>
          <w:sz w:val="28"/>
        </w:rPr>
        <w:t>Means and Criteria for Assessing Student Performance</w:t>
      </w:r>
    </w:p>
    <w:p w14:paraId="1CFCED1A" w14:textId="77777777" w:rsidR="00846AA5" w:rsidRDefault="00846AA5" w:rsidP="00846AA5">
      <w:pPr>
        <w:rPr>
          <w:b/>
        </w:rPr>
      </w:pPr>
    </w:p>
    <w:p w14:paraId="2E20BD3D" w14:textId="77777777" w:rsidR="00846AA5" w:rsidRDefault="00846AA5" w:rsidP="00846AA5">
      <w:pPr>
        <w:rPr>
          <w:b/>
        </w:rPr>
      </w:pPr>
      <w:r>
        <w:rPr>
          <w:b/>
        </w:rPr>
        <w:t>Assessment of student performance on course objectives and content is determined by the following activities and assignments:</w:t>
      </w:r>
    </w:p>
    <w:p w14:paraId="390888E1" w14:textId="77777777" w:rsidR="00846AA5" w:rsidRDefault="00846AA5" w:rsidP="00846AA5">
      <w:pPr>
        <w:rPr>
          <w:b/>
        </w:rPr>
      </w:pPr>
    </w:p>
    <w:tbl>
      <w:tblPr>
        <w:tblStyle w:val="TableGrid"/>
        <w:tblW w:w="0" w:type="auto"/>
        <w:tblLayout w:type="fixed"/>
        <w:tblLook w:val="00A0" w:firstRow="1" w:lastRow="0" w:firstColumn="1" w:lastColumn="0" w:noHBand="0" w:noVBand="0"/>
      </w:tblPr>
      <w:tblGrid>
        <w:gridCol w:w="2268"/>
        <w:gridCol w:w="3240"/>
        <w:gridCol w:w="1350"/>
        <w:gridCol w:w="2970"/>
      </w:tblGrid>
      <w:tr w:rsidR="00821C0E" w14:paraId="59254E5F" w14:textId="77777777" w:rsidTr="00594EFC">
        <w:tc>
          <w:tcPr>
            <w:tcW w:w="2268" w:type="dxa"/>
            <w:shd w:val="clear" w:color="C6D9F1" w:themeColor="text2" w:themeTint="33" w:fill="B6DDE8" w:themeFill="accent5" w:themeFillTint="66"/>
          </w:tcPr>
          <w:p w14:paraId="1777F0AA" w14:textId="77777777" w:rsidR="00821C0E" w:rsidRDefault="00821C0E" w:rsidP="00F63BC6">
            <w:pPr>
              <w:jc w:val="center"/>
              <w:rPr>
                <w:b/>
              </w:rPr>
            </w:pPr>
          </w:p>
          <w:p w14:paraId="6F5863D3" w14:textId="77777777" w:rsidR="00821C0E" w:rsidRDefault="00821C0E" w:rsidP="00F63BC6">
            <w:pPr>
              <w:jc w:val="center"/>
              <w:rPr>
                <w:b/>
              </w:rPr>
            </w:pPr>
            <w:r>
              <w:rPr>
                <w:b/>
              </w:rPr>
              <w:t>Requirement</w:t>
            </w:r>
          </w:p>
        </w:tc>
        <w:tc>
          <w:tcPr>
            <w:tcW w:w="3240" w:type="dxa"/>
            <w:shd w:val="clear" w:color="C6D9F1" w:themeColor="text2" w:themeTint="33" w:fill="B6DDE8" w:themeFill="accent5" w:themeFillTint="66"/>
          </w:tcPr>
          <w:p w14:paraId="2CFA8D17" w14:textId="77777777" w:rsidR="00821C0E" w:rsidRDefault="00821C0E" w:rsidP="00F63BC6">
            <w:pPr>
              <w:jc w:val="center"/>
              <w:rPr>
                <w:b/>
              </w:rPr>
            </w:pPr>
          </w:p>
          <w:p w14:paraId="23037383" w14:textId="77777777" w:rsidR="00821C0E" w:rsidRDefault="00821C0E" w:rsidP="00F63BC6">
            <w:pPr>
              <w:jc w:val="center"/>
              <w:rPr>
                <w:b/>
              </w:rPr>
            </w:pPr>
            <w:r>
              <w:rPr>
                <w:b/>
              </w:rPr>
              <w:t>Requirement Type</w:t>
            </w:r>
          </w:p>
        </w:tc>
        <w:tc>
          <w:tcPr>
            <w:tcW w:w="1350" w:type="dxa"/>
            <w:shd w:val="clear" w:color="C6D9F1" w:themeColor="text2" w:themeTint="33" w:fill="B6DDE8" w:themeFill="accent5" w:themeFillTint="66"/>
          </w:tcPr>
          <w:p w14:paraId="1E526CF0" w14:textId="77777777" w:rsidR="00821C0E" w:rsidRDefault="00821C0E" w:rsidP="00F63BC6">
            <w:pPr>
              <w:jc w:val="center"/>
              <w:rPr>
                <w:b/>
              </w:rPr>
            </w:pPr>
            <w:r>
              <w:rPr>
                <w:b/>
              </w:rPr>
              <w:t>Percentage of Grade</w:t>
            </w:r>
          </w:p>
        </w:tc>
        <w:tc>
          <w:tcPr>
            <w:tcW w:w="2970" w:type="dxa"/>
            <w:shd w:val="clear" w:color="C6D9F1" w:themeColor="text2" w:themeTint="33" w:fill="B6DDE8" w:themeFill="accent5" w:themeFillTint="66"/>
          </w:tcPr>
          <w:p w14:paraId="5B29F5B9" w14:textId="77777777" w:rsidR="00821C0E" w:rsidRDefault="00821C0E" w:rsidP="00F63BC6">
            <w:pPr>
              <w:jc w:val="center"/>
              <w:rPr>
                <w:b/>
              </w:rPr>
            </w:pPr>
          </w:p>
          <w:p w14:paraId="73C49F6F" w14:textId="77777777" w:rsidR="00821C0E" w:rsidRDefault="00821C0E" w:rsidP="00F63BC6">
            <w:pPr>
              <w:jc w:val="center"/>
              <w:rPr>
                <w:b/>
              </w:rPr>
            </w:pPr>
            <w:r>
              <w:rPr>
                <w:b/>
              </w:rPr>
              <w:t>Due Date</w:t>
            </w:r>
          </w:p>
        </w:tc>
      </w:tr>
      <w:tr w:rsidR="00821C0E" w14:paraId="2C3E3E43" w14:textId="77777777" w:rsidTr="00594EFC">
        <w:tc>
          <w:tcPr>
            <w:tcW w:w="2268" w:type="dxa"/>
          </w:tcPr>
          <w:p w14:paraId="37E6DE66" w14:textId="77777777" w:rsidR="00821C0E" w:rsidRDefault="00821C0E" w:rsidP="00F63BC6">
            <w:r>
              <w:t>Content-related Tasks</w:t>
            </w:r>
          </w:p>
        </w:tc>
        <w:tc>
          <w:tcPr>
            <w:tcW w:w="3240" w:type="dxa"/>
          </w:tcPr>
          <w:p w14:paraId="2EEEB45D" w14:textId="4E5DA2D0" w:rsidR="00821C0E" w:rsidRPr="00F0317E" w:rsidRDefault="00594EFC" w:rsidP="00477FAE">
            <w:r>
              <w:t>C</w:t>
            </w:r>
            <w:r w:rsidR="00821C0E">
              <w:t>lass activities/book club/ online assignments</w:t>
            </w:r>
            <w:r>
              <w:t>/case study</w:t>
            </w:r>
          </w:p>
        </w:tc>
        <w:tc>
          <w:tcPr>
            <w:tcW w:w="1350" w:type="dxa"/>
          </w:tcPr>
          <w:p w14:paraId="16DB3885" w14:textId="77777777" w:rsidR="00821C0E" w:rsidRDefault="00821C0E" w:rsidP="00F63BC6">
            <w:pPr>
              <w:jc w:val="center"/>
            </w:pPr>
          </w:p>
          <w:p w14:paraId="7313F18C" w14:textId="17F9BD0A" w:rsidR="00821C0E" w:rsidRDefault="00F540D1" w:rsidP="00F63BC6">
            <w:pPr>
              <w:jc w:val="center"/>
            </w:pPr>
            <w:r>
              <w:t>20</w:t>
            </w:r>
            <w:r w:rsidR="00821C0E">
              <w:t>%</w:t>
            </w:r>
          </w:p>
        </w:tc>
        <w:tc>
          <w:tcPr>
            <w:tcW w:w="2970" w:type="dxa"/>
          </w:tcPr>
          <w:p w14:paraId="5F2680A4" w14:textId="77777777" w:rsidR="00821C0E" w:rsidRDefault="00821C0E" w:rsidP="00F63BC6">
            <w:pPr>
              <w:jc w:val="center"/>
            </w:pPr>
          </w:p>
          <w:p w14:paraId="63220C49" w14:textId="77777777" w:rsidR="00821C0E" w:rsidRDefault="00821C0E" w:rsidP="00F63BC6">
            <w:pPr>
              <w:jc w:val="center"/>
            </w:pPr>
            <w:r>
              <w:t>Throughout the semester</w:t>
            </w:r>
          </w:p>
        </w:tc>
      </w:tr>
      <w:tr w:rsidR="00821C0E" w14:paraId="19B6F881" w14:textId="77777777" w:rsidTr="00594EFC">
        <w:tc>
          <w:tcPr>
            <w:tcW w:w="2268" w:type="dxa"/>
          </w:tcPr>
          <w:p w14:paraId="2CF72B8F" w14:textId="77777777" w:rsidR="00594EFC" w:rsidRDefault="00594EFC" w:rsidP="00F63BC6"/>
          <w:p w14:paraId="6AE75FD6" w14:textId="77777777" w:rsidR="00821C0E" w:rsidRDefault="00821C0E" w:rsidP="00F63BC6">
            <w:r>
              <w:t>Exam 1</w:t>
            </w:r>
          </w:p>
        </w:tc>
        <w:tc>
          <w:tcPr>
            <w:tcW w:w="3240" w:type="dxa"/>
          </w:tcPr>
          <w:p w14:paraId="214EC5D2" w14:textId="77777777" w:rsidR="00594EFC" w:rsidRDefault="00594EFC" w:rsidP="00F63BC6"/>
          <w:p w14:paraId="49548A3B" w14:textId="1141889B" w:rsidR="00821C0E" w:rsidRDefault="00821C0E" w:rsidP="00F63BC6">
            <w:r>
              <w:t xml:space="preserve">Written test </w:t>
            </w:r>
          </w:p>
        </w:tc>
        <w:tc>
          <w:tcPr>
            <w:tcW w:w="1350" w:type="dxa"/>
          </w:tcPr>
          <w:p w14:paraId="6607DDF5" w14:textId="77777777" w:rsidR="00594EFC" w:rsidRDefault="00594EFC" w:rsidP="00F63BC6">
            <w:pPr>
              <w:jc w:val="center"/>
            </w:pPr>
          </w:p>
          <w:p w14:paraId="1C6D0285" w14:textId="77777777" w:rsidR="00821C0E" w:rsidRDefault="00821C0E" w:rsidP="00F63BC6">
            <w:pPr>
              <w:jc w:val="center"/>
            </w:pPr>
            <w:r>
              <w:t>10%</w:t>
            </w:r>
          </w:p>
        </w:tc>
        <w:tc>
          <w:tcPr>
            <w:tcW w:w="2970" w:type="dxa"/>
          </w:tcPr>
          <w:p w14:paraId="56DAE395" w14:textId="77777777" w:rsidR="00594EFC" w:rsidRDefault="00594EFC" w:rsidP="00F63BC6">
            <w:pPr>
              <w:jc w:val="center"/>
              <w:rPr>
                <w:sz w:val="22"/>
                <w:szCs w:val="22"/>
              </w:rPr>
            </w:pPr>
          </w:p>
          <w:p w14:paraId="1D066755" w14:textId="33CB9AF4" w:rsidR="00821C0E" w:rsidRPr="00594EFC" w:rsidRDefault="00821C0E" w:rsidP="00F63BC6">
            <w:pPr>
              <w:jc w:val="center"/>
            </w:pPr>
            <w:r w:rsidRPr="00594EFC">
              <w:t>February 12</w:t>
            </w:r>
          </w:p>
        </w:tc>
      </w:tr>
      <w:tr w:rsidR="00821C0E" w14:paraId="41B76037" w14:textId="77777777" w:rsidTr="00594EFC">
        <w:tc>
          <w:tcPr>
            <w:tcW w:w="2268" w:type="dxa"/>
          </w:tcPr>
          <w:p w14:paraId="2659B455" w14:textId="77777777" w:rsidR="00594EFC" w:rsidRDefault="00594EFC" w:rsidP="00F63BC6"/>
          <w:p w14:paraId="1B68316D" w14:textId="77777777" w:rsidR="00821C0E" w:rsidRPr="00F0317E" w:rsidRDefault="00821C0E" w:rsidP="00F63BC6">
            <w:r>
              <w:t>Mid-term Exam</w:t>
            </w:r>
          </w:p>
        </w:tc>
        <w:tc>
          <w:tcPr>
            <w:tcW w:w="3240" w:type="dxa"/>
          </w:tcPr>
          <w:p w14:paraId="5A67D541" w14:textId="77777777" w:rsidR="00594EFC" w:rsidRDefault="00594EFC" w:rsidP="00F63BC6"/>
          <w:p w14:paraId="073CDDCB" w14:textId="77777777" w:rsidR="00821C0E" w:rsidRPr="00F0317E" w:rsidRDefault="00821C0E" w:rsidP="00F63BC6">
            <w:r>
              <w:t>Written test</w:t>
            </w:r>
          </w:p>
        </w:tc>
        <w:tc>
          <w:tcPr>
            <w:tcW w:w="1350" w:type="dxa"/>
          </w:tcPr>
          <w:p w14:paraId="5C6CF72D" w14:textId="77777777" w:rsidR="00594EFC" w:rsidRDefault="00594EFC" w:rsidP="00F63BC6">
            <w:pPr>
              <w:jc w:val="center"/>
            </w:pPr>
          </w:p>
          <w:p w14:paraId="64264387" w14:textId="77777777" w:rsidR="00821C0E" w:rsidRDefault="00821C0E" w:rsidP="00F63BC6">
            <w:pPr>
              <w:jc w:val="center"/>
            </w:pPr>
            <w:r>
              <w:t>15%</w:t>
            </w:r>
          </w:p>
        </w:tc>
        <w:tc>
          <w:tcPr>
            <w:tcW w:w="2970" w:type="dxa"/>
          </w:tcPr>
          <w:p w14:paraId="5B536E02" w14:textId="77777777" w:rsidR="00594EFC" w:rsidRDefault="00594EFC" w:rsidP="00F63BC6">
            <w:pPr>
              <w:jc w:val="center"/>
              <w:rPr>
                <w:sz w:val="22"/>
                <w:szCs w:val="22"/>
              </w:rPr>
            </w:pPr>
          </w:p>
          <w:p w14:paraId="2AF986DC" w14:textId="211FE844" w:rsidR="00821C0E" w:rsidRPr="00594EFC" w:rsidRDefault="00821C0E" w:rsidP="00F63BC6">
            <w:pPr>
              <w:jc w:val="center"/>
            </w:pPr>
            <w:r w:rsidRPr="00594EFC">
              <w:t>February 28</w:t>
            </w:r>
          </w:p>
        </w:tc>
      </w:tr>
      <w:tr w:rsidR="00821C0E" w14:paraId="07FEE97C" w14:textId="77777777" w:rsidTr="00594EFC">
        <w:tc>
          <w:tcPr>
            <w:tcW w:w="2268" w:type="dxa"/>
          </w:tcPr>
          <w:p w14:paraId="32F303F6" w14:textId="37C49E9B" w:rsidR="00821C0E" w:rsidRPr="00F0317E" w:rsidRDefault="00821C0E" w:rsidP="006B7AAC">
            <w:r>
              <w:t xml:space="preserve">Tutoring Lesson Study </w:t>
            </w:r>
            <w:r w:rsidR="006B7AAC">
              <w:t>Blog</w:t>
            </w:r>
            <w:r>
              <w:t xml:space="preserve"> </w:t>
            </w:r>
          </w:p>
        </w:tc>
        <w:tc>
          <w:tcPr>
            <w:tcW w:w="3240" w:type="dxa"/>
          </w:tcPr>
          <w:p w14:paraId="2FEBB003" w14:textId="3215FF74" w:rsidR="00821C0E" w:rsidRPr="00F0317E" w:rsidRDefault="006B7AAC" w:rsidP="006B7AAC">
            <w:r>
              <w:t>Weekly blog/response to blog about tutoring experience</w:t>
            </w:r>
            <w:r w:rsidR="003A5DCB">
              <w:t>s</w:t>
            </w:r>
            <w:r>
              <w:t xml:space="preserve"> </w:t>
            </w:r>
          </w:p>
        </w:tc>
        <w:tc>
          <w:tcPr>
            <w:tcW w:w="1350" w:type="dxa"/>
          </w:tcPr>
          <w:p w14:paraId="3F6E6912" w14:textId="77777777" w:rsidR="00821C0E" w:rsidRDefault="00821C0E" w:rsidP="00F63BC6"/>
          <w:p w14:paraId="09C1B102" w14:textId="211CC7D4" w:rsidR="00821C0E" w:rsidRPr="00F0317E" w:rsidRDefault="00390C21" w:rsidP="00F63BC6">
            <w:pPr>
              <w:jc w:val="center"/>
            </w:pPr>
            <w:r>
              <w:t>20</w:t>
            </w:r>
            <w:r w:rsidR="00821C0E">
              <w:t>%</w:t>
            </w:r>
          </w:p>
        </w:tc>
        <w:tc>
          <w:tcPr>
            <w:tcW w:w="2970" w:type="dxa"/>
          </w:tcPr>
          <w:p w14:paraId="13DC5D95" w14:textId="25138421" w:rsidR="00821C0E" w:rsidRPr="00544354" w:rsidRDefault="006B7AAC" w:rsidP="00F21689">
            <w:pPr>
              <w:jc w:val="center"/>
              <w:rPr>
                <w:sz w:val="22"/>
                <w:szCs w:val="22"/>
              </w:rPr>
            </w:pPr>
            <w:r>
              <w:rPr>
                <w:sz w:val="22"/>
                <w:szCs w:val="22"/>
              </w:rPr>
              <w:t>Weekly blog beginning February 26-</w:t>
            </w:r>
            <w:r w:rsidR="00821C0E">
              <w:rPr>
                <w:sz w:val="22"/>
                <w:szCs w:val="22"/>
              </w:rPr>
              <w:t xml:space="preserve">April </w:t>
            </w:r>
            <w:r w:rsidR="00594EFC">
              <w:rPr>
                <w:sz w:val="22"/>
                <w:szCs w:val="22"/>
              </w:rPr>
              <w:t>23</w:t>
            </w:r>
          </w:p>
        </w:tc>
      </w:tr>
      <w:tr w:rsidR="00821C0E" w14:paraId="06BA059C" w14:textId="77777777" w:rsidTr="00594EFC">
        <w:tc>
          <w:tcPr>
            <w:tcW w:w="2268" w:type="dxa"/>
          </w:tcPr>
          <w:p w14:paraId="74149B31" w14:textId="20DF7E3D" w:rsidR="00821C0E" w:rsidRDefault="00821C0E" w:rsidP="00ED23C7">
            <w:r>
              <w:t>Content Literacy</w:t>
            </w:r>
            <w:r w:rsidR="0095602E">
              <w:t xml:space="preserve"> Lesson</w:t>
            </w:r>
          </w:p>
          <w:p w14:paraId="594FF10B" w14:textId="4BB9B898" w:rsidR="00821C0E" w:rsidRPr="00F0317E" w:rsidRDefault="00821C0E" w:rsidP="00ED23C7">
            <w:r>
              <w:t xml:space="preserve">Presentation </w:t>
            </w:r>
          </w:p>
        </w:tc>
        <w:tc>
          <w:tcPr>
            <w:tcW w:w="3240" w:type="dxa"/>
          </w:tcPr>
          <w:p w14:paraId="434D0C28" w14:textId="77777777" w:rsidR="008B6039" w:rsidRDefault="008B6039" w:rsidP="00286305"/>
          <w:p w14:paraId="0BD969F3" w14:textId="2BD4AAD4" w:rsidR="00821C0E" w:rsidRPr="00F0317E" w:rsidRDefault="00821C0E" w:rsidP="00286305">
            <w:r>
              <w:t xml:space="preserve">Technology-based presentation with written component </w:t>
            </w:r>
          </w:p>
        </w:tc>
        <w:tc>
          <w:tcPr>
            <w:tcW w:w="1350" w:type="dxa"/>
          </w:tcPr>
          <w:p w14:paraId="00A38AAB" w14:textId="77777777" w:rsidR="00821C0E" w:rsidRDefault="00821C0E" w:rsidP="00F63BC6">
            <w:pPr>
              <w:jc w:val="center"/>
            </w:pPr>
          </w:p>
          <w:p w14:paraId="1D0B61AB" w14:textId="726BEDBB" w:rsidR="00821C0E" w:rsidRDefault="00821C0E" w:rsidP="00F63BC6">
            <w:pPr>
              <w:jc w:val="center"/>
            </w:pPr>
            <w:r>
              <w:t>15%</w:t>
            </w:r>
          </w:p>
        </w:tc>
        <w:tc>
          <w:tcPr>
            <w:tcW w:w="2970" w:type="dxa"/>
          </w:tcPr>
          <w:p w14:paraId="58AEA2A8" w14:textId="77777777" w:rsidR="00821C0E" w:rsidRDefault="00821C0E" w:rsidP="00F63BC6">
            <w:pPr>
              <w:jc w:val="center"/>
              <w:rPr>
                <w:sz w:val="20"/>
                <w:szCs w:val="20"/>
              </w:rPr>
            </w:pPr>
          </w:p>
          <w:p w14:paraId="586E4AEF" w14:textId="77777777" w:rsidR="00351C41" w:rsidRDefault="00351C41" w:rsidP="00351C41">
            <w:pPr>
              <w:jc w:val="center"/>
              <w:rPr>
                <w:sz w:val="22"/>
                <w:szCs w:val="22"/>
              </w:rPr>
            </w:pPr>
          </w:p>
          <w:p w14:paraId="08CEF5D8" w14:textId="64E08E81" w:rsidR="00821C0E" w:rsidRPr="00BB6D84" w:rsidRDefault="00821C0E" w:rsidP="00351C41">
            <w:pPr>
              <w:jc w:val="center"/>
              <w:rPr>
                <w:sz w:val="22"/>
                <w:szCs w:val="22"/>
              </w:rPr>
            </w:pPr>
            <w:r w:rsidRPr="00BB6D84">
              <w:rPr>
                <w:sz w:val="22"/>
                <w:szCs w:val="22"/>
              </w:rPr>
              <w:t>April 25 or 30</w:t>
            </w:r>
          </w:p>
        </w:tc>
      </w:tr>
      <w:tr w:rsidR="00821C0E" w14:paraId="1EAFF1DA" w14:textId="77777777" w:rsidTr="00594EFC">
        <w:tc>
          <w:tcPr>
            <w:tcW w:w="2268" w:type="dxa"/>
          </w:tcPr>
          <w:p w14:paraId="74754338" w14:textId="77777777" w:rsidR="00594EFC" w:rsidRDefault="00594EFC" w:rsidP="00F63BC6"/>
          <w:p w14:paraId="2975F69C" w14:textId="77777777" w:rsidR="00821C0E" w:rsidRPr="00F0317E" w:rsidRDefault="00821C0E" w:rsidP="00F63BC6">
            <w:r>
              <w:t>Final Exam</w:t>
            </w:r>
          </w:p>
        </w:tc>
        <w:tc>
          <w:tcPr>
            <w:tcW w:w="3240" w:type="dxa"/>
          </w:tcPr>
          <w:p w14:paraId="51A0BB2C" w14:textId="77777777" w:rsidR="00594EFC" w:rsidRDefault="00594EFC" w:rsidP="00A910AE"/>
          <w:p w14:paraId="2D827658" w14:textId="57815063" w:rsidR="00821C0E" w:rsidRPr="00F0317E" w:rsidRDefault="00821C0E" w:rsidP="00A910AE">
            <w:r>
              <w:t>Written test</w:t>
            </w:r>
          </w:p>
        </w:tc>
        <w:tc>
          <w:tcPr>
            <w:tcW w:w="1350" w:type="dxa"/>
          </w:tcPr>
          <w:p w14:paraId="1E395C55" w14:textId="77777777" w:rsidR="00594EFC" w:rsidRDefault="00594EFC" w:rsidP="00F63BC6">
            <w:pPr>
              <w:jc w:val="center"/>
            </w:pPr>
          </w:p>
          <w:p w14:paraId="67476496" w14:textId="09141E79" w:rsidR="00821C0E" w:rsidRDefault="00821C0E" w:rsidP="00F63BC6">
            <w:pPr>
              <w:jc w:val="center"/>
            </w:pPr>
            <w:r>
              <w:t>20%</w:t>
            </w:r>
          </w:p>
        </w:tc>
        <w:tc>
          <w:tcPr>
            <w:tcW w:w="2970" w:type="dxa"/>
          </w:tcPr>
          <w:p w14:paraId="1997D816" w14:textId="77777777" w:rsidR="00594EFC" w:rsidRDefault="00594EFC" w:rsidP="008036E5">
            <w:pPr>
              <w:jc w:val="center"/>
              <w:rPr>
                <w:b/>
                <w:sz w:val="22"/>
                <w:szCs w:val="22"/>
              </w:rPr>
            </w:pPr>
          </w:p>
          <w:p w14:paraId="38EAB1B3" w14:textId="0B7B6D43" w:rsidR="00821C0E" w:rsidRPr="00544354" w:rsidRDefault="00821C0E" w:rsidP="008036E5">
            <w:pPr>
              <w:jc w:val="center"/>
              <w:rPr>
                <w:b/>
                <w:sz w:val="22"/>
                <w:szCs w:val="22"/>
              </w:rPr>
            </w:pPr>
            <w:r w:rsidRPr="00544354">
              <w:rPr>
                <w:b/>
                <w:sz w:val="22"/>
                <w:szCs w:val="22"/>
              </w:rPr>
              <w:t xml:space="preserve">Saturday, </w:t>
            </w:r>
            <w:r>
              <w:rPr>
                <w:b/>
                <w:sz w:val="22"/>
                <w:szCs w:val="22"/>
              </w:rPr>
              <w:t>May</w:t>
            </w:r>
            <w:r w:rsidRPr="00544354">
              <w:rPr>
                <w:b/>
                <w:sz w:val="22"/>
                <w:szCs w:val="22"/>
              </w:rPr>
              <w:t xml:space="preserve"> </w:t>
            </w:r>
            <w:r>
              <w:rPr>
                <w:b/>
                <w:sz w:val="22"/>
                <w:szCs w:val="22"/>
              </w:rPr>
              <w:t>11</w:t>
            </w:r>
          </w:p>
        </w:tc>
      </w:tr>
    </w:tbl>
    <w:p w14:paraId="5EDDF928" w14:textId="3104954A" w:rsidR="00846AA5" w:rsidRPr="00AF350F" w:rsidRDefault="00846AA5" w:rsidP="00846AA5">
      <w:pPr>
        <w:autoSpaceDE w:val="0"/>
        <w:autoSpaceDN w:val="0"/>
        <w:adjustRightInd w:val="0"/>
        <w:rPr>
          <w:rFonts w:ascii="Apple Chancery" w:hAnsi="Apple Chancery"/>
          <w:b/>
          <w:bCs/>
          <w:iCs/>
          <w:szCs w:val="22"/>
        </w:rPr>
      </w:pPr>
      <w:r>
        <w:rPr>
          <w:rFonts w:ascii="Apple Chancery" w:hAnsi="Apple Chancery"/>
          <w:b/>
          <w:bCs/>
          <w:iCs/>
          <w:szCs w:val="22"/>
        </w:rPr>
        <w:br w:type="page"/>
      </w:r>
      <w:r w:rsidRPr="00AF350F">
        <w:rPr>
          <w:rFonts w:ascii="Apple Chancery" w:hAnsi="Apple Chancery"/>
          <w:b/>
          <w:bCs/>
          <w:iCs/>
          <w:szCs w:val="22"/>
        </w:rPr>
        <w:lastRenderedPageBreak/>
        <w:t>Content-related Tasks</w:t>
      </w:r>
      <w:r>
        <w:rPr>
          <w:rFonts w:ascii="Apple Chancery" w:hAnsi="Apple Chancery"/>
          <w:b/>
          <w:bCs/>
          <w:iCs/>
          <w:szCs w:val="22"/>
        </w:rPr>
        <w:t xml:space="preserve"> * (</w:t>
      </w:r>
      <w:r w:rsidR="00F540D1">
        <w:rPr>
          <w:rFonts w:ascii="Apple Chancery" w:hAnsi="Apple Chancery"/>
          <w:b/>
          <w:bCs/>
          <w:iCs/>
          <w:szCs w:val="22"/>
        </w:rPr>
        <w:t>20</w:t>
      </w:r>
      <w:r w:rsidR="00315873">
        <w:rPr>
          <w:rFonts w:ascii="Apple Chancery" w:hAnsi="Apple Chancery"/>
          <w:b/>
          <w:bCs/>
          <w:iCs/>
          <w:szCs w:val="22"/>
        </w:rPr>
        <w:t>%</w:t>
      </w:r>
      <w:r>
        <w:rPr>
          <w:rFonts w:ascii="Apple Chancery" w:hAnsi="Apple Chancery"/>
          <w:b/>
          <w:bCs/>
          <w:iCs/>
          <w:szCs w:val="22"/>
        </w:rPr>
        <w:t>)</w:t>
      </w:r>
    </w:p>
    <w:p w14:paraId="04AC5FE2" w14:textId="5E9FE200" w:rsidR="00846AA5" w:rsidRDefault="007D7BAA" w:rsidP="00846AA5">
      <w:pPr>
        <w:autoSpaceDE w:val="0"/>
        <w:autoSpaceDN w:val="0"/>
        <w:adjustRightInd w:val="0"/>
        <w:rPr>
          <w:bCs/>
          <w:iCs/>
          <w:sz w:val="22"/>
          <w:szCs w:val="22"/>
        </w:rPr>
      </w:pPr>
      <w:r>
        <w:rPr>
          <w:bCs/>
          <w:iCs/>
          <w:sz w:val="22"/>
          <w:szCs w:val="22"/>
        </w:rPr>
        <w:t xml:space="preserve">There will be a series of </w:t>
      </w:r>
      <w:r w:rsidR="00F758AB">
        <w:rPr>
          <w:bCs/>
          <w:iCs/>
          <w:sz w:val="22"/>
          <w:szCs w:val="22"/>
        </w:rPr>
        <w:t xml:space="preserve">online </w:t>
      </w:r>
      <w:r>
        <w:rPr>
          <w:bCs/>
          <w:iCs/>
          <w:sz w:val="22"/>
          <w:szCs w:val="22"/>
        </w:rPr>
        <w:t>literacy tasks</w:t>
      </w:r>
      <w:r w:rsidR="00F758AB">
        <w:rPr>
          <w:bCs/>
          <w:iCs/>
          <w:sz w:val="22"/>
          <w:szCs w:val="22"/>
        </w:rPr>
        <w:t>,</w:t>
      </w:r>
      <w:r>
        <w:rPr>
          <w:bCs/>
          <w:iCs/>
          <w:sz w:val="22"/>
          <w:szCs w:val="22"/>
        </w:rPr>
        <w:t xml:space="preserve"> which I will ask you to complete</w:t>
      </w:r>
      <w:r w:rsidR="00F758AB">
        <w:rPr>
          <w:bCs/>
          <w:iCs/>
          <w:sz w:val="22"/>
          <w:szCs w:val="22"/>
        </w:rPr>
        <w:t xml:space="preserve"> by posted dates during the semester</w:t>
      </w:r>
      <w:r>
        <w:rPr>
          <w:bCs/>
          <w:iCs/>
          <w:sz w:val="22"/>
          <w:szCs w:val="22"/>
        </w:rPr>
        <w:t xml:space="preserve">. </w:t>
      </w:r>
      <w:r w:rsidR="00F758AB">
        <w:rPr>
          <w:bCs/>
          <w:iCs/>
          <w:sz w:val="22"/>
          <w:szCs w:val="22"/>
        </w:rPr>
        <w:t>The purpose of these tasks is to broaden your familiarity with different evidence-based strategies outside of class so that we can apply them in class and in your tutoring</w:t>
      </w:r>
      <w:r w:rsidR="00BC692A">
        <w:rPr>
          <w:bCs/>
          <w:iCs/>
          <w:sz w:val="22"/>
          <w:szCs w:val="22"/>
        </w:rPr>
        <w:t xml:space="preserve"> experience</w:t>
      </w:r>
      <w:r w:rsidR="00F758AB">
        <w:rPr>
          <w:bCs/>
          <w:iCs/>
          <w:sz w:val="22"/>
          <w:szCs w:val="22"/>
        </w:rPr>
        <w:t xml:space="preserve">. </w:t>
      </w:r>
      <w:r w:rsidR="00BC692A">
        <w:rPr>
          <w:bCs/>
          <w:iCs/>
          <w:sz w:val="22"/>
          <w:szCs w:val="22"/>
        </w:rPr>
        <w:t>You should post a</w:t>
      </w:r>
      <w:r w:rsidR="00846AA5">
        <w:rPr>
          <w:bCs/>
          <w:iCs/>
          <w:sz w:val="22"/>
          <w:szCs w:val="22"/>
        </w:rPr>
        <w:t xml:space="preserve">ll </w:t>
      </w:r>
      <w:r w:rsidR="00F758AB">
        <w:rPr>
          <w:bCs/>
          <w:iCs/>
          <w:sz w:val="22"/>
          <w:szCs w:val="22"/>
        </w:rPr>
        <w:t xml:space="preserve">of these </w:t>
      </w:r>
      <w:r w:rsidR="00846AA5">
        <w:rPr>
          <w:bCs/>
          <w:iCs/>
          <w:sz w:val="22"/>
          <w:szCs w:val="22"/>
        </w:rPr>
        <w:t xml:space="preserve">content-related tasks </w:t>
      </w:r>
      <w:r w:rsidR="00351C41">
        <w:rPr>
          <w:bCs/>
          <w:iCs/>
          <w:sz w:val="22"/>
          <w:szCs w:val="22"/>
        </w:rPr>
        <w:t>on Blackboard</w:t>
      </w:r>
      <w:r w:rsidR="00EF5AAB">
        <w:rPr>
          <w:bCs/>
          <w:iCs/>
          <w:sz w:val="22"/>
          <w:szCs w:val="22"/>
        </w:rPr>
        <w:t xml:space="preserve"> under Assignments</w:t>
      </w:r>
      <w:r w:rsidR="00351C41">
        <w:rPr>
          <w:bCs/>
          <w:iCs/>
          <w:sz w:val="22"/>
          <w:szCs w:val="22"/>
        </w:rPr>
        <w:t xml:space="preserve">, </w:t>
      </w:r>
      <w:r w:rsidR="00F758AB">
        <w:rPr>
          <w:bCs/>
          <w:iCs/>
          <w:sz w:val="22"/>
          <w:szCs w:val="22"/>
        </w:rPr>
        <w:t xml:space="preserve">unless otherwise indicated. The </w:t>
      </w:r>
      <w:r w:rsidR="00846AA5">
        <w:rPr>
          <w:bCs/>
          <w:iCs/>
          <w:sz w:val="22"/>
          <w:szCs w:val="22"/>
        </w:rPr>
        <w:t>online assignment</w:t>
      </w:r>
      <w:r w:rsidR="00351C41">
        <w:rPr>
          <w:bCs/>
          <w:iCs/>
          <w:sz w:val="22"/>
          <w:szCs w:val="22"/>
        </w:rPr>
        <w:t>s</w:t>
      </w:r>
      <w:r w:rsidR="00846AA5">
        <w:rPr>
          <w:bCs/>
          <w:iCs/>
          <w:sz w:val="22"/>
          <w:szCs w:val="22"/>
        </w:rPr>
        <w:t xml:space="preserve">, </w:t>
      </w:r>
      <w:r w:rsidR="00351C41">
        <w:rPr>
          <w:bCs/>
          <w:iCs/>
          <w:sz w:val="22"/>
          <w:szCs w:val="22"/>
        </w:rPr>
        <w:t>the book club</w:t>
      </w:r>
      <w:r w:rsidR="00F758AB">
        <w:rPr>
          <w:bCs/>
          <w:iCs/>
          <w:sz w:val="22"/>
          <w:szCs w:val="22"/>
        </w:rPr>
        <w:t>,</w:t>
      </w:r>
      <w:r w:rsidR="00351C41">
        <w:rPr>
          <w:bCs/>
          <w:iCs/>
          <w:sz w:val="22"/>
          <w:szCs w:val="22"/>
        </w:rPr>
        <w:t xml:space="preserve"> </w:t>
      </w:r>
      <w:r w:rsidR="00846AA5">
        <w:rPr>
          <w:bCs/>
          <w:iCs/>
          <w:sz w:val="22"/>
          <w:szCs w:val="22"/>
        </w:rPr>
        <w:t xml:space="preserve">and </w:t>
      </w:r>
      <w:r w:rsidR="00351C41">
        <w:rPr>
          <w:bCs/>
          <w:iCs/>
          <w:sz w:val="22"/>
          <w:szCs w:val="22"/>
        </w:rPr>
        <w:t xml:space="preserve">other </w:t>
      </w:r>
      <w:r w:rsidR="00846AA5">
        <w:rPr>
          <w:bCs/>
          <w:iCs/>
          <w:sz w:val="22"/>
          <w:szCs w:val="22"/>
        </w:rPr>
        <w:t>class activities will be graded as follows:</w:t>
      </w:r>
    </w:p>
    <w:p w14:paraId="63E7073D" w14:textId="77777777" w:rsidR="00846AA5" w:rsidRDefault="00846AA5" w:rsidP="00846AA5">
      <w:pPr>
        <w:autoSpaceDE w:val="0"/>
        <w:autoSpaceDN w:val="0"/>
        <w:adjustRightInd w:val="0"/>
        <w:ind w:left="720"/>
        <w:rPr>
          <w:bCs/>
          <w:iCs/>
          <w:sz w:val="22"/>
          <w:szCs w:val="22"/>
        </w:rPr>
      </w:pPr>
      <w:r>
        <w:rPr>
          <w:bCs/>
          <w:iCs/>
          <w:sz w:val="22"/>
          <w:szCs w:val="22"/>
        </w:rPr>
        <w:t>10 = Outstanding; goes beyond what is expected; shows in-depth understanding and/or reflection</w:t>
      </w:r>
    </w:p>
    <w:p w14:paraId="310D9A75" w14:textId="77777777" w:rsidR="00846AA5" w:rsidRDefault="00846AA5" w:rsidP="00846AA5">
      <w:pPr>
        <w:autoSpaceDE w:val="0"/>
        <w:autoSpaceDN w:val="0"/>
        <w:adjustRightInd w:val="0"/>
        <w:ind w:left="720"/>
        <w:rPr>
          <w:bCs/>
          <w:iCs/>
          <w:sz w:val="22"/>
          <w:szCs w:val="22"/>
        </w:rPr>
      </w:pPr>
      <w:r>
        <w:rPr>
          <w:bCs/>
          <w:iCs/>
          <w:sz w:val="22"/>
          <w:szCs w:val="22"/>
        </w:rPr>
        <w:t xml:space="preserve">  9 = Good; shows good understanding and/or reflection</w:t>
      </w:r>
    </w:p>
    <w:p w14:paraId="71EB5889" w14:textId="77777777" w:rsidR="00846AA5" w:rsidRDefault="00846AA5" w:rsidP="00846AA5">
      <w:pPr>
        <w:autoSpaceDE w:val="0"/>
        <w:autoSpaceDN w:val="0"/>
        <w:adjustRightInd w:val="0"/>
        <w:ind w:left="720"/>
        <w:rPr>
          <w:bCs/>
          <w:iCs/>
          <w:sz w:val="22"/>
          <w:szCs w:val="22"/>
        </w:rPr>
      </w:pPr>
      <w:r>
        <w:rPr>
          <w:bCs/>
          <w:iCs/>
          <w:sz w:val="22"/>
          <w:szCs w:val="22"/>
        </w:rPr>
        <w:t xml:space="preserve">  8 = Acceptable; adequately completes the task using basic language; may miss discussion points</w:t>
      </w:r>
    </w:p>
    <w:p w14:paraId="6CB07E65" w14:textId="77777777" w:rsidR="00846AA5" w:rsidRDefault="00846AA5" w:rsidP="00846AA5">
      <w:pPr>
        <w:autoSpaceDE w:val="0"/>
        <w:autoSpaceDN w:val="0"/>
        <w:adjustRightInd w:val="0"/>
        <w:ind w:left="720"/>
        <w:rPr>
          <w:bCs/>
          <w:iCs/>
          <w:sz w:val="22"/>
          <w:szCs w:val="22"/>
        </w:rPr>
      </w:pPr>
      <w:r>
        <w:rPr>
          <w:bCs/>
          <w:iCs/>
          <w:sz w:val="22"/>
          <w:szCs w:val="22"/>
        </w:rPr>
        <w:t xml:space="preserve">  7 = Poor; shows minimal effort to complete the task:</w:t>
      </w:r>
      <w:r w:rsidRPr="00AA441C">
        <w:rPr>
          <w:bCs/>
          <w:iCs/>
          <w:sz w:val="22"/>
          <w:szCs w:val="22"/>
        </w:rPr>
        <w:t xml:space="preserve"> </w:t>
      </w:r>
      <w:r>
        <w:rPr>
          <w:bCs/>
          <w:iCs/>
          <w:sz w:val="22"/>
          <w:szCs w:val="22"/>
        </w:rPr>
        <w:t>may miss major discussion points</w:t>
      </w:r>
    </w:p>
    <w:p w14:paraId="49EDE7FF" w14:textId="77777777" w:rsidR="00846AA5" w:rsidRDefault="00846AA5" w:rsidP="00846AA5">
      <w:pPr>
        <w:autoSpaceDE w:val="0"/>
        <w:autoSpaceDN w:val="0"/>
        <w:adjustRightInd w:val="0"/>
        <w:rPr>
          <w:bCs/>
          <w:iCs/>
          <w:sz w:val="22"/>
          <w:szCs w:val="22"/>
        </w:rPr>
      </w:pPr>
      <w:r>
        <w:rPr>
          <w:bCs/>
          <w:iCs/>
          <w:sz w:val="22"/>
          <w:szCs w:val="22"/>
        </w:rPr>
        <w:t xml:space="preserve">            &lt; 6 = Unacceptable; shows little to no effort, thought, and/or preparation</w:t>
      </w:r>
    </w:p>
    <w:p w14:paraId="46E9EC7D" w14:textId="77777777" w:rsidR="00846AA5" w:rsidRDefault="00846AA5" w:rsidP="00846AA5">
      <w:pPr>
        <w:autoSpaceDE w:val="0"/>
        <w:autoSpaceDN w:val="0"/>
        <w:adjustRightInd w:val="0"/>
        <w:ind w:left="720"/>
        <w:rPr>
          <w:bCs/>
          <w:iCs/>
          <w:sz w:val="22"/>
          <w:szCs w:val="22"/>
        </w:rPr>
      </w:pPr>
      <w:r>
        <w:rPr>
          <w:bCs/>
          <w:iCs/>
          <w:sz w:val="22"/>
          <w:szCs w:val="22"/>
        </w:rPr>
        <w:t xml:space="preserve">  0 = Does not complete or is not prepared to do the task</w:t>
      </w:r>
    </w:p>
    <w:p w14:paraId="172262DC" w14:textId="77777777" w:rsidR="00846AA5" w:rsidRDefault="00846AA5" w:rsidP="00846AA5">
      <w:pPr>
        <w:autoSpaceDE w:val="0"/>
        <w:autoSpaceDN w:val="0"/>
        <w:adjustRightInd w:val="0"/>
        <w:ind w:left="720"/>
        <w:rPr>
          <w:bCs/>
          <w:iCs/>
          <w:sz w:val="22"/>
          <w:szCs w:val="22"/>
        </w:rPr>
      </w:pPr>
    </w:p>
    <w:p w14:paraId="1D375788" w14:textId="344D9C77" w:rsidR="00846AA5" w:rsidRDefault="00846AA5" w:rsidP="00846AA5">
      <w:pPr>
        <w:autoSpaceDE w:val="0"/>
        <w:autoSpaceDN w:val="0"/>
        <w:adjustRightInd w:val="0"/>
        <w:rPr>
          <w:bCs/>
          <w:i/>
          <w:iCs/>
          <w:sz w:val="22"/>
          <w:szCs w:val="22"/>
        </w:rPr>
      </w:pPr>
      <w:r>
        <w:rPr>
          <w:bCs/>
          <w:i/>
          <w:iCs/>
          <w:sz w:val="22"/>
          <w:szCs w:val="22"/>
        </w:rPr>
        <w:t>*Please note that m</w:t>
      </w:r>
      <w:r w:rsidRPr="00755D6F">
        <w:rPr>
          <w:bCs/>
          <w:i/>
          <w:iCs/>
          <w:sz w:val="22"/>
          <w:szCs w:val="22"/>
        </w:rPr>
        <w:t>ake-up work will not be accepted</w:t>
      </w:r>
      <w:r w:rsidR="00EE7C48">
        <w:rPr>
          <w:bCs/>
          <w:i/>
          <w:iCs/>
          <w:sz w:val="22"/>
          <w:szCs w:val="22"/>
        </w:rPr>
        <w:t>. All content tasks are due at 11:00 a</w:t>
      </w:r>
      <w:r>
        <w:rPr>
          <w:bCs/>
          <w:i/>
          <w:iCs/>
          <w:sz w:val="22"/>
          <w:szCs w:val="22"/>
        </w:rPr>
        <w:t xml:space="preserve">.m. on the class date specified. </w:t>
      </w:r>
      <w:r>
        <w:rPr>
          <w:b/>
          <w:bCs/>
          <w:i/>
          <w:iCs/>
          <w:sz w:val="22"/>
          <w:szCs w:val="22"/>
        </w:rPr>
        <w:t xml:space="preserve"> </w:t>
      </w:r>
    </w:p>
    <w:p w14:paraId="6F25CC6D" w14:textId="77777777" w:rsidR="00846AA5" w:rsidRDefault="00846AA5" w:rsidP="00846AA5">
      <w:pPr>
        <w:autoSpaceDE w:val="0"/>
        <w:autoSpaceDN w:val="0"/>
        <w:adjustRightInd w:val="0"/>
        <w:rPr>
          <w:bCs/>
          <w:iCs/>
          <w:sz w:val="22"/>
          <w:szCs w:val="22"/>
        </w:rPr>
      </w:pPr>
    </w:p>
    <w:p w14:paraId="18207181" w14:textId="77777777" w:rsidR="00846AA5" w:rsidRPr="00CC2EEA" w:rsidRDefault="00846AA5" w:rsidP="00846AA5">
      <w:pPr>
        <w:autoSpaceDE w:val="0"/>
        <w:autoSpaceDN w:val="0"/>
        <w:adjustRightInd w:val="0"/>
        <w:rPr>
          <w:bCs/>
          <w:iCs/>
          <w:sz w:val="22"/>
          <w:szCs w:val="22"/>
        </w:rPr>
      </w:pPr>
    </w:p>
    <w:p w14:paraId="2FAF17BD" w14:textId="049AE5FF" w:rsidR="00846AA5" w:rsidRDefault="00846AA5" w:rsidP="00846AA5">
      <w:pPr>
        <w:autoSpaceDE w:val="0"/>
        <w:autoSpaceDN w:val="0"/>
        <w:adjustRightInd w:val="0"/>
        <w:rPr>
          <w:rFonts w:ascii="Apple Chancery" w:hAnsi="Apple Chancery"/>
          <w:b/>
          <w:bCs/>
          <w:iCs/>
          <w:szCs w:val="22"/>
        </w:rPr>
      </w:pPr>
      <w:r>
        <w:rPr>
          <w:rFonts w:ascii="Apple Chancery" w:hAnsi="Apple Chancery"/>
          <w:b/>
          <w:bCs/>
          <w:iCs/>
          <w:szCs w:val="22"/>
        </w:rPr>
        <w:t>Exam 1 (</w:t>
      </w:r>
      <w:r w:rsidR="00315873">
        <w:rPr>
          <w:rFonts w:ascii="Apple Chancery" w:hAnsi="Apple Chancery"/>
          <w:b/>
          <w:bCs/>
          <w:iCs/>
          <w:szCs w:val="22"/>
        </w:rPr>
        <w:t>10%</w:t>
      </w:r>
      <w:r>
        <w:rPr>
          <w:rFonts w:ascii="Apple Chancery" w:hAnsi="Apple Chancery"/>
          <w:b/>
          <w:bCs/>
          <w:iCs/>
          <w:szCs w:val="22"/>
        </w:rPr>
        <w:t xml:space="preserve">)  </w:t>
      </w:r>
    </w:p>
    <w:p w14:paraId="6B2E7823" w14:textId="77DD71C6" w:rsidR="00846AA5" w:rsidRDefault="00846AA5" w:rsidP="00846AA5">
      <w:pPr>
        <w:autoSpaceDE w:val="0"/>
        <w:autoSpaceDN w:val="0"/>
        <w:adjustRightInd w:val="0"/>
        <w:rPr>
          <w:bCs/>
          <w:iCs/>
          <w:sz w:val="22"/>
          <w:szCs w:val="22"/>
        </w:rPr>
      </w:pPr>
      <w:r>
        <w:rPr>
          <w:bCs/>
          <w:iCs/>
          <w:sz w:val="22"/>
          <w:szCs w:val="22"/>
        </w:rPr>
        <w:t>An exam wil</w:t>
      </w:r>
      <w:r w:rsidR="00EF5AAB">
        <w:rPr>
          <w:bCs/>
          <w:iCs/>
          <w:sz w:val="22"/>
          <w:szCs w:val="22"/>
        </w:rPr>
        <w:t>l come from the course readings</w:t>
      </w:r>
      <w:r w:rsidR="00FA60BF">
        <w:rPr>
          <w:bCs/>
          <w:iCs/>
          <w:sz w:val="22"/>
          <w:szCs w:val="22"/>
        </w:rPr>
        <w:t xml:space="preserve">, handouts, and any </w:t>
      </w:r>
      <w:proofErr w:type="spellStart"/>
      <w:r w:rsidR="00FA60BF">
        <w:rPr>
          <w:bCs/>
          <w:iCs/>
          <w:sz w:val="22"/>
          <w:szCs w:val="22"/>
        </w:rPr>
        <w:t>PowerPoints</w:t>
      </w:r>
      <w:proofErr w:type="spellEnd"/>
      <w:r w:rsidR="00FA60BF">
        <w:rPr>
          <w:bCs/>
          <w:iCs/>
          <w:sz w:val="22"/>
          <w:szCs w:val="22"/>
        </w:rPr>
        <w:t xml:space="preserve">, </w:t>
      </w:r>
      <w:r>
        <w:rPr>
          <w:bCs/>
          <w:iCs/>
          <w:sz w:val="22"/>
          <w:szCs w:val="22"/>
        </w:rPr>
        <w:t xml:space="preserve">which </w:t>
      </w:r>
      <w:r w:rsidR="00FA60BF">
        <w:rPr>
          <w:bCs/>
          <w:iCs/>
          <w:sz w:val="22"/>
          <w:szCs w:val="22"/>
        </w:rPr>
        <w:t>will be made</w:t>
      </w:r>
      <w:r>
        <w:rPr>
          <w:bCs/>
          <w:iCs/>
          <w:sz w:val="22"/>
          <w:szCs w:val="22"/>
        </w:rPr>
        <w:t xml:space="preserve"> available on Blackboard.  The purpose of this exam </w:t>
      </w:r>
      <w:r w:rsidRPr="005F17A0">
        <w:rPr>
          <w:bCs/>
          <w:iCs/>
          <w:sz w:val="22"/>
          <w:szCs w:val="22"/>
        </w:rPr>
        <w:t>is to have students become familiar with terminology and</w:t>
      </w:r>
      <w:r>
        <w:rPr>
          <w:bCs/>
          <w:iCs/>
          <w:sz w:val="22"/>
          <w:szCs w:val="22"/>
        </w:rPr>
        <w:t xml:space="preserve"> general literacy concepts</w:t>
      </w:r>
      <w:r w:rsidRPr="005F17A0">
        <w:rPr>
          <w:bCs/>
          <w:iCs/>
          <w:sz w:val="22"/>
          <w:szCs w:val="22"/>
        </w:rPr>
        <w:t>. Having this foundational knowledge will allow us t</w:t>
      </w:r>
      <w:r>
        <w:rPr>
          <w:bCs/>
          <w:iCs/>
          <w:sz w:val="22"/>
          <w:szCs w:val="22"/>
        </w:rPr>
        <w:t>o concentrate in greater depth on application and synthesis of knowledge and skills as we move into the tutoring phase of the course.</w:t>
      </w:r>
      <w:r w:rsidRPr="000C2EB2">
        <w:rPr>
          <w:bCs/>
          <w:iCs/>
          <w:sz w:val="22"/>
          <w:szCs w:val="22"/>
        </w:rPr>
        <w:t xml:space="preserve"> </w:t>
      </w:r>
    </w:p>
    <w:p w14:paraId="70C3C5AE" w14:textId="77777777" w:rsidR="00846AA5" w:rsidRDefault="00846AA5" w:rsidP="00846AA5">
      <w:pPr>
        <w:autoSpaceDE w:val="0"/>
        <w:autoSpaceDN w:val="0"/>
        <w:adjustRightInd w:val="0"/>
        <w:rPr>
          <w:bCs/>
          <w:iCs/>
          <w:sz w:val="22"/>
          <w:szCs w:val="22"/>
        </w:rPr>
      </w:pPr>
    </w:p>
    <w:p w14:paraId="2183A4DD" w14:textId="77777777" w:rsidR="00846AA5" w:rsidRPr="008D3CB4" w:rsidRDefault="00846AA5" w:rsidP="00846AA5">
      <w:pPr>
        <w:autoSpaceDE w:val="0"/>
        <w:autoSpaceDN w:val="0"/>
        <w:adjustRightInd w:val="0"/>
        <w:rPr>
          <w:bCs/>
          <w:iCs/>
          <w:sz w:val="22"/>
          <w:szCs w:val="22"/>
        </w:rPr>
      </w:pPr>
    </w:p>
    <w:p w14:paraId="20785155" w14:textId="3AC25898" w:rsidR="00EE7C48" w:rsidRDefault="00846AA5" w:rsidP="00846AA5">
      <w:pPr>
        <w:autoSpaceDE w:val="0"/>
        <w:autoSpaceDN w:val="0"/>
        <w:adjustRightInd w:val="0"/>
        <w:rPr>
          <w:bCs/>
          <w:iCs/>
          <w:sz w:val="22"/>
          <w:szCs w:val="22"/>
        </w:rPr>
      </w:pPr>
      <w:r w:rsidRPr="00AF350F">
        <w:rPr>
          <w:rFonts w:ascii="Apple Chancery" w:hAnsi="Apple Chancery"/>
          <w:b/>
          <w:bCs/>
          <w:iCs/>
          <w:szCs w:val="22"/>
        </w:rPr>
        <w:t>Mid-term</w:t>
      </w:r>
      <w:r>
        <w:rPr>
          <w:rFonts w:ascii="Apple Chancery" w:hAnsi="Apple Chancery"/>
          <w:b/>
          <w:bCs/>
          <w:iCs/>
          <w:szCs w:val="22"/>
        </w:rPr>
        <w:t xml:space="preserve"> (</w:t>
      </w:r>
      <w:r w:rsidR="00315873">
        <w:rPr>
          <w:rFonts w:ascii="Apple Chancery" w:hAnsi="Apple Chancery"/>
          <w:b/>
          <w:bCs/>
          <w:iCs/>
          <w:szCs w:val="22"/>
        </w:rPr>
        <w:t>15%</w:t>
      </w:r>
      <w:r>
        <w:rPr>
          <w:rFonts w:ascii="Apple Chancery" w:hAnsi="Apple Chancery"/>
          <w:b/>
          <w:bCs/>
          <w:iCs/>
          <w:szCs w:val="22"/>
        </w:rPr>
        <w:t xml:space="preserve">) </w:t>
      </w:r>
    </w:p>
    <w:p w14:paraId="5258877A" w14:textId="16D46521" w:rsidR="00846AA5" w:rsidRPr="0012245A" w:rsidRDefault="00045B1C" w:rsidP="00846AA5">
      <w:pPr>
        <w:autoSpaceDE w:val="0"/>
        <w:autoSpaceDN w:val="0"/>
        <w:adjustRightInd w:val="0"/>
        <w:rPr>
          <w:b/>
          <w:bCs/>
          <w:iCs/>
          <w:sz w:val="22"/>
          <w:szCs w:val="22"/>
        </w:rPr>
      </w:pPr>
      <w:r>
        <w:rPr>
          <w:bCs/>
          <w:iCs/>
          <w:sz w:val="22"/>
          <w:szCs w:val="22"/>
        </w:rPr>
        <w:t>This e</w:t>
      </w:r>
      <w:r w:rsidR="00846AA5">
        <w:rPr>
          <w:bCs/>
          <w:iCs/>
          <w:sz w:val="22"/>
          <w:szCs w:val="22"/>
        </w:rPr>
        <w:t xml:space="preserve">xam </w:t>
      </w:r>
      <w:r>
        <w:rPr>
          <w:bCs/>
          <w:iCs/>
          <w:sz w:val="22"/>
          <w:szCs w:val="22"/>
        </w:rPr>
        <w:t>will cover the</w:t>
      </w:r>
      <w:r w:rsidR="00846AA5">
        <w:rPr>
          <w:bCs/>
          <w:iCs/>
          <w:sz w:val="22"/>
          <w:szCs w:val="22"/>
        </w:rPr>
        <w:t xml:space="preserve"> course content from </w:t>
      </w:r>
      <w:r>
        <w:rPr>
          <w:bCs/>
          <w:iCs/>
          <w:sz w:val="22"/>
          <w:szCs w:val="22"/>
        </w:rPr>
        <w:t xml:space="preserve">the </w:t>
      </w:r>
      <w:r w:rsidR="00846AA5">
        <w:rPr>
          <w:bCs/>
          <w:iCs/>
          <w:sz w:val="22"/>
          <w:szCs w:val="22"/>
        </w:rPr>
        <w:t xml:space="preserve">beginning of the semester to </w:t>
      </w:r>
      <w:r w:rsidR="00EE7C48">
        <w:rPr>
          <w:bCs/>
          <w:iCs/>
          <w:sz w:val="22"/>
          <w:szCs w:val="22"/>
        </w:rPr>
        <w:t>February 28, 2013</w:t>
      </w:r>
      <w:r w:rsidR="00846AA5">
        <w:rPr>
          <w:bCs/>
          <w:iCs/>
          <w:sz w:val="22"/>
          <w:szCs w:val="22"/>
        </w:rPr>
        <w:t xml:space="preserve">. </w:t>
      </w:r>
    </w:p>
    <w:p w14:paraId="29524151" w14:textId="77777777" w:rsidR="00846AA5" w:rsidRDefault="00846AA5" w:rsidP="00846AA5">
      <w:pPr>
        <w:autoSpaceDE w:val="0"/>
        <w:autoSpaceDN w:val="0"/>
        <w:adjustRightInd w:val="0"/>
        <w:rPr>
          <w:bCs/>
          <w:iCs/>
          <w:sz w:val="22"/>
          <w:szCs w:val="22"/>
        </w:rPr>
      </w:pPr>
    </w:p>
    <w:p w14:paraId="53A08CC7" w14:textId="77777777" w:rsidR="00846AA5" w:rsidRPr="00CC2EEA" w:rsidRDefault="00846AA5" w:rsidP="00846AA5">
      <w:pPr>
        <w:autoSpaceDE w:val="0"/>
        <w:autoSpaceDN w:val="0"/>
        <w:adjustRightInd w:val="0"/>
        <w:rPr>
          <w:bCs/>
          <w:iCs/>
          <w:sz w:val="22"/>
          <w:szCs w:val="22"/>
        </w:rPr>
      </w:pPr>
    </w:p>
    <w:p w14:paraId="51458BA7" w14:textId="05A54AF7" w:rsidR="00846AA5" w:rsidRDefault="00846AA5" w:rsidP="00846AA5">
      <w:pPr>
        <w:autoSpaceDE w:val="0"/>
        <w:autoSpaceDN w:val="0"/>
        <w:adjustRightInd w:val="0"/>
        <w:rPr>
          <w:rFonts w:ascii="Apple Chancery" w:hAnsi="Apple Chancery"/>
          <w:b/>
          <w:bCs/>
          <w:iCs/>
          <w:szCs w:val="22"/>
        </w:rPr>
      </w:pPr>
      <w:r>
        <w:rPr>
          <w:rFonts w:ascii="Apple Chancery" w:hAnsi="Apple Chancery"/>
          <w:b/>
          <w:bCs/>
          <w:iCs/>
          <w:szCs w:val="22"/>
        </w:rPr>
        <w:t xml:space="preserve">Tutoring Experience and Lesson Study </w:t>
      </w:r>
      <w:r w:rsidR="006B7AAC">
        <w:rPr>
          <w:rFonts w:ascii="Apple Chancery" w:hAnsi="Apple Chancery"/>
          <w:b/>
          <w:bCs/>
          <w:iCs/>
          <w:szCs w:val="22"/>
        </w:rPr>
        <w:t>Blog</w:t>
      </w:r>
      <w:r>
        <w:rPr>
          <w:rFonts w:ascii="Apple Chancery" w:hAnsi="Apple Chancery"/>
          <w:b/>
          <w:bCs/>
          <w:iCs/>
          <w:szCs w:val="22"/>
        </w:rPr>
        <w:t xml:space="preserve"> ** (</w:t>
      </w:r>
      <w:r w:rsidR="00F540D1">
        <w:rPr>
          <w:rFonts w:ascii="Apple Chancery" w:hAnsi="Apple Chancery"/>
          <w:b/>
          <w:bCs/>
          <w:iCs/>
          <w:szCs w:val="22"/>
        </w:rPr>
        <w:t>20</w:t>
      </w:r>
      <w:r w:rsidR="00315873">
        <w:rPr>
          <w:rFonts w:ascii="Apple Chancery" w:hAnsi="Apple Chancery"/>
          <w:b/>
          <w:bCs/>
          <w:iCs/>
          <w:szCs w:val="22"/>
        </w:rPr>
        <w:t>%</w:t>
      </w:r>
      <w:r>
        <w:rPr>
          <w:rFonts w:ascii="Apple Chancery" w:hAnsi="Apple Chancery"/>
          <w:b/>
          <w:bCs/>
          <w:iCs/>
          <w:szCs w:val="22"/>
        </w:rPr>
        <w:t xml:space="preserve">) </w:t>
      </w:r>
    </w:p>
    <w:p w14:paraId="740B6BF1" w14:textId="3CBA1A5D" w:rsidR="00846AA5" w:rsidRDefault="003A5DCB" w:rsidP="00846AA5">
      <w:pPr>
        <w:autoSpaceDE w:val="0"/>
        <w:autoSpaceDN w:val="0"/>
        <w:adjustRightInd w:val="0"/>
        <w:rPr>
          <w:bCs/>
          <w:iCs/>
          <w:sz w:val="22"/>
          <w:szCs w:val="22"/>
        </w:rPr>
      </w:pPr>
      <w:r>
        <w:rPr>
          <w:bCs/>
          <w:iCs/>
          <w:sz w:val="22"/>
          <w:szCs w:val="22"/>
        </w:rPr>
        <w:t xml:space="preserve">It is all about Changing Minds! </w:t>
      </w:r>
      <w:r w:rsidR="000F344C">
        <w:rPr>
          <w:bCs/>
          <w:iCs/>
          <w:sz w:val="22"/>
          <w:szCs w:val="22"/>
        </w:rPr>
        <w:t>The tutoring requirement of this course</w:t>
      </w:r>
      <w:r w:rsidR="00846AA5">
        <w:rPr>
          <w:bCs/>
          <w:iCs/>
          <w:sz w:val="22"/>
          <w:szCs w:val="22"/>
        </w:rPr>
        <w:t xml:space="preserve"> allows you to take what you have learned about evidence-based practices and use that knowledge to tutor children in a school/classroom or tutoring setting. </w:t>
      </w:r>
      <w:r w:rsidR="00711347">
        <w:rPr>
          <w:bCs/>
          <w:iCs/>
          <w:sz w:val="22"/>
          <w:szCs w:val="22"/>
        </w:rPr>
        <w:t xml:space="preserve">Therefore, </w:t>
      </w:r>
      <w:r w:rsidR="00846AA5">
        <w:rPr>
          <w:bCs/>
          <w:iCs/>
          <w:sz w:val="22"/>
          <w:szCs w:val="22"/>
        </w:rPr>
        <w:t xml:space="preserve">we will visit an elementary school to tutor students </w:t>
      </w:r>
      <w:r w:rsidR="00287B35">
        <w:rPr>
          <w:bCs/>
          <w:iCs/>
          <w:sz w:val="22"/>
          <w:szCs w:val="22"/>
        </w:rPr>
        <w:t xml:space="preserve">in the upper elementary grades </w:t>
      </w:r>
      <w:r w:rsidR="00846AA5">
        <w:rPr>
          <w:bCs/>
          <w:iCs/>
          <w:sz w:val="22"/>
          <w:szCs w:val="22"/>
        </w:rPr>
        <w:t>who have been identified as having reading difficulties. I am working with a school to make the experience valuable for both you and the student(s) you will tutor.</w:t>
      </w:r>
    </w:p>
    <w:p w14:paraId="19AB994A" w14:textId="77777777" w:rsidR="000F344C" w:rsidRDefault="000F344C" w:rsidP="00846AA5">
      <w:pPr>
        <w:autoSpaceDE w:val="0"/>
        <w:autoSpaceDN w:val="0"/>
        <w:adjustRightInd w:val="0"/>
        <w:rPr>
          <w:bCs/>
          <w:iCs/>
          <w:sz w:val="22"/>
          <w:szCs w:val="22"/>
        </w:rPr>
      </w:pPr>
    </w:p>
    <w:p w14:paraId="25EC2DCC" w14:textId="3776C5D1" w:rsidR="00846AA5" w:rsidRDefault="00846AA5" w:rsidP="00711347">
      <w:pPr>
        <w:autoSpaceDE w:val="0"/>
        <w:autoSpaceDN w:val="0"/>
        <w:adjustRightInd w:val="0"/>
        <w:rPr>
          <w:bCs/>
          <w:iCs/>
          <w:sz w:val="22"/>
          <w:szCs w:val="22"/>
        </w:rPr>
      </w:pPr>
      <w:r>
        <w:rPr>
          <w:bCs/>
          <w:iCs/>
          <w:sz w:val="22"/>
          <w:szCs w:val="22"/>
        </w:rPr>
        <w:t xml:space="preserve">As part of the tutoring requirement, </w:t>
      </w:r>
      <w:r w:rsidR="00287B35">
        <w:rPr>
          <w:bCs/>
          <w:iCs/>
          <w:sz w:val="22"/>
          <w:szCs w:val="22"/>
        </w:rPr>
        <w:t>you will work in pairs. Y</w:t>
      </w:r>
      <w:r>
        <w:rPr>
          <w:bCs/>
          <w:iCs/>
          <w:sz w:val="22"/>
          <w:szCs w:val="22"/>
        </w:rPr>
        <w:t xml:space="preserve">ou </w:t>
      </w:r>
      <w:r w:rsidR="00287B35">
        <w:rPr>
          <w:bCs/>
          <w:iCs/>
          <w:sz w:val="22"/>
          <w:szCs w:val="22"/>
        </w:rPr>
        <w:t xml:space="preserve">and your “teaching partner” </w:t>
      </w:r>
      <w:r>
        <w:rPr>
          <w:bCs/>
          <w:iCs/>
          <w:sz w:val="22"/>
          <w:szCs w:val="22"/>
        </w:rPr>
        <w:t xml:space="preserve">will </w:t>
      </w:r>
      <w:r w:rsidR="00711347">
        <w:rPr>
          <w:bCs/>
          <w:iCs/>
          <w:sz w:val="22"/>
          <w:szCs w:val="22"/>
        </w:rPr>
        <w:t>look at assessment data,</w:t>
      </w:r>
      <w:r>
        <w:rPr>
          <w:bCs/>
          <w:iCs/>
          <w:sz w:val="22"/>
          <w:szCs w:val="22"/>
        </w:rPr>
        <w:t xml:space="preserve"> plan activities, evaluate what worked and what did not, and revise instruction accordingly. </w:t>
      </w:r>
      <w:r w:rsidR="00711347">
        <w:rPr>
          <w:bCs/>
          <w:iCs/>
          <w:sz w:val="22"/>
          <w:szCs w:val="22"/>
        </w:rPr>
        <w:t>You will document your tutoring journey each week on our class blog – the Changing Minds Blog. Not only will you blog about your experience</w:t>
      </w:r>
      <w:r w:rsidR="00287B35">
        <w:rPr>
          <w:bCs/>
          <w:iCs/>
          <w:sz w:val="22"/>
          <w:szCs w:val="22"/>
        </w:rPr>
        <w:t xml:space="preserve">s, you will also need to comment on each of your classmates’ blogs at least one time over the seven-week period. </w:t>
      </w:r>
      <w:r w:rsidRPr="00A46C82">
        <w:rPr>
          <w:rFonts w:cs="Courier"/>
          <w:sz w:val="22"/>
          <w:szCs w:val="32"/>
        </w:rPr>
        <w:t xml:space="preserve">The purpose of </w:t>
      </w:r>
      <w:r>
        <w:rPr>
          <w:rFonts w:cs="Courier"/>
          <w:sz w:val="22"/>
          <w:szCs w:val="32"/>
        </w:rPr>
        <w:t>this</w:t>
      </w:r>
      <w:r w:rsidRPr="00A46C82">
        <w:rPr>
          <w:rFonts w:cs="Courier"/>
          <w:sz w:val="22"/>
          <w:szCs w:val="32"/>
        </w:rPr>
        <w:t xml:space="preserve"> </w:t>
      </w:r>
      <w:r w:rsidR="00287B35">
        <w:rPr>
          <w:rFonts w:cs="Courier"/>
          <w:sz w:val="22"/>
          <w:szCs w:val="32"/>
        </w:rPr>
        <w:t xml:space="preserve">blog </w:t>
      </w:r>
      <w:r>
        <w:rPr>
          <w:rFonts w:cs="Courier"/>
          <w:sz w:val="22"/>
          <w:szCs w:val="32"/>
        </w:rPr>
        <w:t xml:space="preserve">is to promote self-reflection </w:t>
      </w:r>
      <w:r w:rsidRPr="00A46C82">
        <w:rPr>
          <w:rFonts w:cs="Courier"/>
          <w:sz w:val="22"/>
          <w:szCs w:val="32"/>
        </w:rPr>
        <w:t xml:space="preserve">about </w:t>
      </w:r>
      <w:r>
        <w:rPr>
          <w:rFonts w:cs="Courier"/>
          <w:sz w:val="22"/>
          <w:szCs w:val="32"/>
        </w:rPr>
        <w:t>your</w:t>
      </w:r>
      <w:r w:rsidRPr="00A46C82">
        <w:rPr>
          <w:rFonts w:cs="Courier"/>
          <w:sz w:val="22"/>
          <w:szCs w:val="32"/>
        </w:rPr>
        <w:t xml:space="preserve"> own performance and </w:t>
      </w:r>
      <w:r w:rsidR="00287B35">
        <w:rPr>
          <w:rFonts w:cs="Courier"/>
          <w:sz w:val="22"/>
          <w:szCs w:val="32"/>
        </w:rPr>
        <w:t>respond to the experiences of your classmates</w:t>
      </w:r>
      <w:r w:rsidRPr="00A46C82">
        <w:rPr>
          <w:rFonts w:cs="Courier"/>
          <w:sz w:val="22"/>
          <w:szCs w:val="32"/>
        </w:rPr>
        <w:t xml:space="preserve"> in the way of Japanese Lesson Study, which p</w:t>
      </w:r>
      <w:r>
        <w:rPr>
          <w:rFonts w:cs="Courier"/>
          <w:sz w:val="22"/>
          <w:szCs w:val="32"/>
        </w:rPr>
        <w:t>uts high value in this type of</w:t>
      </w:r>
      <w:r w:rsidRPr="00A46C82">
        <w:rPr>
          <w:rFonts w:cs="Courier"/>
          <w:sz w:val="22"/>
          <w:szCs w:val="32"/>
        </w:rPr>
        <w:t xml:space="preserve"> activity for teacher growth and development.</w:t>
      </w:r>
      <w:r>
        <w:rPr>
          <w:rFonts w:cs="Courier"/>
          <w:sz w:val="22"/>
          <w:szCs w:val="32"/>
        </w:rPr>
        <w:t xml:space="preserve"> </w:t>
      </w:r>
      <w:r w:rsidR="00287B35">
        <w:rPr>
          <w:bCs/>
          <w:iCs/>
          <w:sz w:val="22"/>
          <w:szCs w:val="22"/>
        </w:rPr>
        <w:t xml:space="preserve">I will also take short segments of video of you teaching, which will help in your self-evaluation as you seek to become increasingly effective helping children. </w:t>
      </w:r>
      <w:r>
        <w:rPr>
          <w:bCs/>
          <w:iCs/>
          <w:sz w:val="22"/>
          <w:szCs w:val="22"/>
        </w:rPr>
        <w:t>Further information will follow.</w:t>
      </w:r>
    </w:p>
    <w:p w14:paraId="70A5AADF" w14:textId="77777777" w:rsidR="00846AA5" w:rsidRDefault="00846AA5" w:rsidP="00846AA5">
      <w:pPr>
        <w:autoSpaceDE w:val="0"/>
        <w:autoSpaceDN w:val="0"/>
        <w:adjustRightInd w:val="0"/>
        <w:rPr>
          <w:bCs/>
          <w:iCs/>
          <w:sz w:val="22"/>
          <w:szCs w:val="22"/>
        </w:rPr>
      </w:pPr>
    </w:p>
    <w:p w14:paraId="6B3BE8AC" w14:textId="6CA7F583" w:rsidR="00EE7C48" w:rsidRDefault="00846AA5" w:rsidP="00846AA5">
      <w:pPr>
        <w:autoSpaceDE w:val="0"/>
        <w:autoSpaceDN w:val="0"/>
        <w:adjustRightInd w:val="0"/>
        <w:rPr>
          <w:bCs/>
          <w:iCs/>
          <w:sz w:val="22"/>
          <w:szCs w:val="22"/>
        </w:rPr>
      </w:pPr>
      <w:r>
        <w:rPr>
          <w:bCs/>
          <w:iCs/>
          <w:sz w:val="22"/>
          <w:szCs w:val="22"/>
        </w:rPr>
        <w:t xml:space="preserve">Tutoring has tentatively been set to start on Tuesday, </w:t>
      </w:r>
      <w:r w:rsidR="00F634E7">
        <w:rPr>
          <w:bCs/>
          <w:iCs/>
          <w:sz w:val="22"/>
          <w:szCs w:val="22"/>
        </w:rPr>
        <w:t xml:space="preserve">February </w:t>
      </w:r>
      <w:r>
        <w:rPr>
          <w:bCs/>
          <w:iCs/>
          <w:sz w:val="22"/>
          <w:szCs w:val="22"/>
        </w:rPr>
        <w:t>2</w:t>
      </w:r>
      <w:r w:rsidR="00F634E7">
        <w:rPr>
          <w:bCs/>
          <w:iCs/>
          <w:sz w:val="22"/>
          <w:szCs w:val="22"/>
        </w:rPr>
        <w:t>6</w:t>
      </w:r>
      <w:r w:rsidR="006B7AAC">
        <w:rPr>
          <w:bCs/>
          <w:iCs/>
          <w:sz w:val="22"/>
          <w:szCs w:val="22"/>
        </w:rPr>
        <w:t xml:space="preserve">, and continue </w:t>
      </w:r>
      <w:r>
        <w:rPr>
          <w:bCs/>
          <w:iCs/>
          <w:sz w:val="22"/>
          <w:szCs w:val="22"/>
        </w:rPr>
        <w:t xml:space="preserve">to </w:t>
      </w:r>
      <w:r w:rsidR="006B7AAC">
        <w:rPr>
          <w:bCs/>
          <w:iCs/>
          <w:sz w:val="22"/>
          <w:szCs w:val="22"/>
        </w:rPr>
        <w:t>April 16</w:t>
      </w:r>
      <w:r>
        <w:rPr>
          <w:bCs/>
          <w:iCs/>
          <w:sz w:val="22"/>
          <w:szCs w:val="22"/>
        </w:rPr>
        <w:t xml:space="preserve">, once a week during our regularly scheduled class time. Tutoring will begin </w:t>
      </w:r>
      <w:r w:rsidRPr="00D53246">
        <w:rPr>
          <w:bCs/>
          <w:iCs/>
          <w:sz w:val="22"/>
          <w:szCs w:val="22"/>
          <w:u w:val="single"/>
        </w:rPr>
        <w:t>promptly</w:t>
      </w:r>
      <w:r w:rsidR="00F634E7">
        <w:rPr>
          <w:bCs/>
          <w:iCs/>
          <w:sz w:val="22"/>
          <w:szCs w:val="22"/>
        </w:rPr>
        <w:t xml:space="preserve"> at 11:1</w:t>
      </w:r>
      <w:r>
        <w:rPr>
          <w:bCs/>
          <w:iCs/>
          <w:sz w:val="22"/>
          <w:szCs w:val="22"/>
        </w:rPr>
        <w:t xml:space="preserve">5 each day </w:t>
      </w:r>
      <w:r w:rsidR="000F344C">
        <w:rPr>
          <w:bCs/>
          <w:iCs/>
          <w:sz w:val="22"/>
          <w:szCs w:val="22"/>
        </w:rPr>
        <w:t>and conclude</w:t>
      </w:r>
      <w:r w:rsidR="00F634E7">
        <w:rPr>
          <w:bCs/>
          <w:iCs/>
          <w:sz w:val="22"/>
          <w:szCs w:val="22"/>
        </w:rPr>
        <w:t xml:space="preserve"> by 12:0</w:t>
      </w:r>
      <w:r>
        <w:rPr>
          <w:bCs/>
          <w:iCs/>
          <w:sz w:val="22"/>
          <w:szCs w:val="22"/>
        </w:rPr>
        <w:t>0. During this time, I will be available to observe and assist you as you work with children. Please let both your tutoring partner and me know if you are unable to attend on any given day, and please do so as far in advance as possible so that alternate arrangements</w:t>
      </w:r>
      <w:r w:rsidR="000F344C">
        <w:rPr>
          <w:bCs/>
          <w:iCs/>
          <w:sz w:val="22"/>
          <w:szCs w:val="22"/>
        </w:rPr>
        <w:t xml:space="preserve"> can be made for your student</w:t>
      </w:r>
      <w:r>
        <w:rPr>
          <w:bCs/>
          <w:iCs/>
          <w:sz w:val="22"/>
          <w:szCs w:val="22"/>
        </w:rPr>
        <w:t xml:space="preserve">. </w:t>
      </w:r>
    </w:p>
    <w:p w14:paraId="628FABAE" w14:textId="77777777" w:rsidR="00287B35" w:rsidRDefault="00287B35" w:rsidP="00846AA5">
      <w:pPr>
        <w:autoSpaceDE w:val="0"/>
        <w:autoSpaceDN w:val="0"/>
        <w:adjustRightInd w:val="0"/>
        <w:rPr>
          <w:bCs/>
          <w:iCs/>
          <w:sz w:val="22"/>
          <w:szCs w:val="22"/>
        </w:rPr>
      </w:pPr>
    </w:p>
    <w:p w14:paraId="1E991CF5" w14:textId="644829FC" w:rsidR="00846AA5" w:rsidRDefault="00846AA5" w:rsidP="00846AA5">
      <w:pPr>
        <w:autoSpaceDE w:val="0"/>
        <w:autoSpaceDN w:val="0"/>
        <w:adjustRightInd w:val="0"/>
        <w:rPr>
          <w:bCs/>
          <w:iCs/>
          <w:sz w:val="22"/>
          <w:szCs w:val="22"/>
        </w:rPr>
      </w:pPr>
      <w:r w:rsidRPr="001C2500">
        <w:rPr>
          <w:bCs/>
          <w:i/>
          <w:iCs/>
          <w:sz w:val="22"/>
          <w:szCs w:val="22"/>
        </w:rPr>
        <w:t>**However, because your participation (attendance) is critical for your learning and your students</w:t>
      </w:r>
      <w:r>
        <w:rPr>
          <w:bCs/>
          <w:i/>
          <w:iCs/>
          <w:sz w:val="22"/>
          <w:szCs w:val="22"/>
        </w:rPr>
        <w:t>’ learning</w:t>
      </w:r>
      <w:r w:rsidRPr="001C2500">
        <w:rPr>
          <w:bCs/>
          <w:i/>
          <w:iCs/>
          <w:sz w:val="22"/>
          <w:szCs w:val="22"/>
        </w:rPr>
        <w:t xml:space="preserve">, and </w:t>
      </w:r>
      <w:r>
        <w:rPr>
          <w:bCs/>
          <w:i/>
          <w:iCs/>
          <w:sz w:val="22"/>
          <w:szCs w:val="22"/>
        </w:rPr>
        <w:t>b</w:t>
      </w:r>
      <w:r w:rsidRPr="001C2500">
        <w:rPr>
          <w:bCs/>
          <w:i/>
          <w:iCs/>
          <w:sz w:val="22"/>
          <w:szCs w:val="22"/>
        </w:rPr>
        <w:t xml:space="preserve">ecause this is a </w:t>
      </w:r>
      <w:r>
        <w:rPr>
          <w:bCs/>
          <w:i/>
          <w:iCs/>
          <w:sz w:val="22"/>
          <w:szCs w:val="22"/>
        </w:rPr>
        <w:t xml:space="preserve">highly </w:t>
      </w:r>
      <w:r w:rsidRPr="001C2500">
        <w:rPr>
          <w:bCs/>
          <w:i/>
          <w:iCs/>
          <w:sz w:val="22"/>
          <w:szCs w:val="22"/>
        </w:rPr>
        <w:t xml:space="preserve">structured activity that cannot be replicated at another time, </w:t>
      </w:r>
      <w:r>
        <w:rPr>
          <w:bCs/>
          <w:i/>
          <w:iCs/>
          <w:sz w:val="22"/>
          <w:szCs w:val="22"/>
        </w:rPr>
        <w:t>any absence</w:t>
      </w:r>
      <w:r w:rsidR="000F344C">
        <w:rPr>
          <w:bCs/>
          <w:i/>
          <w:iCs/>
          <w:sz w:val="22"/>
          <w:szCs w:val="22"/>
        </w:rPr>
        <w:t xml:space="preserve"> will result in</w:t>
      </w:r>
      <w:r w:rsidRPr="001C2500">
        <w:rPr>
          <w:bCs/>
          <w:i/>
          <w:iCs/>
          <w:sz w:val="22"/>
          <w:szCs w:val="22"/>
        </w:rPr>
        <w:t xml:space="preserve"> points being deducted from your grade.</w:t>
      </w:r>
      <w:r>
        <w:rPr>
          <w:bCs/>
          <w:iCs/>
          <w:sz w:val="22"/>
          <w:szCs w:val="22"/>
        </w:rPr>
        <w:t xml:space="preserve"> </w:t>
      </w:r>
    </w:p>
    <w:p w14:paraId="72F8A4DD" w14:textId="77777777" w:rsidR="00846AA5" w:rsidRDefault="00846AA5" w:rsidP="00846AA5">
      <w:pPr>
        <w:autoSpaceDE w:val="0"/>
        <w:autoSpaceDN w:val="0"/>
        <w:adjustRightInd w:val="0"/>
        <w:rPr>
          <w:bCs/>
          <w:iCs/>
          <w:sz w:val="22"/>
          <w:szCs w:val="22"/>
        </w:rPr>
      </w:pPr>
    </w:p>
    <w:p w14:paraId="47D9A586" w14:textId="77777777" w:rsidR="00846AA5" w:rsidRPr="006B2EC9" w:rsidRDefault="00846AA5" w:rsidP="00846AA5">
      <w:pPr>
        <w:autoSpaceDE w:val="0"/>
        <w:autoSpaceDN w:val="0"/>
        <w:adjustRightInd w:val="0"/>
        <w:rPr>
          <w:bCs/>
          <w:iCs/>
          <w:sz w:val="22"/>
          <w:szCs w:val="22"/>
        </w:rPr>
      </w:pPr>
    </w:p>
    <w:p w14:paraId="03AFED9C" w14:textId="5FE07695" w:rsidR="00846AA5" w:rsidRDefault="00821C0E" w:rsidP="00846AA5">
      <w:pPr>
        <w:autoSpaceDE w:val="0"/>
        <w:autoSpaceDN w:val="0"/>
        <w:adjustRightInd w:val="0"/>
        <w:rPr>
          <w:rFonts w:ascii="Apple Chancery" w:hAnsi="Apple Chancery"/>
          <w:b/>
          <w:bCs/>
          <w:iCs/>
          <w:szCs w:val="22"/>
        </w:rPr>
      </w:pPr>
      <w:r>
        <w:rPr>
          <w:rFonts w:ascii="Apple Chancery" w:hAnsi="Apple Chancery"/>
          <w:b/>
          <w:bCs/>
          <w:iCs/>
          <w:szCs w:val="22"/>
        </w:rPr>
        <w:t xml:space="preserve">Content Literacy </w:t>
      </w:r>
      <w:r w:rsidR="00916408">
        <w:rPr>
          <w:rFonts w:ascii="Apple Chancery" w:hAnsi="Apple Chancery"/>
          <w:b/>
          <w:bCs/>
          <w:iCs/>
          <w:szCs w:val="22"/>
        </w:rPr>
        <w:t xml:space="preserve">Lesson </w:t>
      </w:r>
      <w:r>
        <w:rPr>
          <w:rFonts w:ascii="Apple Chancery" w:hAnsi="Apple Chancery"/>
          <w:b/>
          <w:bCs/>
          <w:iCs/>
          <w:szCs w:val="22"/>
        </w:rPr>
        <w:t>Presentation (15%)</w:t>
      </w:r>
    </w:p>
    <w:p w14:paraId="2278F707" w14:textId="6D443737" w:rsidR="00527BB5" w:rsidRPr="00CA02F9" w:rsidRDefault="00846AA5" w:rsidP="00506BCF">
      <w:pPr>
        <w:autoSpaceDE w:val="0"/>
        <w:autoSpaceDN w:val="0"/>
        <w:adjustRightInd w:val="0"/>
        <w:rPr>
          <w:bCs/>
          <w:iCs/>
          <w:sz w:val="22"/>
          <w:szCs w:val="22"/>
        </w:rPr>
      </w:pPr>
      <w:r>
        <w:rPr>
          <w:bCs/>
          <w:iCs/>
          <w:sz w:val="22"/>
          <w:szCs w:val="22"/>
        </w:rPr>
        <w:t xml:space="preserve">The </w:t>
      </w:r>
      <w:r w:rsidR="00527BB5">
        <w:rPr>
          <w:bCs/>
          <w:iCs/>
          <w:sz w:val="22"/>
          <w:szCs w:val="22"/>
        </w:rPr>
        <w:t xml:space="preserve">Content Literacy </w:t>
      </w:r>
      <w:r w:rsidR="0095602E">
        <w:rPr>
          <w:bCs/>
          <w:iCs/>
          <w:sz w:val="22"/>
          <w:szCs w:val="22"/>
        </w:rPr>
        <w:t xml:space="preserve">Lesson </w:t>
      </w:r>
      <w:r w:rsidR="00527BB5">
        <w:rPr>
          <w:bCs/>
          <w:iCs/>
          <w:sz w:val="22"/>
          <w:szCs w:val="22"/>
        </w:rPr>
        <w:t>Presentation</w:t>
      </w:r>
      <w:r>
        <w:rPr>
          <w:bCs/>
          <w:iCs/>
          <w:sz w:val="22"/>
          <w:szCs w:val="22"/>
        </w:rPr>
        <w:t xml:space="preserve"> req</w:t>
      </w:r>
      <w:r w:rsidR="00045B1C">
        <w:rPr>
          <w:bCs/>
          <w:iCs/>
          <w:sz w:val="22"/>
          <w:szCs w:val="22"/>
        </w:rPr>
        <w:t xml:space="preserve">uirement is designed to have you explore ways in which to incorporate technology into your literacy lessons in the core content areas. </w:t>
      </w:r>
      <w:proofErr w:type="gramStart"/>
      <w:r w:rsidR="00153F70">
        <w:rPr>
          <w:bCs/>
          <w:iCs/>
          <w:sz w:val="22"/>
          <w:szCs w:val="22"/>
        </w:rPr>
        <w:t>Since literacy touches every aspect of learning</w:t>
      </w:r>
      <w:r w:rsidR="00796388">
        <w:rPr>
          <w:bCs/>
          <w:iCs/>
          <w:sz w:val="22"/>
          <w:szCs w:val="22"/>
        </w:rPr>
        <w:t xml:space="preserve"> (and since every teacher should support children’s literacy development no matter what the subject matter)</w:t>
      </w:r>
      <w:r w:rsidR="00A11D00">
        <w:rPr>
          <w:bCs/>
          <w:iCs/>
          <w:sz w:val="22"/>
          <w:szCs w:val="22"/>
        </w:rPr>
        <w:t>, you will choose a core content area on which to focus your lesson.</w:t>
      </w:r>
      <w:proofErr w:type="gramEnd"/>
      <w:r w:rsidR="00A11D00">
        <w:rPr>
          <w:bCs/>
          <w:iCs/>
          <w:sz w:val="22"/>
          <w:szCs w:val="22"/>
        </w:rPr>
        <w:t xml:space="preserve"> You will </w:t>
      </w:r>
      <w:r w:rsidR="00796388">
        <w:rPr>
          <w:bCs/>
          <w:iCs/>
          <w:sz w:val="22"/>
          <w:szCs w:val="22"/>
        </w:rPr>
        <w:t xml:space="preserve">then </w:t>
      </w:r>
      <w:r w:rsidR="00A11D00">
        <w:rPr>
          <w:bCs/>
          <w:iCs/>
          <w:sz w:val="22"/>
          <w:szCs w:val="22"/>
        </w:rPr>
        <w:t>use one or more standards from the Texas Essential Knowledge and Skills</w:t>
      </w:r>
      <w:r w:rsidR="00796388">
        <w:rPr>
          <w:bCs/>
          <w:iCs/>
          <w:sz w:val="22"/>
          <w:szCs w:val="22"/>
        </w:rPr>
        <w:t xml:space="preserve"> and create your lesson. This project</w:t>
      </w:r>
      <w:r w:rsidR="00045B1C">
        <w:rPr>
          <w:bCs/>
          <w:iCs/>
          <w:sz w:val="22"/>
          <w:szCs w:val="22"/>
        </w:rPr>
        <w:t xml:space="preserve"> will also necessitate that you </w:t>
      </w:r>
      <w:r w:rsidR="00506BCF">
        <w:rPr>
          <w:bCs/>
          <w:iCs/>
          <w:sz w:val="22"/>
          <w:szCs w:val="22"/>
        </w:rPr>
        <w:t xml:space="preserve">meet with me twice during the </w:t>
      </w:r>
      <w:r w:rsidR="00527BB5">
        <w:rPr>
          <w:bCs/>
          <w:iCs/>
          <w:sz w:val="22"/>
          <w:szCs w:val="22"/>
        </w:rPr>
        <w:t xml:space="preserve">semester (in February and in beginning April) to discuss your presentation </w:t>
      </w:r>
      <w:r w:rsidR="00796388">
        <w:rPr>
          <w:bCs/>
          <w:iCs/>
          <w:sz w:val="22"/>
          <w:szCs w:val="22"/>
        </w:rPr>
        <w:t xml:space="preserve">and allow me to guide you in this process. </w:t>
      </w:r>
      <w:r w:rsidR="00A11D00">
        <w:rPr>
          <w:bCs/>
          <w:iCs/>
          <w:sz w:val="22"/>
          <w:szCs w:val="22"/>
        </w:rPr>
        <w:t>At the end of the semester, you will present your 15-minute literacy lesson to the class</w:t>
      </w:r>
      <w:r w:rsidR="00796388">
        <w:rPr>
          <w:bCs/>
          <w:iCs/>
          <w:sz w:val="22"/>
          <w:szCs w:val="22"/>
        </w:rPr>
        <w:t xml:space="preserve"> and provide a written and detailed plan/report as support for your project</w:t>
      </w:r>
      <w:r w:rsidR="00A11D00">
        <w:rPr>
          <w:bCs/>
          <w:iCs/>
          <w:sz w:val="22"/>
          <w:szCs w:val="22"/>
        </w:rPr>
        <w:t xml:space="preserve">. </w:t>
      </w:r>
      <w:r w:rsidR="00506BCF">
        <w:rPr>
          <w:bCs/>
          <w:iCs/>
          <w:sz w:val="22"/>
          <w:szCs w:val="22"/>
        </w:rPr>
        <w:t>Further information will follow soon.</w:t>
      </w:r>
    </w:p>
    <w:p w14:paraId="1B3919DC" w14:textId="77777777" w:rsidR="00846AA5" w:rsidRPr="00E2275E" w:rsidRDefault="00846AA5" w:rsidP="00846AA5">
      <w:pPr>
        <w:autoSpaceDE w:val="0"/>
        <w:autoSpaceDN w:val="0"/>
        <w:adjustRightInd w:val="0"/>
        <w:rPr>
          <w:b/>
          <w:bCs/>
          <w:iCs/>
          <w:sz w:val="22"/>
          <w:szCs w:val="22"/>
        </w:rPr>
      </w:pPr>
    </w:p>
    <w:p w14:paraId="78A1DA3F" w14:textId="77777777" w:rsidR="00846AA5" w:rsidRPr="00CC2EEA" w:rsidRDefault="00846AA5" w:rsidP="00846AA5">
      <w:pPr>
        <w:autoSpaceDE w:val="0"/>
        <w:autoSpaceDN w:val="0"/>
        <w:adjustRightInd w:val="0"/>
        <w:rPr>
          <w:bCs/>
          <w:iCs/>
          <w:sz w:val="22"/>
          <w:szCs w:val="22"/>
        </w:rPr>
      </w:pPr>
    </w:p>
    <w:p w14:paraId="743E8E1B" w14:textId="5B3BAB90" w:rsidR="00846AA5" w:rsidRPr="00140C08" w:rsidRDefault="00846AA5" w:rsidP="00846AA5">
      <w:pPr>
        <w:autoSpaceDE w:val="0"/>
        <w:autoSpaceDN w:val="0"/>
        <w:adjustRightInd w:val="0"/>
        <w:rPr>
          <w:bCs/>
          <w:iCs/>
          <w:sz w:val="22"/>
          <w:szCs w:val="22"/>
        </w:rPr>
      </w:pPr>
      <w:r w:rsidRPr="00140C08">
        <w:rPr>
          <w:rFonts w:ascii="Apple Chancery" w:hAnsi="Apple Chancery"/>
          <w:b/>
          <w:bCs/>
          <w:iCs/>
          <w:szCs w:val="22"/>
        </w:rPr>
        <w:t>Final Exam</w:t>
      </w:r>
      <w:r>
        <w:rPr>
          <w:rFonts w:ascii="Apple Chancery" w:hAnsi="Apple Chancery"/>
          <w:b/>
          <w:bCs/>
          <w:iCs/>
          <w:szCs w:val="22"/>
        </w:rPr>
        <w:t xml:space="preserve"> (</w:t>
      </w:r>
      <w:r w:rsidR="00821C0E">
        <w:rPr>
          <w:rFonts w:ascii="Apple Chancery" w:hAnsi="Apple Chancery"/>
          <w:b/>
          <w:bCs/>
          <w:iCs/>
          <w:szCs w:val="22"/>
        </w:rPr>
        <w:t>20%</w:t>
      </w:r>
      <w:r w:rsidRPr="00140C08">
        <w:rPr>
          <w:rFonts w:ascii="Apple Chancery" w:hAnsi="Apple Chancery"/>
          <w:b/>
          <w:bCs/>
          <w:iCs/>
          <w:szCs w:val="22"/>
        </w:rPr>
        <w:t>)</w:t>
      </w:r>
      <w:r>
        <w:rPr>
          <w:rFonts w:ascii="Apple Chancery" w:hAnsi="Apple Chancery"/>
          <w:bCs/>
          <w:iCs/>
          <w:szCs w:val="22"/>
        </w:rPr>
        <w:t xml:space="preserve"> – </w:t>
      </w:r>
      <w:r>
        <w:rPr>
          <w:bCs/>
          <w:iCs/>
          <w:sz w:val="22"/>
          <w:szCs w:val="22"/>
        </w:rPr>
        <w:t xml:space="preserve">Comprehensive written exam </w:t>
      </w:r>
    </w:p>
    <w:p w14:paraId="1EDE9F51" w14:textId="77777777" w:rsidR="00846AA5" w:rsidRPr="00CC2EEA" w:rsidRDefault="00846AA5" w:rsidP="00846AA5">
      <w:pPr>
        <w:autoSpaceDE w:val="0"/>
        <w:autoSpaceDN w:val="0"/>
        <w:adjustRightInd w:val="0"/>
        <w:rPr>
          <w:bCs/>
          <w:iCs/>
          <w:sz w:val="22"/>
          <w:szCs w:val="22"/>
        </w:rPr>
      </w:pPr>
    </w:p>
    <w:p w14:paraId="5D92A37E" w14:textId="77777777" w:rsidR="00846AA5" w:rsidRDefault="00846AA5" w:rsidP="00846AA5">
      <w:pPr>
        <w:autoSpaceDE w:val="0"/>
        <w:autoSpaceDN w:val="0"/>
        <w:adjustRightInd w:val="0"/>
        <w:ind w:left="720"/>
        <w:rPr>
          <w:rFonts w:ascii="Apple Chancery" w:hAnsi="Apple Chancery"/>
          <w:b/>
          <w:bCs/>
          <w:iCs/>
          <w:szCs w:val="22"/>
        </w:rPr>
      </w:pPr>
      <w:r>
        <w:rPr>
          <w:rFonts w:ascii="Apple Chancery" w:hAnsi="Apple Chancery"/>
          <w:b/>
          <w:bCs/>
          <w:iCs/>
          <w:szCs w:val="22"/>
        </w:rPr>
        <w:t>Notice: Literacy</w:t>
      </w:r>
      <w:r w:rsidRPr="00755D6F">
        <w:rPr>
          <w:rFonts w:ascii="Apple Chancery" w:hAnsi="Apple Chancery"/>
          <w:b/>
          <w:bCs/>
          <w:iCs/>
          <w:szCs w:val="22"/>
        </w:rPr>
        <w:t xml:space="preserve"> Notebook</w:t>
      </w:r>
      <w:r>
        <w:rPr>
          <w:rFonts w:ascii="Apple Chancery" w:hAnsi="Apple Chancery"/>
          <w:b/>
          <w:bCs/>
          <w:iCs/>
          <w:szCs w:val="22"/>
        </w:rPr>
        <w:t xml:space="preserve"> </w:t>
      </w:r>
    </w:p>
    <w:p w14:paraId="5D96F409" w14:textId="7AFFC323" w:rsidR="00846AA5" w:rsidRDefault="00846AA5" w:rsidP="00846AA5">
      <w:pPr>
        <w:autoSpaceDE w:val="0"/>
        <w:autoSpaceDN w:val="0"/>
        <w:adjustRightInd w:val="0"/>
        <w:ind w:left="720"/>
        <w:rPr>
          <w:bCs/>
          <w:iCs/>
          <w:sz w:val="22"/>
          <w:szCs w:val="22"/>
        </w:rPr>
      </w:pPr>
      <w:r>
        <w:rPr>
          <w:bCs/>
          <w:iCs/>
          <w:sz w:val="22"/>
          <w:szCs w:val="22"/>
        </w:rPr>
        <w:t xml:space="preserve">Students should keep a notebook of information and strategies for the major concepts covered over the course of the semester, including sections for </w:t>
      </w:r>
      <w:r w:rsidR="00315873">
        <w:rPr>
          <w:bCs/>
          <w:iCs/>
          <w:sz w:val="22"/>
          <w:szCs w:val="22"/>
        </w:rPr>
        <w:t>language and word study, the reading workshop, the writing workshop, and response-to-intervention</w:t>
      </w:r>
      <w:r>
        <w:rPr>
          <w:bCs/>
          <w:iCs/>
          <w:sz w:val="22"/>
          <w:szCs w:val="22"/>
        </w:rPr>
        <w:t>. You will be able to use this notebook when taking the final exam. As such, it is helpful to have dividers and well-labeled sections for easy access to information during the final.</w:t>
      </w:r>
    </w:p>
    <w:p w14:paraId="031CE041" w14:textId="77777777" w:rsidR="00846AA5" w:rsidRDefault="00846AA5" w:rsidP="00846AA5">
      <w:pPr>
        <w:autoSpaceDE w:val="0"/>
        <w:autoSpaceDN w:val="0"/>
        <w:adjustRightInd w:val="0"/>
        <w:rPr>
          <w:bCs/>
          <w:iCs/>
          <w:sz w:val="22"/>
          <w:szCs w:val="22"/>
        </w:rPr>
      </w:pPr>
    </w:p>
    <w:p w14:paraId="05D3CF12" w14:textId="77777777" w:rsidR="00846AA5" w:rsidRPr="00D966C8" w:rsidRDefault="00846AA5" w:rsidP="00846AA5">
      <w:pPr>
        <w:autoSpaceDE w:val="0"/>
        <w:autoSpaceDN w:val="0"/>
        <w:adjustRightInd w:val="0"/>
        <w:ind w:left="720"/>
        <w:rPr>
          <w:rFonts w:ascii="Apple Chancery" w:hAnsi="Apple Chancery"/>
          <w:b/>
          <w:bCs/>
          <w:iCs/>
          <w:szCs w:val="22"/>
        </w:rPr>
      </w:pPr>
      <w:r>
        <w:rPr>
          <w:rFonts w:ascii="Apple Chancery" w:hAnsi="Apple Chancery"/>
          <w:b/>
          <w:bCs/>
          <w:iCs/>
          <w:szCs w:val="22"/>
        </w:rPr>
        <w:t>Notice</w:t>
      </w:r>
      <w:r w:rsidRPr="00D966C8">
        <w:rPr>
          <w:rFonts w:ascii="Apple Chancery" w:hAnsi="Apple Chancery"/>
          <w:b/>
          <w:bCs/>
          <w:iCs/>
          <w:szCs w:val="22"/>
        </w:rPr>
        <w:t xml:space="preserve">: </w:t>
      </w:r>
      <w:r>
        <w:rPr>
          <w:rFonts w:ascii="Apple Chancery" w:hAnsi="Apple Chancery"/>
          <w:b/>
          <w:bCs/>
          <w:iCs/>
          <w:szCs w:val="22"/>
        </w:rPr>
        <w:t>Tutoring Opportunities</w:t>
      </w:r>
    </w:p>
    <w:p w14:paraId="29BB9486" w14:textId="77777777" w:rsidR="00846AA5" w:rsidRPr="005B40CD" w:rsidRDefault="00846AA5" w:rsidP="00846AA5">
      <w:pPr>
        <w:autoSpaceDE w:val="0"/>
        <w:autoSpaceDN w:val="0"/>
        <w:adjustRightInd w:val="0"/>
        <w:ind w:left="720"/>
        <w:rPr>
          <w:bCs/>
          <w:iCs/>
          <w:sz w:val="22"/>
          <w:szCs w:val="22"/>
        </w:rPr>
      </w:pPr>
      <w:r>
        <w:rPr>
          <w:bCs/>
          <w:iCs/>
          <w:sz w:val="22"/>
          <w:szCs w:val="22"/>
        </w:rPr>
        <w:t>I have contact with a couple of elementary schools who are looking for pre-service teachers to work in the classroom and tutor young children in a volunteer capacity this semester (or academic year if available). This is an invaluable opportunity for you to get firsthand experience in the classroom and work closely with a classroom teacher and students. If you are interested in giving between 1 to 3 hours a week, please see me and I will put you in touch with principals and schools. Several of my students in the past have found this to be a rewarding experience. These tutoring opportunities allow you to put what we will be learning in class into action and make a difference in children’s lives.</w:t>
      </w:r>
      <w:r>
        <w:rPr>
          <w:bCs/>
          <w:iCs/>
          <w:sz w:val="22"/>
          <w:szCs w:val="22"/>
        </w:rPr>
        <w:br w:type="page"/>
      </w:r>
    </w:p>
    <w:p w14:paraId="1C3D9EE1" w14:textId="77777777" w:rsidR="00846AA5" w:rsidRDefault="00846AA5" w:rsidP="00846AA5">
      <w:pPr>
        <w:pBdr>
          <w:top w:val="single" w:sz="4" w:space="1" w:color="auto"/>
          <w:left w:val="single" w:sz="4" w:space="4" w:color="auto"/>
          <w:bottom w:val="single" w:sz="4" w:space="1" w:color="auto"/>
          <w:right w:val="single" w:sz="4" w:space="4" w:color="auto"/>
        </w:pBdr>
        <w:shd w:val="solid" w:color="8DB3E2" w:themeColor="text2" w:themeTint="66" w:fill="auto"/>
        <w:autoSpaceDE w:val="0"/>
        <w:autoSpaceDN w:val="0"/>
        <w:adjustRightInd w:val="0"/>
        <w:jc w:val="center"/>
        <w:rPr>
          <w:rFonts w:ascii="Apple Chancery" w:hAnsi="Apple Chancery" w:cs="Arial"/>
          <w:b/>
          <w:bCs/>
          <w:sz w:val="28"/>
          <w:szCs w:val="22"/>
        </w:rPr>
      </w:pPr>
      <w:r w:rsidRPr="005C05D3">
        <w:rPr>
          <w:rFonts w:ascii="Apple Chancery" w:hAnsi="Apple Chancery" w:cs="Arial"/>
          <w:b/>
          <w:bCs/>
          <w:sz w:val="28"/>
          <w:szCs w:val="22"/>
          <w:shd w:val="clear" w:color="auto" w:fill="92CDDC" w:themeFill="accent5" w:themeFillTint="99"/>
        </w:rPr>
        <w:lastRenderedPageBreak/>
        <w:t>Departmental Grading Scale with Point and Grade Range Allocations</w:t>
      </w:r>
    </w:p>
    <w:p w14:paraId="0304EFE7" w14:textId="77777777" w:rsidR="00846AA5" w:rsidRDefault="00846AA5" w:rsidP="00846AA5">
      <w:pPr>
        <w:autoSpaceDE w:val="0"/>
        <w:autoSpaceDN w:val="0"/>
        <w:adjustRightInd w:val="0"/>
        <w:rPr>
          <w:rFonts w:ascii="Apple Chancery" w:hAnsi="Apple Chancery" w:cs="Arial"/>
          <w:b/>
          <w:bCs/>
          <w:sz w:val="28"/>
          <w:szCs w:val="22"/>
        </w:rPr>
      </w:pPr>
    </w:p>
    <w:p w14:paraId="6F7417B1" w14:textId="69766D64" w:rsidR="00846AA5" w:rsidRPr="00870941" w:rsidRDefault="00846AA5" w:rsidP="00846AA5">
      <w:pPr>
        <w:autoSpaceDE w:val="0"/>
        <w:autoSpaceDN w:val="0"/>
        <w:adjustRightInd w:val="0"/>
        <w:rPr>
          <w:rFonts w:ascii="Apple Chancery" w:hAnsi="Apple Chancery" w:cs="Arial"/>
          <w:b/>
          <w:bCs/>
          <w:szCs w:val="22"/>
        </w:rPr>
      </w:pPr>
      <w:r>
        <w:rPr>
          <w:rFonts w:ascii="Apple Chancery" w:hAnsi="Apple Chancery" w:cs="Arial"/>
          <w:b/>
          <w:bCs/>
          <w:szCs w:val="22"/>
        </w:rPr>
        <w:t xml:space="preserve">Department of Teaching &amp; Learning Grading Scale and </w:t>
      </w:r>
      <w:r w:rsidRPr="00870941">
        <w:rPr>
          <w:rFonts w:ascii="Apple Chancery" w:hAnsi="Apple Chancery" w:cs="Arial"/>
          <w:b/>
          <w:bCs/>
          <w:szCs w:val="22"/>
        </w:rPr>
        <w:t>Point Dis</w:t>
      </w:r>
      <w:r w:rsidR="00F06CB0">
        <w:rPr>
          <w:rFonts w:ascii="Apple Chancery" w:hAnsi="Apple Chancery" w:cs="Arial"/>
          <w:b/>
          <w:bCs/>
          <w:szCs w:val="22"/>
        </w:rPr>
        <w:t>tribution of Grades for EDU 5358</w:t>
      </w:r>
    </w:p>
    <w:p w14:paraId="53BDCE49" w14:textId="77777777" w:rsidR="00846AA5" w:rsidRDefault="00846AA5" w:rsidP="00846AA5">
      <w:pPr>
        <w:autoSpaceDE w:val="0"/>
        <w:autoSpaceDN w:val="0"/>
        <w:adjustRightInd w:val="0"/>
        <w:rPr>
          <w:rFonts w:cs="Arial"/>
          <w:bCs/>
          <w:sz w:val="22"/>
          <w:szCs w:val="22"/>
        </w:rPr>
      </w:pPr>
    </w:p>
    <w:p w14:paraId="339FABC0" w14:textId="77777777" w:rsidR="00846AA5" w:rsidRDefault="00846AA5" w:rsidP="00846AA5">
      <w:pPr>
        <w:autoSpaceDE w:val="0"/>
        <w:autoSpaceDN w:val="0"/>
        <w:adjustRightInd w:val="0"/>
        <w:rPr>
          <w:rFonts w:cs="Arial"/>
          <w:bCs/>
          <w:sz w:val="22"/>
          <w:szCs w:val="22"/>
        </w:rPr>
      </w:pPr>
      <w:r>
        <w:rPr>
          <w:rFonts w:cs="Arial"/>
          <w:bCs/>
          <w:sz w:val="22"/>
          <w:szCs w:val="22"/>
        </w:rPr>
        <w:t>Please be advised of the following departmental grading scale for undergraduate teacher certification classes:</w:t>
      </w:r>
    </w:p>
    <w:p w14:paraId="0F8CA771" w14:textId="77777777" w:rsidR="00846AA5" w:rsidRDefault="00846AA5" w:rsidP="00846AA5">
      <w:pPr>
        <w:autoSpaceDE w:val="0"/>
        <w:autoSpaceDN w:val="0"/>
        <w:adjustRightInd w:val="0"/>
        <w:rPr>
          <w:rFonts w:cs="Arial"/>
          <w:bCs/>
          <w:sz w:val="22"/>
          <w:szCs w:val="22"/>
        </w:rPr>
      </w:pPr>
    </w:p>
    <w:p w14:paraId="2200407E" w14:textId="79D6BCD4" w:rsidR="00846AA5" w:rsidRDefault="00846AA5" w:rsidP="00846AA5">
      <w:pPr>
        <w:autoSpaceDE w:val="0"/>
        <w:autoSpaceDN w:val="0"/>
        <w:adjustRightInd w:val="0"/>
        <w:rPr>
          <w:rFonts w:cs="Arial"/>
          <w:bCs/>
          <w:szCs w:val="22"/>
        </w:rPr>
      </w:pPr>
      <w:r>
        <w:rPr>
          <w:rFonts w:cs="Arial"/>
          <w:bCs/>
          <w:szCs w:val="22"/>
          <w:u w:val="single"/>
        </w:rPr>
        <w:t>Grade</w:t>
      </w:r>
      <w:r>
        <w:rPr>
          <w:rFonts w:cs="Arial"/>
          <w:bCs/>
          <w:szCs w:val="22"/>
        </w:rPr>
        <w:tab/>
      </w:r>
      <w:r>
        <w:rPr>
          <w:rFonts w:cs="Arial"/>
          <w:bCs/>
          <w:szCs w:val="22"/>
        </w:rPr>
        <w:tab/>
      </w:r>
      <w:proofErr w:type="spellStart"/>
      <w:r w:rsidRPr="00FB08AD">
        <w:rPr>
          <w:rFonts w:cs="Arial"/>
          <w:bCs/>
          <w:szCs w:val="22"/>
          <w:u w:val="single"/>
        </w:rPr>
        <w:t>Grade</w:t>
      </w:r>
      <w:proofErr w:type="spellEnd"/>
      <w:r w:rsidRPr="00FB08AD">
        <w:rPr>
          <w:rFonts w:cs="Arial"/>
          <w:bCs/>
          <w:szCs w:val="22"/>
          <w:u w:val="single"/>
        </w:rPr>
        <w:t xml:space="preserve"> Range</w:t>
      </w:r>
    </w:p>
    <w:p w14:paraId="7EB6DC37" w14:textId="3E16FFFC" w:rsidR="00846AA5" w:rsidRDefault="00846AA5" w:rsidP="00846AA5">
      <w:pPr>
        <w:autoSpaceDE w:val="0"/>
        <w:autoSpaceDN w:val="0"/>
        <w:adjustRightInd w:val="0"/>
        <w:rPr>
          <w:rFonts w:cs="Arial"/>
          <w:bCs/>
          <w:szCs w:val="22"/>
        </w:rPr>
      </w:pPr>
      <w:r>
        <w:rPr>
          <w:rFonts w:cs="Arial"/>
          <w:bCs/>
          <w:szCs w:val="22"/>
        </w:rPr>
        <w:t>A</w:t>
      </w:r>
      <w:r>
        <w:rPr>
          <w:rFonts w:cs="Arial"/>
          <w:bCs/>
          <w:szCs w:val="22"/>
        </w:rPr>
        <w:tab/>
      </w:r>
      <w:r>
        <w:rPr>
          <w:rFonts w:cs="Arial"/>
          <w:bCs/>
          <w:szCs w:val="22"/>
        </w:rPr>
        <w:tab/>
        <w:t>94-100%</w:t>
      </w:r>
    </w:p>
    <w:p w14:paraId="482B1DE5" w14:textId="6F145BF6" w:rsidR="00846AA5" w:rsidRDefault="00846AA5" w:rsidP="00846AA5">
      <w:pPr>
        <w:autoSpaceDE w:val="0"/>
        <w:autoSpaceDN w:val="0"/>
        <w:adjustRightInd w:val="0"/>
        <w:rPr>
          <w:rFonts w:cs="Arial"/>
          <w:bCs/>
          <w:szCs w:val="22"/>
        </w:rPr>
      </w:pPr>
      <w:r>
        <w:rPr>
          <w:rFonts w:cs="Arial"/>
          <w:bCs/>
          <w:szCs w:val="22"/>
        </w:rPr>
        <w:t>A-</w:t>
      </w:r>
      <w:r>
        <w:rPr>
          <w:rFonts w:cs="Arial"/>
          <w:bCs/>
          <w:szCs w:val="22"/>
        </w:rPr>
        <w:tab/>
      </w:r>
      <w:r>
        <w:rPr>
          <w:rFonts w:cs="Arial"/>
          <w:bCs/>
          <w:szCs w:val="22"/>
        </w:rPr>
        <w:tab/>
        <w:t>90-93%</w:t>
      </w:r>
    </w:p>
    <w:p w14:paraId="3926B408" w14:textId="4BE01863" w:rsidR="00846AA5" w:rsidRDefault="00846AA5" w:rsidP="00846AA5">
      <w:pPr>
        <w:autoSpaceDE w:val="0"/>
        <w:autoSpaceDN w:val="0"/>
        <w:adjustRightInd w:val="0"/>
        <w:rPr>
          <w:rFonts w:cs="Arial"/>
          <w:bCs/>
          <w:szCs w:val="22"/>
        </w:rPr>
      </w:pPr>
      <w:r>
        <w:rPr>
          <w:rFonts w:cs="Arial"/>
          <w:bCs/>
          <w:szCs w:val="22"/>
        </w:rPr>
        <w:t>B+</w:t>
      </w:r>
      <w:r>
        <w:rPr>
          <w:rFonts w:cs="Arial"/>
          <w:bCs/>
          <w:szCs w:val="22"/>
        </w:rPr>
        <w:tab/>
      </w:r>
      <w:r>
        <w:rPr>
          <w:rFonts w:cs="Arial"/>
          <w:bCs/>
          <w:szCs w:val="22"/>
        </w:rPr>
        <w:tab/>
        <w:t>87-89%</w:t>
      </w:r>
    </w:p>
    <w:p w14:paraId="1CD56895" w14:textId="5AF2ACF2" w:rsidR="00846AA5" w:rsidRDefault="00846AA5" w:rsidP="00846AA5">
      <w:pPr>
        <w:autoSpaceDE w:val="0"/>
        <w:autoSpaceDN w:val="0"/>
        <w:adjustRightInd w:val="0"/>
        <w:rPr>
          <w:rFonts w:cs="Arial"/>
          <w:bCs/>
          <w:szCs w:val="22"/>
        </w:rPr>
      </w:pPr>
      <w:r>
        <w:rPr>
          <w:rFonts w:cs="Arial"/>
          <w:bCs/>
          <w:szCs w:val="22"/>
        </w:rPr>
        <w:t>B</w:t>
      </w:r>
      <w:r>
        <w:rPr>
          <w:rFonts w:cs="Arial"/>
          <w:bCs/>
          <w:szCs w:val="22"/>
        </w:rPr>
        <w:tab/>
      </w:r>
      <w:r>
        <w:rPr>
          <w:rFonts w:cs="Arial"/>
          <w:bCs/>
          <w:szCs w:val="22"/>
        </w:rPr>
        <w:tab/>
        <w:t>83-86%</w:t>
      </w:r>
    </w:p>
    <w:p w14:paraId="4219CF28" w14:textId="2AE1B6D4" w:rsidR="00846AA5" w:rsidRDefault="00846AA5" w:rsidP="00846AA5">
      <w:pPr>
        <w:autoSpaceDE w:val="0"/>
        <w:autoSpaceDN w:val="0"/>
        <w:adjustRightInd w:val="0"/>
        <w:rPr>
          <w:rFonts w:cs="Arial"/>
          <w:bCs/>
          <w:szCs w:val="22"/>
        </w:rPr>
      </w:pPr>
      <w:r>
        <w:rPr>
          <w:rFonts w:cs="Arial"/>
          <w:bCs/>
          <w:szCs w:val="22"/>
        </w:rPr>
        <w:t>B-</w:t>
      </w:r>
      <w:r>
        <w:rPr>
          <w:rFonts w:cs="Arial"/>
          <w:bCs/>
          <w:szCs w:val="22"/>
        </w:rPr>
        <w:tab/>
      </w:r>
      <w:r>
        <w:rPr>
          <w:rFonts w:cs="Arial"/>
          <w:bCs/>
          <w:szCs w:val="22"/>
        </w:rPr>
        <w:tab/>
        <w:t>80-82%</w:t>
      </w:r>
    </w:p>
    <w:p w14:paraId="732CFFC1" w14:textId="302FA09C" w:rsidR="00846AA5" w:rsidRDefault="00846AA5" w:rsidP="00846AA5">
      <w:pPr>
        <w:autoSpaceDE w:val="0"/>
        <w:autoSpaceDN w:val="0"/>
        <w:adjustRightInd w:val="0"/>
        <w:rPr>
          <w:rFonts w:cs="Arial"/>
          <w:bCs/>
          <w:szCs w:val="22"/>
        </w:rPr>
      </w:pPr>
      <w:r>
        <w:rPr>
          <w:rFonts w:cs="Arial"/>
          <w:bCs/>
          <w:szCs w:val="22"/>
        </w:rPr>
        <w:t>C+</w:t>
      </w:r>
      <w:r>
        <w:rPr>
          <w:rFonts w:cs="Arial"/>
          <w:bCs/>
          <w:szCs w:val="22"/>
        </w:rPr>
        <w:tab/>
      </w:r>
      <w:r>
        <w:rPr>
          <w:rFonts w:cs="Arial"/>
          <w:bCs/>
          <w:szCs w:val="22"/>
        </w:rPr>
        <w:tab/>
        <w:t>79%</w:t>
      </w:r>
    </w:p>
    <w:p w14:paraId="205C813B" w14:textId="2E313FFD" w:rsidR="00846AA5" w:rsidRDefault="00846AA5" w:rsidP="00846AA5">
      <w:pPr>
        <w:autoSpaceDE w:val="0"/>
        <w:autoSpaceDN w:val="0"/>
        <w:adjustRightInd w:val="0"/>
        <w:rPr>
          <w:rFonts w:cs="Arial"/>
          <w:bCs/>
          <w:szCs w:val="22"/>
        </w:rPr>
      </w:pPr>
      <w:r>
        <w:rPr>
          <w:rFonts w:cs="Arial"/>
          <w:bCs/>
          <w:szCs w:val="22"/>
        </w:rPr>
        <w:t>C</w:t>
      </w:r>
      <w:r>
        <w:rPr>
          <w:rFonts w:cs="Arial"/>
          <w:bCs/>
          <w:szCs w:val="22"/>
        </w:rPr>
        <w:tab/>
      </w:r>
      <w:r>
        <w:rPr>
          <w:rFonts w:cs="Arial"/>
          <w:bCs/>
          <w:szCs w:val="22"/>
        </w:rPr>
        <w:tab/>
        <w:t>77-78%</w:t>
      </w:r>
    </w:p>
    <w:p w14:paraId="17D6807D" w14:textId="3270930B" w:rsidR="00846AA5" w:rsidRDefault="00846AA5" w:rsidP="00846AA5">
      <w:pPr>
        <w:autoSpaceDE w:val="0"/>
        <w:autoSpaceDN w:val="0"/>
        <w:adjustRightInd w:val="0"/>
        <w:rPr>
          <w:rFonts w:cs="Arial"/>
          <w:bCs/>
          <w:szCs w:val="22"/>
        </w:rPr>
      </w:pPr>
      <w:r>
        <w:rPr>
          <w:rFonts w:cs="Arial"/>
          <w:bCs/>
          <w:szCs w:val="22"/>
        </w:rPr>
        <w:t>C-</w:t>
      </w:r>
      <w:r>
        <w:rPr>
          <w:rFonts w:cs="Arial"/>
          <w:bCs/>
          <w:szCs w:val="22"/>
        </w:rPr>
        <w:tab/>
      </w:r>
      <w:r>
        <w:rPr>
          <w:rFonts w:cs="Arial"/>
          <w:bCs/>
          <w:szCs w:val="22"/>
        </w:rPr>
        <w:tab/>
        <w:t>75-76%</w:t>
      </w:r>
    </w:p>
    <w:p w14:paraId="1B0BFCE6" w14:textId="23C5E770" w:rsidR="00846AA5" w:rsidRDefault="00846AA5" w:rsidP="00846AA5">
      <w:pPr>
        <w:autoSpaceDE w:val="0"/>
        <w:autoSpaceDN w:val="0"/>
        <w:adjustRightInd w:val="0"/>
        <w:rPr>
          <w:rFonts w:cs="Arial"/>
          <w:bCs/>
          <w:szCs w:val="22"/>
        </w:rPr>
      </w:pPr>
      <w:r>
        <w:rPr>
          <w:rFonts w:cs="Arial"/>
          <w:bCs/>
          <w:szCs w:val="22"/>
        </w:rPr>
        <w:t>D+</w:t>
      </w:r>
      <w:r>
        <w:rPr>
          <w:rFonts w:cs="Arial"/>
          <w:bCs/>
          <w:szCs w:val="22"/>
        </w:rPr>
        <w:tab/>
      </w:r>
      <w:r>
        <w:rPr>
          <w:rFonts w:cs="Arial"/>
          <w:bCs/>
          <w:szCs w:val="22"/>
        </w:rPr>
        <w:tab/>
        <w:t>74%</w:t>
      </w:r>
    </w:p>
    <w:p w14:paraId="35F1D3F4" w14:textId="7A4C7060" w:rsidR="00846AA5" w:rsidRDefault="00846AA5" w:rsidP="00846AA5">
      <w:pPr>
        <w:autoSpaceDE w:val="0"/>
        <w:autoSpaceDN w:val="0"/>
        <w:adjustRightInd w:val="0"/>
        <w:rPr>
          <w:rFonts w:cs="Arial"/>
          <w:bCs/>
          <w:szCs w:val="22"/>
        </w:rPr>
      </w:pPr>
      <w:r>
        <w:rPr>
          <w:rFonts w:cs="Arial"/>
          <w:bCs/>
          <w:szCs w:val="22"/>
        </w:rPr>
        <w:t>D</w:t>
      </w:r>
      <w:r>
        <w:rPr>
          <w:rFonts w:cs="Arial"/>
          <w:bCs/>
          <w:szCs w:val="22"/>
        </w:rPr>
        <w:tab/>
      </w:r>
      <w:r>
        <w:rPr>
          <w:rFonts w:cs="Arial"/>
          <w:bCs/>
          <w:szCs w:val="22"/>
        </w:rPr>
        <w:tab/>
        <w:t>72-73%</w:t>
      </w:r>
    </w:p>
    <w:p w14:paraId="195D0DA9" w14:textId="61801805" w:rsidR="00846AA5" w:rsidRDefault="00846AA5" w:rsidP="00846AA5">
      <w:pPr>
        <w:autoSpaceDE w:val="0"/>
        <w:autoSpaceDN w:val="0"/>
        <w:adjustRightInd w:val="0"/>
        <w:rPr>
          <w:rFonts w:cs="Arial"/>
          <w:bCs/>
          <w:szCs w:val="22"/>
        </w:rPr>
      </w:pPr>
      <w:r>
        <w:rPr>
          <w:rFonts w:cs="Arial"/>
          <w:bCs/>
          <w:szCs w:val="22"/>
        </w:rPr>
        <w:t>D-</w:t>
      </w:r>
      <w:r>
        <w:rPr>
          <w:rFonts w:cs="Arial"/>
          <w:bCs/>
          <w:szCs w:val="22"/>
        </w:rPr>
        <w:tab/>
      </w:r>
      <w:r>
        <w:rPr>
          <w:rFonts w:cs="Arial"/>
          <w:bCs/>
          <w:szCs w:val="22"/>
        </w:rPr>
        <w:tab/>
        <w:t>70-71%</w:t>
      </w:r>
    </w:p>
    <w:p w14:paraId="21E1D3F4" w14:textId="0A266F7B" w:rsidR="00846AA5" w:rsidRDefault="00846AA5" w:rsidP="00846AA5">
      <w:pPr>
        <w:autoSpaceDE w:val="0"/>
        <w:autoSpaceDN w:val="0"/>
        <w:adjustRightInd w:val="0"/>
        <w:rPr>
          <w:rFonts w:cs="Arial"/>
          <w:bCs/>
          <w:szCs w:val="22"/>
        </w:rPr>
      </w:pPr>
      <w:r>
        <w:rPr>
          <w:rFonts w:cs="Arial"/>
          <w:bCs/>
          <w:szCs w:val="22"/>
        </w:rPr>
        <w:t>F</w:t>
      </w:r>
      <w:r>
        <w:rPr>
          <w:rFonts w:cs="Arial"/>
          <w:bCs/>
          <w:szCs w:val="22"/>
        </w:rPr>
        <w:tab/>
      </w:r>
      <w:r>
        <w:rPr>
          <w:rFonts w:cs="Arial"/>
          <w:bCs/>
          <w:szCs w:val="22"/>
        </w:rPr>
        <w:tab/>
        <w:t xml:space="preserve">69% or less </w:t>
      </w:r>
    </w:p>
    <w:p w14:paraId="6F8CFD06" w14:textId="77777777" w:rsidR="00846AA5" w:rsidRDefault="00846AA5" w:rsidP="00846AA5">
      <w:pPr>
        <w:autoSpaceDE w:val="0"/>
        <w:autoSpaceDN w:val="0"/>
        <w:adjustRightInd w:val="0"/>
        <w:rPr>
          <w:rFonts w:cs="Arial"/>
          <w:bCs/>
          <w:szCs w:val="22"/>
        </w:rPr>
      </w:pPr>
    </w:p>
    <w:p w14:paraId="0ED3B0AA" w14:textId="77777777" w:rsidR="00846AA5" w:rsidRDefault="00846AA5" w:rsidP="00846AA5">
      <w:pPr>
        <w:autoSpaceDE w:val="0"/>
        <w:autoSpaceDN w:val="0"/>
        <w:adjustRightInd w:val="0"/>
        <w:rPr>
          <w:bCs/>
          <w:iCs/>
          <w:sz w:val="22"/>
          <w:szCs w:val="22"/>
        </w:rPr>
      </w:pPr>
    </w:p>
    <w:p w14:paraId="6A2D295F" w14:textId="774A46D2" w:rsidR="00846AA5" w:rsidRDefault="00846AA5" w:rsidP="00846AA5">
      <w:pPr>
        <w:autoSpaceDE w:val="0"/>
        <w:autoSpaceDN w:val="0"/>
        <w:adjustRightInd w:val="0"/>
        <w:rPr>
          <w:b/>
          <w:bCs/>
          <w:sz w:val="22"/>
          <w:szCs w:val="20"/>
        </w:rPr>
      </w:pPr>
      <w:r w:rsidRPr="00BA51A0">
        <w:rPr>
          <w:bCs/>
          <w:iCs/>
          <w:sz w:val="22"/>
          <w:szCs w:val="22"/>
        </w:rPr>
        <w:t>*</w:t>
      </w:r>
      <w:r>
        <w:rPr>
          <w:bCs/>
          <w:iCs/>
          <w:sz w:val="22"/>
          <w:szCs w:val="22"/>
        </w:rPr>
        <w:t xml:space="preserve"> </w:t>
      </w:r>
      <w:r w:rsidRPr="00A90B0F">
        <w:rPr>
          <w:b/>
          <w:bCs/>
          <w:iCs/>
          <w:sz w:val="22"/>
          <w:szCs w:val="22"/>
        </w:rPr>
        <w:t>The letter grade of A constitutes exceptional work. In order to earn a grade of A, an assignment will need to demonstrate the highest level of content knowledge, quality and professionalism.</w:t>
      </w:r>
      <w:r w:rsidRPr="00BA51A0">
        <w:rPr>
          <w:bCs/>
          <w:iCs/>
          <w:sz w:val="22"/>
          <w:szCs w:val="22"/>
        </w:rPr>
        <w:t xml:space="preserve"> </w:t>
      </w:r>
      <w:r>
        <w:rPr>
          <w:bCs/>
          <w:iCs/>
          <w:sz w:val="22"/>
          <w:szCs w:val="22"/>
        </w:rPr>
        <w:t>Additionally, b</w:t>
      </w:r>
      <w:r w:rsidRPr="00BA51A0">
        <w:rPr>
          <w:bCs/>
          <w:iCs/>
          <w:sz w:val="22"/>
          <w:szCs w:val="22"/>
        </w:rPr>
        <w:t>ecause teachers are expected to demonstrate professional proficiency in writing, the grading standards for assignments and projects will include the use of clear, correct writing with an academic tone.</w:t>
      </w:r>
      <w:r>
        <w:rPr>
          <w:bCs/>
          <w:iCs/>
          <w:sz w:val="22"/>
          <w:szCs w:val="22"/>
        </w:rPr>
        <w:t xml:space="preserve"> </w:t>
      </w:r>
      <w:r w:rsidR="00EE7C48">
        <w:rPr>
          <w:b/>
          <w:bCs/>
          <w:sz w:val="22"/>
          <w:szCs w:val="20"/>
        </w:rPr>
        <w:t>The</w:t>
      </w:r>
      <w:r>
        <w:rPr>
          <w:b/>
          <w:bCs/>
          <w:sz w:val="22"/>
          <w:szCs w:val="20"/>
        </w:rPr>
        <w:t xml:space="preserve"> Three Ps (Professionalism, Preparation, and Participation) may have an impact on student grades as well</w:t>
      </w:r>
      <w:r w:rsidR="00EE7C48">
        <w:rPr>
          <w:b/>
          <w:bCs/>
          <w:sz w:val="22"/>
          <w:szCs w:val="20"/>
        </w:rPr>
        <w:t>, particularly as they relate to the tutoring component of the course</w:t>
      </w:r>
      <w:r>
        <w:rPr>
          <w:b/>
          <w:bCs/>
          <w:sz w:val="22"/>
          <w:szCs w:val="20"/>
        </w:rPr>
        <w:t xml:space="preserve">. Students should keep these tenets in mind </w:t>
      </w:r>
      <w:r w:rsidR="00EE7C48">
        <w:rPr>
          <w:b/>
          <w:bCs/>
          <w:sz w:val="22"/>
          <w:szCs w:val="20"/>
        </w:rPr>
        <w:t>throughout</w:t>
      </w:r>
      <w:r>
        <w:rPr>
          <w:b/>
          <w:bCs/>
          <w:sz w:val="22"/>
          <w:szCs w:val="20"/>
        </w:rPr>
        <w:t xml:space="preserve"> the course.</w:t>
      </w:r>
    </w:p>
    <w:p w14:paraId="61908E57" w14:textId="77777777" w:rsidR="00326E38" w:rsidRDefault="00326E38" w:rsidP="00846AA5">
      <w:pPr>
        <w:autoSpaceDE w:val="0"/>
        <w:autoSpaceDN w:val="0"/>
        <w:adjustRightInd w:val="0"/>
        <w:rPr>
          <w:b/>
          <w:bCs/>
          <w:sz w:val="22"/>
          <w:szCs w:val="20"/>
        </w:rPr>
      </w:pPr>
    </w:p>
    <w:p w14:paraId="4CECDE29" w14:textId="77777777" w:rsidR="00326E38" w:rsidRPr="00394723" w:rsidRDefault="00326E38" w:rsidP="00326E38">
      <w:pPr>
        <w:rPr>
          <w:rFonts w:ascii="Apple Chancery" w:hAnsi="Apple Chancery"/>
          <w:b/>
          <w:bCs/>
        </w:rPr>
      </w:pPr>
      <w:r w:rsidRPr="00207A16">
        <w:rPr>
          <w:rFonts w:ascii="Apple Chancery" w:hAnsi="Apple Chancery"/>
          <w:b/>
          <w:bCs/>
          <w:u w:val="single"/>
        </w:rPr>
        <w:t>NOTE:</w:t>
      </w:r>
      <w:r w:rsidRPr="00207A16">
        <w:rPr>
          <w:rFonts w:ascii="Apple Chancery" w:hAnsi="Apple Chancery"/>
          <w:b/>
          <w:bCs/>
        </w:rPr>
        <w:t xml:space="preserve"> The instructor reserves the right to make necessary changes to the course syllabus.</w:t>
      </w:r>
    </w:p>
    <w:p w14:paraId="5C94A0E2" w14:textId="77777777" w:rsidR="00326E38" w:rsidRDefault="00326E38" w:rsidP="00846AA5">
      <w:pPr>
        <w:autoSpaceDE w:val="0"/>
        <w:autoSpaceDN w:val="0"/>
        <w:adjustRightInd w:val="0"/>
        <w:rPr>
          <w:b/>
          <w:bCs/>
          <w:sz w:val="22"/>
          <w:szCs w:val="20"/>
        </w:rPr>
      </w:pPr>
    </w:p>
    <w:p w14:paraId="61990384" w14:textId="77777777" w:rsidR="00846AA5" w:rsidRDefault="00846AA5" w:rsidP="00846AA5">
      <w:pPr>
        <w:autoSpaceDE w:val="0"/>
        <w:autoSpaceDN w:val="0"/>
        <w:adjustRightInd w:val="0"/>
        <w:rPr>
          <w:bCs/>
          <w:iCs/>
          <w:sz w:val="22"/>
          <w:szCs w:val="22"/>
        </w:rPr>
      </w:pPr>
    </w:p>
    <w:p w14:paraId="4628CF45" w14:textId="77777777" w:rsidR="00846AA5" w:rsidRPr="004B72B5" w:rsidRDefault="00846AA5" w:rsidP="00846AA5">
      <w:pPr>
        <w:autoSpaceDE w:val="0"/>
        <w:autoSpaceDN w:val="0"/>
        <w:adjustRightInd w:val="0"/>
        <w:rPr>
          <w:rFonts w:ascii="Apple Chancery" w:hAnsi="Apple Chancery" w:cs="Arial"/>
          <w:b/>
          <w:bCs/>
          <w:sz w:val="22"/>
          <w:szCs w:val="22"/>
        </w:rPr>
      </w:pPr>
      <w:r>
        <w:rPr>
          <w:rFonts w:ascii="Apple Chancery" w:hAnsi="Apple Chancery" w:cs="Arial"/>
          <w:b/>
          <w:bCs/>
          <w:sz w:val="22"/>
          <w:szCs w:val="22"/>
        </w:rPr>
        <w:br w:type="page"/>
      </w:r>
    </w:p>
    <w:p w14:paraId="26A46E9F" w14:textId="77777777" w:rsidR="00846AA5" w:rsidRPr="00611294" w:rsidRDefault="00846AA5" w:rsidP="005C05D3">
      <w:pPr>
        <w:pBdr>
          <w:top w:val="single" w:sz="4" w:space="1" w:color="auto"/>
          <w:left w:val="single" w:sz="4" w:space="4" w:color="auto"/>
          <w:bottom w:val="single" w:sz="4" w:space="1" w:color="auto"/>
          <w:right w:val="single" w:sz="4" w:space="4" w:color="auto"/>
        </w:pBdr>
        <w:shd w:val="clear" w:color="auto" w:fill="92CDDC" w:themeFill="accent5" w:themeFillTint="99"/>
        <w:autoSpaceDE w:val="0"/>
        <w:autoSpaceDN w:val="0"/>
        <w:adjustRightInd w:val="0"/>
        <w:jc w:val="center"/>
        <w:rPr>
          <w:rFonts w:ascii="Apple Chancery" w:hAnsi="Apple Chancery" w:cs="Arial"/>
          <w:bCs/>
          <w:sz w:val="28"/>
          <w:szCs w:val="22"/>
        </w:rPr>
      </w:pPr>
      <w:proofErr w:type="spellStart"/>
      <w:r w:rsidRPr="002E3F54">
        <w:rPr>
          <w:rFonts w:ascii="Apple Chancery" w:hAnsi="Apple Chancery"/>
          <w:b/>
          <w:sz w:val="28"/>
        </w:rPr>
        <w:lastRenderedPageBreak/>
        <w:t>TExES</w:t>
      </w:r>
      <w:proofErr w:type="spellEnd"/>
      <w:r w:rsidRPr="002E3F54">
        <w:rPr>
          <w:rFonts w:ascii="Apple Chancery" w:hAnsi="Apple Chancery"/>
          <w:b/>
          <w:sz w:val="28"/>
        </w:rPr>
        <w:t xml:space="preserve"> EC-6 Generalist Beginning Teacher</w:t>
      </w:r>
      <w:r w:rsidRPr="00611294">
        <w:rPr>
          <w:rFonts w:ascii="Apple Chancery" w:hAnsi="Apple Chancery"/>
          <w:b/>
          <w:sz w:val="28"/>
        </w:rPr>
        <w:t xml:space="preserve"> Standards</w:t>
      </w:r>
    </w:p>
    <w:p w14:paraId="0D349A77" w14:textId="77777777" w:rsidR="00846AA5" w:rsidRDefault="00846AA5" w:rsidP="00846AA5">
      <w:pPr>
        <w:autoSpaceDE w:val="0"/>
        <w:autoSpaceDN w:val="0"/>
        <w:adjustRightInd w:val="0"/>
        <w:rPr>
          <w:rFonts w:cs="Arial"/>
          <w:b/>
          <w:bCs/>
          <w:sz w:val="22"/>
          <w:szCs w:val="22"/>
        </w:rPr>
      </w:pPr>
    </w:p>
    <w:p w14:paraId="36166C65" w14:textId="77777777" w:rsidR="00846AA5" w:rsidRPr="00A654F6" w:rsidRDefault="00846AA5" w:rsidP="00846AA5">
      <w:pPr>
        <w:autoSpaceDE w:val="0"/>
        <w:autoSpaceDN w:val="0"/>
        <w:adjustRightInd w:val="0"/>
        <w:rPr>
          <w:rFonts w:cs="Arial"/>
          <w:b/>
          <w:bCs/>
          <w:szCs w:val="22"/>
        </w:rPr>
      </w:pPr>
      <w:r w:rsidRPr="00A654F6">
        <w:rPr>
          <w:rFonts w:cs="Arial"/>
          <w:b/>
          <w:bCs/>
          <w:szCs w:val="22"/>
        </w:rPr>
        <w:t>Domain I: English Language Arts and Reading</w:t>
      </w:r>
    </w:p>
    <w:p w14:paraId="15493C21" w14:textId="77777777" w:rsidR="00846AA5" w:rsidRDefault="00846AA5" w:rsidP="00846AA5">
      <w:pPr>
        <w:autoSpaceDE w:val="0"/>
        <w:autoSpaceDN w:val="0"/>
        <w:adjustRightInd w:val="0"/>
        <w:rPr>
          <w:rFonts w:cs="Arial"/>
          <w:b/>
          <w:bCs/>
          <w:sz w:val="22"/>
          <w:szCs w:val="22"/>
        </w:rPr>
      </w:pPr>
    </w:p>
    <w:p w14:paraId="359484DF" w14:textId="77777777" w:rsidR="00846AA5" w:rsidRPr="00082D1A" w:rsidRDefault="00846AA5" w:rsidP="00846AA5">
      <w:pPr>
        <w:autoSpaceDE w:val="0"/>
        <w:autoSpaceDN w:val="0"/>
        <w:adjustRightInd w:val="0"/>
        <w:rPr>
          <w:rFonts w:cs="Arial"/>
          <w:b/>
          <w:bCs/>
          <w:sz w:val="22"/>
          <w:szCs w:val="22"/>
        </w:rPr>
      </w:pPr>
      <w:r w:rsidRPr="00082D1A">
        <w:rPr>
          <w:rFonts w:cs="Arial"/>
          <w:b/>
          <w:bCs/>
          <w:sz w:val="22"/>
          <w:szCs w:val="22"/>
        </w:rPr>
        <w:t>Competency 001 (Oral Language)</w:t>
      </w:r>
    </w:p>
    <w:p w14:paraId="1DBA3269" w14:textId="77777777" w:rsidR="00846AA5" w:rsidRPr="00082D1A" w:rsidRDefault="00846AA5" w:rsidP="00846AA5">
      <w:pPr>
        <w:autoSpaceDE w:val="0"/>
        <w:autoSpaceDN w:val="0"/>
        <w:adjustRightInd w:val="0"/>
        <w:rPr>
          <w:rFonts w:cs="Arial"/>
          <w:b/>
          <w:bCs/>
          <w:sz w:val="22"/>
          <w:szCs w:val="22"/>
        </w:rPr>
      </w:pPr>
      <w:r w:rsidRPr="00082D1A">
        <w:rPr>
          <w:rFonts w:cs="Arial"/>
          <w:b/>
          <w:bCs/>
          <w:sz w:val="22"/>
          <w:szCs w:val="22"/>
        </w:rPr>
        <w:t>The teacher understands the importance of oral language, knows</w:t>
      </w:r>
      <w:r>
        <w:rPr>
          <w:rFonts w:cs="Arial"/>
          <w:b/>
          <w:bCs/>
          <w:sz w:val="22"/>
          <w:szCs w:val="22"/>
        </w:rPr>
        <w:t xml:space="preserve"> the developmental processes of </w:t>
      </w:r>
      <w:r w:rsidRPr="00082D1A">
        <w:rPr>
          <w:rFonts w:cs="Arial"/>
          <w:b/>
          <w:bCs/>
          <w:sz w:val="22"/>
          <w:szCs w:val="22"/>
        </w:rPr>
        <w:t>oral language, and provides the students with varied opportu</w:t>
      </w:r>
      <w:r>
        <w:rPr>
          <w:rFonts w:cs="Arial"/>
          <w:b/>
          <w:bCs/>
          <w:sz w:val="22"/>
          <w:szCs w:val="22"/>
        </w:rPr>
        <w:t xml:space="preserve">nities to develop listening and </w:t>
      </w:r>
      <w:r w:rsidRPr="00082D1A">
        <w:rPr>
          <w:rFonts w:cs="Arial"/>
          <w:b/>
          <w:bCs/>
          <w:sz w:val="22"/>
          <w:szCs w:val="22"/>
        </w:rPr>
        <w:t>speaking skills.</w:t>
      </w:r>
    </w:p>
    <w:p w14:paraId="0B2C9FFE" w14:textId="77777777" w:rsidR="00846AA5" w:rsidRPr="00082D1A" w:rsidRDefault="00846AA5" w:rsidP="00846AA5">
      <w:pPr>
        <w:autoSpaceDE w:val="0"/>
        <w:autoSpaceDN w:val="0"/>
        <w:adjustRightInd w:val="0"/>
        <w:rPr>
          <w:rFonts w:cs="ArialMT"/>
          <w:sz w:val="22"/>
          <w:szCs w:val="22"/>
        </w:rPr>
      </w:pPr>
      <w:r w:rsidRPr="00082D1A">
        <w:rPr>
          <w:rFonts w:cs="ArialMT"/>
          <w:sz w:val="22"/>
          <w:szCs w:val="22"/>
        </w:rPr>
        <w:t>The beginning teacher:</w:t>
      </w:r>
    </w:p>
    <w:p w14:paraId="4A028F71" w14:textId="77777777" w:rsidR="00846AA5" w:rsidRDefault="00846AA5" w:rsidP="00846AA5">
      <w:pPr>
        <w:pStyle w:val="ListParagraph"/>
        <w:numPr>
          <w:ilvl w:val="0"/>
          <w:numId w:val="12"/>
        </w:numPr>
        <w:autoSpaceDE w:val="0"/>
        <w:autoSpaceDN w:val="0"/>
        <w:adjustRightInd w:val="0"/>
        <w:rPr>
          <w:rFonts w:cs="ArialMT"/>
          <w:sz w:val="22"/>
          <w:szCs w:val="22"/>
        </w:rPr>
      </w:pPr>
      <w:r w:rsidRPr="00935728">
        <w:rPr>
          <w:rFonts w:cs="ArialMT"/>
          <w:sz w:val="22"/>
          <w:szCs w:val="22"/>
        </w:rPr>
        <w:t>Knows basic linguistic concepts (e.g., phonemes, segmentation) and the developmental stages in the acquisition of oral language—including phonology, semantics, syntax, and</w:t>
      </w:r>
      <w:r>
        <w:rPr>
          <w:rFonts w:cs="ArialMT"/>
          <w:sz w:val="22"/>
          <w:szCs w:val="22"/>
        </w:rPr>
        <w:t xml:space="preserve"> </w:t>
      </w:r>
      <w:r w:rsidRPr="00935728">
        <w:rPr>
          <w:rFonts w:cs="ArialMT"/>
          <w:sz w:val="22"/>
          <w:szCs w:val="22"/>
        </w:rPr>
        <w:t>pragmatics—and recognizes that individual variations occur within and across</w:t>
      </w:r>
      <w:r>
        <w:rPr>
          <w:rFonts w:cs="ArialMT"/>
          <w:sz w:val="22"/>
          <w:szCs w:val="22"/>
        </w:rPr>
        <w:t xml:space="preserve"> </w:t>
      </w:r>
      <w:r w:rsidRPr="00935728">
        <w:rPr>
          <w:rFonts w:cs="ArialMT"/>
          <w:sz w:val="22"/>
          <w:szCs w:val="22"/>
        </w:rPr>
        <w:t>languages.</w:t>
      </w:r>
    </w:p>
    <w:p w14:paraId="5F45B66B" w14:textId="77777777" w:rsidR="00846AA5" w:rsidRDefault="00846AA5" w:rsidP="00846AA5">
      <w:pPr>
        <w:pStyle w:val="ListParagraph"/>
        <w:numPr>
          <w:ilvl w:val="0"/>
          <w:numId w:val="12"/>
        </w:numPr>
        <w:autoSpaceDE w:val="0"/>
        <w:autoSpaceDN w:val="0"/>
        <w:adjustRightInd w:val="0"/>
        <w:rPr>
          <w:rFonts w:cs="ArialMT"/>
          <w:sz w:val="22"/>
          <w:szCs w:val="22"/>
        </w:rPr>
      </w:pPr>
      <w:r w:rsidRPr="00935728">
        <w:rPr>
          <w:rFonts w:cs="ArialMT"/>
          <w:sz w:val="22"/>
          <w:szCs w:val="22"/>
        </w:rPr>
        <w:t>Plans and implements systematic oral language instruction based on informal and</w:t>
      </w:r>
      <w:r>
        <w:rPr>
          <w:rFonts w:cs="ArialMT"/>
          <w:sz w:val="22"/>
          <w:szCs w:val="22"/>
        </w:rPr>
        <w:t xml:space="preserve"> </w:t>
      </w:r>
      <w:r w:rsidRPr="00935728">
        <w:rPr>
          <w:rFonts w:cs="ArialMT"/>
          <w:sz w:val="22"/>
          <w:szCs w:val="22"/>
        </w:rPr>
        <w:t>formal assessment of all students, including English-language learners, oral language</w:t>
      </w:r>
      <w:r>
        <w:rPr>
          <w:rFonts w:cs="ArialMT"/>
          <w:sz w:val="22"/>
          <w:szCs w:val="22"/>
        </w:rPr>
        <w:t xml:space="preserve"> </w:t>
      </w:r>
      <w:r w:rsidRPr="00935728">
        <w:rPr>
          <w:rFonts w:cs="ArialMT"/>
          <w:sz w:val="22"/>
          <w:szCs w:val="22"/>
        </w:rPr>
        <w:t>development and addresses students’ individual needs, strengths, and interests.</w:t>
      </w:r>
    </w:p>
    <w:p w14:paraId="107414F2" w14:textId="77777777" w:rsidR="00846AA5" w:rsidRDefault="00846AA5" w:rsidP="00846AA5">
      <w:pPr>
        <w:pStyle w:val="ListParagraph"/>
        <w:numPr>
          <w:ilvl w:val="0"/>
          <w:numId w:val="12"/>
        </w:numPr>
        <w:autoSpaceDE w:val="0"/>
        <w:autoSpaceDN w:val="0"/>
        <w:adjustRightInd w:val="0"/>
        <w:rPr>
          <w:rFonts w:cs="ArialMT"/>
          <w:sz w:val="22"/>
          <w:szCs w:val="22"/>
        </w:rPr>
      </w:pPr>
      <w:r w:rsidRPr="00935728">
        <w:rPr>
          <w:rFonts w:cs="ArialMT"/>
          <w:sz w:val="22"/>
          <w:szCs w:val="22"/>
        </w:rPr>
        <w:t>Recognizes when speech or language delays or differences warrant in-depth</w:t>
      </w:r>
      <w:r>
        <w:rPr>
          <w:rFonts w:cs="ArialMT"/>
          <w:sz w:val="22"/>
          <w:szCs w:val="22"/>
        </w:rPr>
        <w:t xml:space="preserve"> </w:t>
      </w:r>
      <w:r w:rsidRPr="00935728">
        <w:rPr>
          <w:rFonts w:cs="ArialMT"/>
          <w:sz w:val="22"/>
          <w:szCs w:val="22"/>
        </w:rPr>
        <w:t>evaluations and additional help or interventions.</w:t>
      </w:r>
    </w:p>
    <w:p w14:paraId="505434DF" w14:textId="77777777" w:rsidR="00846AA5" w:rsidRDefault="00846AA5" w:rsidP="00846AA5">
      <w:pPr>
        <w:pStyle w:val="ListParagraph"/>
        <w:numPr>
          <w:ilvl w:val="0"/>
          <w:numId w:val="12"/>
        </w:numPr>
        <w:autoSpaceDE w:val="0"/>
        <w:autoSpaceDN w:val="0"/>
        <w:adjustRightInd w:val="0"/>
        <w:rPr>
          <w:rFonts w:cs="ArialMT"/>
          <w:sz w:val="22"/>
          <w:szCs w:val="22"/>
        </w:rPr>
      </w:pPr>
      <w:r w:rsidRPr="00935728">
        <w:rPr>
          <w:rFonts w:cs="ArialMT"/>
          <w:sz w:val="22"/>
          <w:szCs w:val="22"/>
        </w:rPr>
        <w:t>Designs a variety of one-on-one and group activities (e.g., meaningful and purposeful</w:t>
      </w:r>
      <w:r>
        <w:rPr>
          <w:rFonts w:cs="ArialMT"/>
          <w:sz w:val="22"/>
          <w:szCs w:val="22"/>
        </w:rPr>
        <w:t xml:space="preserve"> </w:t>
      </w:r>
      <w:r w:rsidRPr="00935728">
        <w:rPr>
          <w:rFonts w:cs="ArialMT"/>
          <w:sz w:val="22"/>
          <w:szCs w:val="22"/>
        </w:rPr>
        <w:t>conversations, dramatic play, language play, telling stories, singing songs, creating</w:t>
      </w:r>
      <w:r>
        <w:rPr>
          <w:rFonts w:cs="ArialMT"/>
          <w:sz w:val="22"/>
          <w:szCs w:val="22"/>
        </w:rPr>
        <w:t xml:space="preserve"> </w:t>
      </w:r>
      <w:r w:rsidRPr="00935728">
        <w:rPr>
          <w:rFonts w:cs="ArialMT"/>
          <w:sz w:val="22"/>
          <w:szCs w:val="22"/>
        </w:rPr>
        <w:t>rhymes, playing games, having discussions, questioning, sharing information) to build on</w:t>
      </w:r>
      <w:r>
        <w:rPr>
          <w:rFonts w:cs="ArialMT"/>
          <w:sz w:val="22"/>
          <w:szCs w:val="22"/>
        </w:rPr>
        <w:t xml:space="preserve"> </w:t>
      </w:r>
      <w:r w:rsidRPr="00935728">
        <w:rPr>
          <w:rFonts w:cs="ArialMT"/>
          <w:sz w:val="22"/>
          <w:szCs w:val="22"/>
        </w:rPr>
        <w:t>students’ current oral language skills.</w:t>
      </w:r>
    </w:p>
    <w:p w14:paraId="497D2840" w14:textId="77777777" w:rsidR="00846AA5" w:rsidRDefault="00846AA5" w:rsidP="00846AA5">
      <w:pPr>
        <w:pStyle w:val="ListParagraph"/>
        <w:numPr>
          <w:ilvl w:val="0"/>
          <w:numId w:val="12"/>
        </w:numPr>
        <w:autoSpaceDE w:val="0"/>
        <w:autoSpaceDN w:val="0"/>
        <w:adjustRightInd w:val="0"/>
        <w:rPr>
          <w:rFonts w:cs="ArialMT"/>
          <w:sz w:val="22"/>
          <w:szCs w:val="22"/>
        </w:rPr>
      </w:pPr>
      <w:r w:rsidRPr="00935728">
        <w:rPr>
          <w:rFonts w:cs="ArialMT"/>
          <w:sz w:val="22"/>
          <w:szCs w:val="22"/>
        </w:rPr>
        <w:t>Selects and uses instructional materials and strategies that promote students’ oral</w:t>
      </w:r>
      <w:r>
        <w:rPr>
          <w:rFonts w:cs="ArialMT"/>
          <w:sz w:val="22"/>
          <w:szCs w:val="22"/>
        </w:rPr>
        <w:t xml:space="preserve"> </w:t>
      </w:r>
      <w:r w:rsidRPr="00935728">
        <w:rPr>
          <w:rFonts w:cs="ArialMT"/>
          <w:sz w:val="22"/>
          <w:szCs w:val="22"/>
        </w:rPr>
        <w:t>language development; that respond to students’ individual needs, strengths, and</w:t>
      </w:r>
      <w:r>
        <w:rPr>
          <w:rFonts w:cs="ArialMT"/>
          <w:sz w:val="22"/>
          <w:szCs w:val="22"/>
        </w:rPr>
        <w:t xml:space="preserve"> </w:t>
      </w:r>
      <w:r w:rsidRPr="00935728">
        <w:rPr>
          <w:rFonts w:cs="ArialMT"/>
          <w:sz w:val="22"/>
          <w:szCs w:val="22"/>
        </w:rPr>
        <w:t>interests; that reflect cultural diversity; and that build on students’ cultural, linguistic, and</w:t>
      </w:r>
      <w:r>
        <w:rPr>
          <w:rFonts w:cs="ArialMT"/>
          <w:sz w:val="22"/>
          <w:szCs w:val="22"/>
        </w:rPr>
        <w:t xml:space="preserve"> </w:t>
      </w:r>
      <w:r w:rsidRPr="00935728">
        <w:rPr>
          <w:rFonts w:cs="ArialMT"/>
          <w:sz w:val="22"/>
          <w:szCs w:val="22"/>
        </w:rPr>
        <w:t>home backgrounds to enhance their oral language development.</w:t>
      </w:r>
    </w:p>
    <w:p w14:paraId="617E05E6" w14:textId="77777777" w:rsidR="00846AA5" w:rsidRDefault="00846AA5" w:rsidP="00846AA5">
      <w:pPr>
        <w:pStyle w:val="ListParagraph"/>
        <w:numPr>
          <w:ilvl w:val="0"/>
          <w:numId w:val="12"/>
        </w:numPr>
        <w:autoSpaceDE w:val="0"/>
        <w:autoSpaceDN w:val="0"/>
        <w:adjustRightInd w:val="0"/>
        <w:rPr>
          <w:rFonts w:cs="ArialMT"/>
          <w:sz w:val="22"/>
          <w:szCs w:val="22"/>
        </w:rPr>
      </w:pPr>
      <w:r w:rsidRPr="00935728">
        <w:rPr>
          <w:rFonts w:cs="ArialMT"/>
          <w:sz w:val="22"/>
          <w:szCs w:val="22"/>
        </w:rPr>
        <w:t>Understands relationships between oral language and literacy development and</w:t>
      </w:r>
      <w:r>
        <w:rPr>
          <w:rFonts w:cs="ArialMT"/>
          <w:sz w:val="22"/>
          <w:szCs w:val="22"/>
        </w:rPr>
        <w:t xml:space="preserve"> </w:t>
      </w:r>
      <w:r w:rsidRPr="00935728">
        <w:rPr>
          <w:rFonts w:cs="ArialMT"/>
          <w:sz w:val="22"/>
          <w:szCs w:val="22"/>
        </w:rPr>
        <w:t xml:space="preserve">provides instruction that </w:t>
      </w:r>
      <w:proofErr w:type="gramStart"/>
      <w:r w:rsidRPr="00935728">
        <w:rPr>
          <w:rFonts w:cs="ArialMT"/>
          <w:sz w:val="22"/>
          <w:szCs w:val="22"/>
        </w:rPr>
        <w:t>interrelates</w:t>
      </w:r>
      <w:proofErr w:type="gramEnd"/>
      <w:r w:rsidRPr="00935728">
        <w:rPr>
          <w:rFonts w:cs="ArialMT"/>
          <w:sz w:val="22"/>
          <w:szCs w:val="22"/>
        </w:rPr>
        <w:t xml:space="preserve"> oral and written language to promote students’</w:t>
      </w:r>
      <w:r>
        <w:rPr>
          <w:rFonts w:cs="ArialMT"/>
          <w:sz w:val="22"/>
          <w:szCs w:val="22"/>
        </w:rPr>
        <w:t xml:space="preserve"> </w:t>
      </w:r>
      <w:r w:rsidRPr="00935728">
        <w:rPr>
          <w:rFonts w:cs="ArialMT"/>
          <w:sz w:val="22"/>
          <w:szCs w:val="22"/>
        </w:rPr>
        <w:t>reading and writing proficiencies.</w:t>
      </w:r>
    </w:p>
    <w:p w14:paraId="3AB542EA" w14:textId="77777777" w:rsidR="00846AA5" w:rsidRDefault="00846AA5" w:rsidP="00846AA5">
      <w:pPr>
        <w:pStyle w:val="ListParagraph"/>
        <w:numPr>
          <w:ilvl w:val="0"/>
          <w:numId w:val="12"/>
        </w:numPr>
        <w:autoSpaceDE w:val="0"/>
        <w:autoSpaceDN w:val="0"/>
        <w:adjustRightInd w:val="0"/>
        <w:rPr>
          <w:rFonts w:cs="ArialMT"/>
          <w:sz w:val="22"/>
          <w:szCs w:val="22"/>
        </w:rPr>
      </w:pPr>
      <w:r w:rsidRPr="00935728">
        <w:rPr>
          <w:rFonts w:cs="ArialMT"/>
          <w:sz w:val="22"/>
          <w:szCs w:val="22"/>
        </w:rPr>
        <w:t>Selects and uses instructional strategies, materials, activities, and models to strengthen</w:t>
      </w:r>
      <w:r>
        <w:rPr>
          <w:rFonts w:cs="ArialMT"/>
          <w:sz w:val="22"/>
          <w:szCs w:val="22"/>
        </w:rPr>
        <w:t xml:space="preserve"> </w:t>
      </w:r>
      <w:r w:rsidRPr="00935728">
        <w:rPr>
          <w:rFonts w:cs="ArialMT"/>
          <w:sz w:val="22"/>
          <w:szCs w:val="22"/>
        </w:rPr>
        <w:t>students’ oral vocabulary and narrative skills in spoken language and teaches students</w:t>
      </w:r>
      <w:r>
        <w:rPr>
          <w:rFonts w:cs="ArialMT"/>
          <w:sz w:val="22"/>
          <w:szCs w:val="22"/>
        </w:rPr>
        <w:t xml:space="preserve"> </w:t>
      </w:r>
      <w:r w:rsidRPr="00935728">
        <w:rPr>
          <w:rFonts w:cs="ArialMT"/>
          <w:sz w:val="22"/>
          <w:szCs w:val="22"/>
        </w:rPr>
        <w:t>to connect spoken and printed language.</w:t>
      </w:r>
    </w:p>
    <w:p w14:paraId="56D4D63C" w14:textId="77777777" w:rsidR="00846AA5" w:rsidRDefault="00846AA5" w:rsidP="00846AA5">
      <w:pPr>
        <w:pStyle w:val="ListParagraph"/>
        <w:numPr>
          <w:ilvl w:val="0"/>
          <w:numId w:val="12"/>
        </w:numPr>
        <w:autoSpaceDE w:val="0"/>
        <w:autoSpaceDN w:val="0"/>
        <w:adjustRightInd w:val="0"/>
        <w:rPr>
          <w:rFonts w:cs="ArialMT"/>
          <w:sz w:val="22"/>
          <w:szCs w:val="22"/>
        </w:rPr>
      </w:pPr>
      <w:r w:rsidRPr="00935728">
        <w:rPr>
          <w:rFonts w:cs="ArialMT"/>
          <w:sz w:val="22"/>
          <w:szCs w:val="22"/>
        </w:rPr>
        <w:t>Selects and uses instructional strategies, materials, activities, and models to teach</w:t>
      </w:r>
      <w:r>
        <w:rPr>
          <w:rFonts w:cs="ArialMT"/>
          <w:sz w:val="22"/>
          <w:szCs w:val="22"/>
        </w:rPr>
        <w:t xml:space="preserve"> </w:t>
      </w:r>
      <w:r w:rsidRPr="00935728">
        <w:rPr>
          <w:rFonts w:cs="ArialMT"/>
          <w:sz w:val="22"/>
          <w:szCs w:val="22"/>
        </w:rPr>
        <w:t>students skills for speaking to various audiences for various purposes and for adapting</w:t>
      </w:r>
      <w:r>
        <w:rPr>
          <w:rFonts w:cs="ArialMT"/>
          <w:sz w:val="22"/>
          <w:szCs w:val="22"/>
        </w:rPr>
        <w:t xml:space="preserve"> </w:t>
      </w:r>
      <w:r w:rsidRPr="00935728">
        <w:rPr>
          <w:rFonts w:cs="ArialMT"/>
          <w:sz w:val="22"/>
          <w:szCs w:val="22"/>
        </w:rPr>
        <w:t>spoken language for various audiences, purposes, and occasions.</w:t>
      </w:r>
    </w:p>
    <w:p w14:paraId="3E2BA3B9" w14:textId="77777777" w:rsidR="00846AA5" w:rsidRDefault="00846AA5" w:rsidP="00846AA5">
      <w:pPr>
        <w:pStyle w:val="ListParagraph"/>
        <w:numPr>
          <w:ilvl w:val="0"/>
          <w:numId w:val="12"/>
        </w:numPr>
        <w:autoSpaceDE w:val="0"/>
        <w:autoSpaceDN w:val="0"/>
        <w:adjustRightInd w:val="0"/>
        <w:rPr>
          <w:rFonts w:cs="ArialMT"/>
          <w:sz w:val="22"/>
          <w:szCs w:val="22"/>
        </w:rPr>
      </w:pPr>
      <w:r w:rsidRPr="00935728">
        <w:rPr>
          <w:rFonts w:cs="ArialMT"/>
          <w:sz w:val="22"/>
          <w:szCs w:val="22"/>
        </w:rPr>
        <w:t>Selects and uses instructional strategies, materials, activities, and models to teach</w:t>
      </w:r>
      <w:r>
        <w:rPr>
          <w:rFonts w:cs="ArialMT"/>
          <w:sz w:val="22"/>
          <w:szCs w:val="22"/>
        </w:rPr>
        <w:t xml:space="preserve"> </w:t>
      </w:r>
      <w:r w:rsidRPr="00935728">
        <w:rPr>
          <w:rFonts w:cs="ArialMT"/>
          <w:sz w:val="22"/>
          <w:szCs w:val="22"/>
        </w:rPr>
        <w:t>students listening skills for various purposes (e.g., critical listening to evaluate a</w:t>
      </w:r>
      <w:r>
        <w:rPr>
          <w:rFonts w:cs="ArialMT"/>
          <w:sz w:val="22"/>
          <w:szCs w:val="22"/>
        </w:rPr>
        <w:t xml:space="preserve"> </w:t>
      </w:r>
      <w:r w:rsidRPr="00935728">
        <w:rPr>
          <w:rFonts w:cs="ArialMT"/>
          <w:sz w:val="22"/>
          <w:szCs w:val="22"/>
        </w:rPr>
        <w:t>speaker’s message, listening to enjoy and appreciate spoken language) and provides</w:t>
      </w:r>
      <w:r>
        <w:rPr>
          <w:rFonts w:cs="ArialMT"/>
          <w:sz w:val="22"/>
          <w:szCs w:val="22"/>
        </w:rPr>
        <w:t xml:space="preserve"> </w:t>
      </w:r>
      <w:r w:rsidRPr="00935728">
        <w:rPr>
          <w:rFonts w:cs="ArialMT"/>
          <w:sz w:val="22"/>
          <w:szCs w:val="22"/>
        </w:rPr>
        <w:t>students with opportunities to engage in active, purposeful listening in a variety of</w:t>
      </w:r>
      <w:r>
        <w:rPr>
          <w:rFonts w:cs="ArialMT"/>
          <w:sz w:val="22"/>
          <w:szCs w:val="22"/>
        </w:rPr>
        <w:t xml:space="preserve"> </w:t>
      </w:r>
      <w:r w:rsidRPr="00935728">
        <w:rPr>
          <w:rFonts w:cs="ArialMT"/>
          <w:sz w:val="22"/>
          <w:szCs w:val="22"/>
        </w:rPr>
        <w:t>contexts.</w:t>
      </w:r>
    </w:p>
    <w:p w14:paraId="2B34C793" w14:textId="77777777" w:rsidR="00846AA5" w:rsidRDefault="00846AA5" w:rsidP="00846AA5">
      <w:pPr>
        <w:pStyle w:val="ListParagraph"/>
        <w:numPr>
          <w:ilvl w:val="0"/>
          <w:numId w:val="12"/>
        </w:numPr>
        <w:autoSpaceDE w:val="0"/>
        <w:autoSpaceDN w:val="0"/>
        <w:adjustRightInd w:val="0"/>
        <w:rPr>
          <w:rFonts w:cs="ArialMT"/>
          <w:sz w:val="22"/>
          <w:szCs w:val="22"/>
        </w:rPr>
      </w:pPr>
      <w:r w:rsidRPr="00935728">
        <w:rPr>
          <w:rFonts w:cs="ArialMT"/>
          <w:sz w:val="22"/>
          <w:szCs w:val="22"/>
        </w:rPr>
        <w:t>Selects and uses instructional strategies, materials, activities, and models to teach</w:t>
      </w:r>
      <w:r>
        <w:rPr>
          <w:rFonts w:cs="ArialMT"/>
          <w:sz w:val="22"/>
          <w:szCs w:val="22"/>
        </w:rPr>
        <w:t xml:space="preserve"> </w:t>
      </w:r>
      <w:r w:rsidRPr="00935728">
        <w:rPr>
          <w:rFonts w:cs="ArialMT"/>
          <w:sz w:val="22"/>
          <w:szCs w:val="22"/>
        </w:rPr>
        <w:t>students to evaluate the content and effectiveness of their own spoken messages and</w:t>
      </w:r>
      <w:r>
        <w:rPr>
          <w:rFonts w:cs="ArialMT"/>
          <w:sz w:val="22"/>
          <w:szCs w:val="22"/>
        </w:rPr>
        <w:t xml:space="preserve"> </w:t>
      </w:r>
      <w:r w:rsidRPr="00935728">
        <w:rPr>
          <w:rFonts w:cs="ArialMT"/>
          <w:sz w:val="22"/>
          <w:szCs w:val="22"/>
        </w:rPr>
        <w:t>the messages of others.</w:t>
      </w:r>
    </w:p>
    <w:p w14:paraId="22D9244D" w14:textId="77777777" w:rsidR="00846AA5" w:rsidRDefault="00846AA5" w:rsidP="00846AA5">
      <w:pPr>
        <w:pStyle w:val="ListParagraph"/>
        <w:numPr>
          <w:ilvl w:val="0"/>
          <w:numId w:val="12"/>
        </w:numPr>
        <w:autoSpaceDE w:val="0"/>
        <w:autoSpaceDN w:val="0"/>
        <w:adjustRightInd w:val="0"/>
        <w:rPr>
          <w:rFonts w:cs="ArialMT"/>
          <w:sz w:val="22"/>
          <w:szCs w:val="22"/>
        </w:rPr>
      </w:pPr>
      <w:r w:rsidRPr="00935728">
        <w:rPr>
          <w:rFonts w:cs="ArialMT"/>
          <w:sz w:val="22"/>
          <w:szCs w:val="22"/>
        </w:rPr>
        <w:t>Selects and uses appropriate technologies to develop students’ oral communication</w:t>
      </w:r>
      <w:r>
        <w:rPr>
          <w:rFonts w:cs="ArialMT"/>
          <w:sz w:val="22"/>
          <w:szCs w:val="22"/>
        </w:rPr>
        <w:t xml:space="preserve"> </w:t>
      </w:r>
      <w:r w:rsidRPr="00935728">
        <w:rPr>
          <w:rFonts w:cs="ArialMT"/>
          <w:sz w:val="22"/>
          <w:szCs w:val="22"/>
        </w:rPr>
        <w:t>skills.</w:t>
      </w:r>
    </w:p>
    <w:p w14:paraId="7F5265E6" w14:textId="77777777" w:rsidR="00846AA5" w:rsidRPr="00935728" w:rsidRDefault="00846AA5" w:rsidP="00846AA5">
      <w:pPr>
        <w:pStyle w:val="ListParagraph"/>
        <w:autoSpaceDE w:val="0"/>
        <w:autoSpaceDN w:val="0"/>
        <w:adjustRightInd w:val="0"/>
        <w:rPr>
          <w:rFonts w:cs="ArialMT"/>
          <w:sz w:val="22"/>
          <w:szCs w:val="22"/>
        </w:rPr>
      </w:pPr>
    </w:p>
    <w:p w14:paraId="171C3725" w14:textId="77777777" w:rsidR="00846AA5" w:rsidRPr="00082D1A" w:rsidRDefault="00846AA5" w:rsidP="00846AA5">
      <w:pPr>
        <w:autoSpaceDE w:val="0"/>
        <w:autoSpaceDN w:val="0"/>
        <w:adjustRightInd w:val="0"/>
        <w:rPr>
          <w:rFonts w:cs="Arial"/>
          <w:b/>
          <w:bCs/>
          <w:sz w:val="22"/>
          <w:szCs w:val="22"/>
        </w:rPr>
      </w:pPr>
      <w:r w:rsidRPr="00082D1A">
        <w:rPr>
          <w:rFonts w:cs="Arial"/>
          <w:b/>
          <w:bCs/>
          <w:sz w:val="22"/>
          <w:szCs w:val="22"/>
        </w:rPr>
        <w:t xml:space="preserve">Competency 002 (Phonological </w:t>
      </w:r>
      <w:proofErr w:type="gramStart"/>
      <w:r w:rsidRPr="00082D1A">
        <w:rPr>
          <w:rFonts w:cs="Arial"/>
          <w:b/>
          <w:bCs/>
          <w:sz w:val="22"/>
          <w:szCs w:val="22"/>
        </w:rPr>
        <w:t>And</w:t>
      </w:r>
      <w:proofErr w:type="gramEnd"/>
      <w:r w:rsidRPr="00082D1A">
        <w:rPr>
          <w:rFonts w:cs="Arial"/>
          <w:b/>
          <w:bCs/>
          <w:sz w:val="22"/>
          <w:szCs w:val="22"/>
        </w:rPr>
        <w:t xml:space="preserve"> Phonemic Awareness)</w:t>
      </w:r>
    </w:p>
    <w:p w14:paraId="307C5365" w14:textId="77777777" w:rsidR="00846AA5" w:rsidRPr="00082D1A" w:rsidRDefault="00846AA5" w:rsidP="00846AA5">
      <w:pPr>
        <w:autoSpaceDE w:val="0"/>
        <w:autoSpaceDN w:val="0"/>
        <w:adjustRightInd w:val="0"/>
        <w:rPr>
          <w:rFonts w:cs="Arial"/>
          <w:b/>
          <w:bCs/>
          <w:sz w:val="22"/>
          <w:szCs w:val="22"/>
        </w:rPr>
      </w:pPr>
      <w:r w:rsidRPr="00082D1A">
        <w:rPr>
          <w:rFonts w:cs="Arial"/>
          <w:b/>
          <w:bCs/>
          <w:sz w:val="22"/>
          <w:szCs w:val="22"/>
        </w:rPr>
        <w:t>The teacher understands phonological and phonemic awareness and employs a</w:t>
      </w:r>
      <w:r>
        <w:rPr>
          <w:rFonts w:cs="Arial"/>
          <w:b/>
          <w:bCs/>
          <w:sz w:val="22"/>
          <w:szCs w:val="22"/>
        </w:rPr>
        <w:t xml:space="preserve"> </w:t>
      </w:r>
      <w:r w:rsidRPr="00082D1A">
        <w:rPr>
          <w:rFonts w:cs="Arial"/>
          <w:b/>
          <w:bCs/>
          <w:sz w:val="22"/>
          <w:szCs w:val="22"/>
        </w:rPr>
        <w:t>variety of approaches to help students develop phonological and phonemic</w:t>
      </w:r>
      <w:r>
        <w:rPr>
          <w:rFonts w:cs="Arial"/>
          <w:b/>
          <w:bCs/>
          <w:sz w:val="22"/>
          <w:szCs w:val="22"/>
        </w:rPr>
        <w:t xml:space="preserve"> </w:t>
      </w:r>
      <w:r w:rsidRPr="00082D1A">
        <w:rPr>
          <w:rFonts w:cs="Arial"/>
          <w:b/>
          <w:bCs/>
          <w:sz w:val="22"/>
          <w:szCs w:val="22"/>
        </w:rPr>
        <w:t>awareness.</w:t>
      </w:r>
    </w:p>
    <w:p w14:paraId="2C981213" w14:textId="77777777" w:rsidR="00846AA5" w:rsidRPr="00082D1A" w:rsidRDefault="00846AA5" w:rsidP="00846AA5">
      <w:pPr>
        <w:autoSpaceDE w:val="0"/>
        <w:autoSpaceDN w:val="0"/>
        <w:adjustRightInd w:val="0"/>
        <w:rPr>
          <w:rFonts w:cs="ArialMT"/>
          <w:sz w:val="22"/>
          <w:szCs w:val="22"/>
        </w:rPr>
      </w:pPr>
      <w:r w:rsidRPr="00082D1A">
        <w:rPr>
          <w:rFonts w:cs="ArialMT"/>
          <w:sz w:val="22"/>
          <w:szCs w:val="22"/>
        </w:rPr>
        <w:t>The beginning teacher:</w:t>
      </w:r>
    </w:p>
    <w:p w14:paraId="60FA2836" w14:textId="77777777" w:rsidR="00846AA5" w:rsidRDefault="00846AA5" w:rsidP="00846AA5">
      <w:pPr>
        <w:pStyle w:val="ListParagraph"/>
        <w:numPr>
          <w:ilvl w:val="0"/>
          <w:numId w:val="14"/>
        </w:numPr>
        <w:autoSpaceDE w:val="0"/>
        <w:autoSpaceDN w:val="0"/>
        <w:adjustRightInd w:val="0"/>
        <w:rPr>
          <w:rFonts w:cs="ArialMT"/>
          <w:sz w:val="22"/>
          <w:szCs w:val="22"/>
        </w:rPr>
      </w:pPr>
      <w:r w:rsidRPr="00935728">
        <w:rPr>
          <w:rFonts w:cs="ArialMT"/>
          <w:sz w:val="22"/>
          <w:szCs w:val="22"/>
        </w:rPr>
        <w:t>Understands the significance of phonological and phonemic awareness for reading, is</w:t>
      </w:r>
      <w:r>
        <w:rPr>
          <w:rFonts w:cs="ArialMT"/>
          <w:sz w:val="22"/>
          <w:szCs w:val="22"/>
        </w:rPr>
        <w:t xml:space="preserve"> </w:t>
      </w:r>
      <w:r w:rsidRPr="00935728">
        <w:rPr>
          <w:rFonts w:cs="ArialMT"/>
          <w:sz w:val="22"/>
          <w:szCs w:val="22"/>
        </w:rPr>
        <w:t>familiar with typical patterns in the development of phonological and phonemic</w:t>
      </w:r>
      <w:r>
        <w:rPr>
          <w:rFonts w:cs="ArialMT"/>
          <w:sz w:val="22"/>
          <w:szCs w:val="22"/>
        </w:rPr>
        <w:t xml:space="preserve"> </w:t>
      </w:r>
      <w:r w:rsidRPr="00935728">
        <w:rPr>
          <w:rFonts w:cs="ArialMT"/>
          <w:sz w:val="22"/>
          <w:szCs w:val="22"/>
        </w:rPr>
        <w:t>awareness, and recognizes that individual variations occur.</w:t>
      </w:r>
    </w:p>
    <w:p w14:paraId="77E57A21" w14:textId="77777777" w:rsidR="00846AA5" w:rsidRDefault="00846AA5" w:rsidP="00846AA5">
      <w:pPr>
        <w:pStyle w:val="ListParagraph"/>
        <w:numPr>
          <w:ilvl w:val="0"/>
          <w:numId w:val="14"/>
        </w:numPr>
        <w:autoSpaceDE w:val="0"/>
        <w:autoSpaceDN w:val="0"/>
        <w:adjustRightInd w:val="0"/>
        <w:rPr>
          <w:rFonts w:cs="ArialMT"/>
          <w:sz w:val="22"/>
          <w:szCs w:val="22"/>
        </w:rPr>
      </w:pPr>
      <w:r w:rsidRPr="00935728">
        <w:rPr>
          <w:rFonts w:cs="ArialMT"/>
          <w:sz w:val="22"/>
          <w:szCs w:val="22"/>
        </w:rPr>
        <w:t>Understands differences in students’ development of phonological and phonemic</w:t>
      </w:r>
      <w:r>
        <w:rPr>
          <w:rFonts w:cs="ArialMT"/>
          <w:sz w:val="22"/>
          <w:szCs w:val="22"/>
        </w:rPr>
        <w:t xml:space="preserve"> </w:t>
      </w:r>
      <w:r w:rsidRPr="00935728">
        <w:rPr>
          <w:rFonts w:cs="ArialMT"/>
          <w:sz w:val="22"/>
          <w:szCs w:val="22"/>
        </w:rPr>
        <w:t>awareness and adjusts instruction to meet the needs of individual students, including</w:t>
      </w:r>
      <w:r>
        <w:rPr>
          <w:rFonts w:cs="ArialMT"/>
          <w:sz w:val="22"/>
          <w:szCs w:val="22"/>
        </w:rPr>
        <w:t xml:space="preserve"> </w:t>
      </w:r>
      <w:r w:rsidRPr="00935728">
        <w:rPr>
          <w:rFonts w:cs="ArialMT"/>
          <w:sz w:val="22"/>
          <w:szCs w:val="22"/>
        </w:rPr>
        <w:t>English-language learners.</w:t>
      </w:r>
    </w:p>
    <w:p w14:paraId="398B2E03" w14:textId="77777777" w:rsidR="00846AA5" w:rsidRDefault="00846AA5" w:rsidP="00846AA5">
      <w:pPr>
        <w:pStyle w:val="ListParagraph"/>
        <w:numPr>
          <w:ilvl w:val="0"/>
          <w:numId w:val="14"/>
        </w:numPr>
        <w:autoSpaceDE w:val="0"/>
        <w:autoSpaceDN w:val="0"/>
        <w:adjustRightInd w:val="0"/>
        <w:rPr>
          <w:rFonts w:cs="ArialMT"/>
          <w:sz w:val="22"/>
          <w:szCs w:val="22"/>
        </w:rPr>
      </w:pPr>
      <w:r w:rsidRPr="00935728">
        <w:rPr>
          <w:rFonts w:cs="ArialMT"/>
          <w:sz w:val="22"/>
          <w:szCs w:val="22"/>
        </w:rPr>
        <w:t>Plans, implements, and adjusts instruction based on the continuous use of formal and</w:t>
      </w:r>
      <w:r>
        <w:rPr>
          <w:rFonts w:cs="ArialMT"/>
          <w:sz w:val="22"/>
          <w:szCs w:val="22"/>
        </w:rPr>
        <w:t xml:space="preserve"> </w:t>
      </w:r>
      <w:r w:rsidRPr="00935728">
        <w:rPr>
          <w:rFonts w:cs="ArialMT"/>
          <w:sz w:val="22"/>
          <w:szCs w:val="22"/>
        </w:rPr>
        <w:t>informal assessments of individual students’ phonological development.</w:t>
      </w:r>
    </w:p>
    <w:p w14:paraId="2B7103D4" w14:textId="77777777" w:rsidR="00846AA5" w:rsidRDefault="00846AA5" w:rsidP="00846AA5">
      <w:pPr>
        <w:pStyle w:val="ListParagraph"/>
        <w:numPr>
          <w:ilvl w:val="0"/>
          <w:numId w:val="14"/>
        </w:numPr>
        <w:autoSpaceDE w:val="0"/>
        <w:autoSpaceDN w:val="0"/>
        <w:adjustRightInd w:val="0"/>
        <w:rPr>
          <w:rFonts w:cs="ArialMT"/>
          <w:sz w:val="22"/>
          <w:szCs w:val="22"/>
        </w:rPr>
      </w:pPr>
      <w:r w:rsidRPr="00935728">
        <w:rPr>
          <w:rFonts w:cs="ArialMT"/>
          <w:sz w:val="22"/>
          <w:szCs w:val="22"/>
        </w:rPr>
        <w:lastRenderedPageBreak/>
        <w:t>Uses a variety of instructional approaches and materials (e.g., language games, informal</w:t>
      </w:r>
      <w:r>
        <w:rPr>
          <w:rFonts w:cs="ArialMT"/>
          <w:sz w:val="22"/>
          <w:szCs w:val="22"/>
        </w:rPr>
        <w:t xml:space="preserve"> </w:t>
      </w:r>
      <w:r w:rsidRPr="00935728">
        <w:rPr>
          <w:rFonts w:cs="ArialMT"/>
          <w:sz w:val="22"/>
          <w:szCs w:val="22"/>
        </w:rPr>
        <w:t>interactions, direct instruction) to promote students’ phonological and phonemic</w:t>
      </w:r>
      <w:r>
        <w:rPr>
          <w:rFonts w:cs="ArialMT"/>
          <w:sz w:val="22"/>
          <w:szCs w:val="22"/>
        </w:rPr>
        <w:t xml:space="preserve"> </w:t>
      </w:r>
      <w:r w:rsidRPr="00935728">
        <w:rPr>
          <w:rFonts w:cs="ArialMT"/>
          <w:sz w:val="22"/>
          <w:szCs w:val="22"/>
        </w:rPr>
        <w:t>awareness.</w:t>
      </w:r>
    </w:p>
    <w:p w14:paraId="29ACB495" w14:textId="77777777" w:rsidR="00846AA5" w:rsidRDefault="00846AA5" w:rsidP="00846AA5">
      <w:pPr>
        <w:pStyle w:val="ListParagraph"/>
        <w:numPr>
          <w:ilvl w:val="0"/>
          <w:numId w:val="14"/>
        </w:numPr>
        <w:autoSpaceDE w:val="0"/>
        <w:autoSpaceDN w:val="0"/>
        <w:adjustRightInd w:val="0"/>
        <w:rPr>
          <w:rFonts w:cs="ArialMT"/>
          <w:sz w:val="22"/>
          <w:szCs w:val="22"/>
        </w:rPr>
      </w:pPr>
      <w:r w:rsidRPr="00935728">
        <w:rPr>
          <w:rFonts w:cs="ArialMT"/>
          <w:sz w:val="22"/>
          <w:szCs w:val="22"/>
        </w:rPr>
        <w:t>Understands how to foster collaboration with families and with other professionals to</w:t>
      </w:r>
      <w:r>
        <w:rPr>
          <w:rFonts w:cs="ArialMT"/>
          <w:sz w:val="22"/>
          <w:szCs w:val="22"/>
        </w:rPr>
        <w:t xml:space="preserve"> </w:t>
      </w:r>
      <w:r w:rsidRPr="00935728">
        <w:rPr>
          <w:rFonts w:cs="ArialMT"/>
          <w:sz w:val="22"/>
          <w:szCs w:val="22"/>
        </w:rPr>
        <w:t>promote all students’ phonological and phonemic awareness both at school and at</w:t>
      </w:r>
      <w:r>
        <w:rPr>
          <w:rFonts w:cs="ArialMT"/>
          <w:sz w:val="22"/>
          <w:szCs w:val="22"/>
        </w:rPr>
        <w:t xml:space="preserve"> </w:t>
      </w:r>
      <w:r w:rsidRPr="00935728">
        <w:rPr>
          <w:rFonts w:cs="ArialMT"/>
          <w:sz w:val="22"/>
          <w:szCs w:val="22"/>
        </w:rPr>
        <w:t>home.</w:t>
      </w:r>
    </w:p>
    <w:p w14:paraId="6198866D" w14:textId="77777777" w:rsidR="00846AA5" w:rsidRPr="00935728" w:rsidRDefault="00846AA5" w:rsidP="00846AA5">
      <w:pPr>
        <w:pStyle w:val="ListParagraph"/>
        <w:autoSpaceDE w:val="0"/>
        <w:autoSpaceDN w:val="0"/>
        <w:adjustRightInd w:val="0"/>
        <w:rPr>
          <w:rFonts w:cs="ArialMT"/>
          <w:sz w:val="22"/>
          <w:szCs w:val="22"/>
        </w:rPr>
      </w:pPr>
    </w:p>
    <w:p w14:paraId="3369FCAF" w14:textId="77777777" w:rsidR="00846AA5" w:rsidRPr="00082D1A" w:rsidRDefault="00846AA5" w:rsidP="00846AA5">
      <w:pPr>
        <w:autoSpaceDE w:val="0"/>
        <w:autoSpaceDN w:val="0"/>
        <w:adjustRightInd w:val="0"/>
        <w:rPr>
          <w:rFonts w:cs="Arial"/>
          <w:b/>
          <w:bCs/>
          <w:sz w:val="22"/>
          <w:szCs w:val="22"/>
        </w:rPr>
      </w:pPr>
      <w:r w:rsidRPr="00082D1A">
        <w:rPr>
          <w:rFonts w:cs="Arial"/>
          <w:b/>
          <w:bCs/>
          <w:sz w:val="22"/>
          <w:szCs w:val="22"/>
        </w:rPr>
        <w:t>Competency 003 (Alphabetic Principle)</w:t>
      </w:r>
    </w:p>
    <w:p w14:paraId="040F8D6F" w14:textId="77777777" w:rsidR="00846AA5" w:rsidRPr="00082D1A" w:rsidRDefault="00846AA5" w:rsidP="00846AA5">
      <w:pPr>
        <w:autoSpaceDE w:val="0"/>
        <w:autoSpaceDN w:val="0"/>
        <w:adjustRightInd w:val="0"/>
        <w:rPr>
          <w:rFonts w:cs="Arial"/>
          <w:b/>
          <w:bCs/>
          <w:sz w:val="22"/>
          <w:szCs w:val="22"/>
        </w:rPr>
      </w:pPr>
      <w:r w:rsidRPr="00082D1A">
        <w:rPr>
          <w:rFonts w:cs="Arial"/>
          <w:b/>
          <w:bCs/>
          <w:sz w:val="22"/>
          <w:szCs w:val="22"/>
        </w:rPr>
        <w:t>The teacher understands the importance of the alphabetic principle for reading</w:t>
      </w:r>
      <w:r>
        <w:rPr>
          <w:rFonts w:cs="Arial"/>
          <w:b/>
          <w:bCs/>
          <w:sz w:val="22"/>
          <w:szCs w:val="22"/>
        </w:rPr>
        <w:t xml:space="preserve"> </w:t>
      </w:r>
      <w:r w:rsidRPr="00082D1A">
        <w:rPr>
          <w:rFonts w:cs="Arial"/>
          <w:b/>
          <w:bCs/>
          <w:sz w:val="22"/>
          <w:szCs w:val="22"/>
        </w:rPr>
        <w:t>English and provides instruction that helps students understand the relationship</w:t>
      </w:r>
      <w:r>
        <w:rPr>
          <w:rFonts w:cs="Arial"/>
          <w:b/>
          <w:bCs/>
          <w:sz w:val="22"/>
          <w:szCs w:val="22"/>
        </w:rPr>
        <w:t xml:space="preserve"> </w:t>
      </w:r>
      <w:r w:rsidRPr="00082D1A">
        <w:rPr>
          <w:rFonts w:cs="Arial"/>
          <w:b/>
          <w:bCs/>
          <w:sz w:val="22"/>
          <w:szCs w:val="22"/>
        </w:rPr>
        <w:t>between spoken language and printed words.</w:t>
      </w:r>
    </w:p>
    <w:p w14:paraId="63B19637" w14:textId="77777777" w:rsidR="00846AA5" w:rsidRPr="00082D1A" w:rsidRDefault="00846AA5" w:rsidP="00846AA5">
      <w:pPr>
        <w:autoSpaceDE w:val="0"/>
        <w:autoSpaceDN w:val="0"/>
        <w:adjustRightInd w:val="0"/>
        <w:rPr>
          <w:rFonts w:cs="ArialMT"/>
          <w:sz w:val="22"/>
          <w:szCs w:val="22"/>
        </w:rPr>
      </w:pPr>
      <w:r w:rsidRPr="00082D1A">
        <w:rPr>
          <w:rFonts w:cs="ArialMT"/>
          <w:sz w:val="22"/>
          <w:szCs w:val="22"/>
        </w:rPr>
        <w:t>The beginning teacher:</w:t>
      </w:r>
    </w:p>
    <w:p w14:paraId="2EDCB358" w14:textId="77777777" w:rsidR="00846AA5" w:rsidRDefault="00846AA5" w:rsidP="00846AA5">
      <w:pPr>
        <w:pStyle w:val="ListParagraph"/>
        <w:numPr>
          <w:ilvl w:val="0"/>
          <w:numId w:val="16"/>
        </w:numPr>
        <w:autoSpaceDE w:val="0"/>
        <w:autoSpaceDN w:val="0"/>
        <w:adjustRightInd w:val="0"/>
        <w:rPr>
          <w:rFonts w:cs="ArialMT"/>
          <w:sz w:val="22"/>
          <w:szCs w:val="22"/>
        </w:rPr>
      </w:pPr>
      <w:r w:rsidRPr="00935728">
        <w:rPr>
          <w:rFonts w:cs="ArialMT"/>
          <w:sz w:val="22"/>
          <w:szCs w:val="22"/>
        </w:rPr>
        <w:t>Understands the elements of the alphabetic principle (e.g., letter names,</w:t>
      </w:r>
      <w:r>
        <w:rPr>
          <w:rFonts w:cs="ArialMT"/>
          <w:sz w:val="22"/>
          <w:szCs w:val="22"/>
        </w:rPr>
        <w:t xml:space="preserve"> </w:t>
      </w:r>
      <w:proofErr w:type="spellStart"/>
      <w:r w:rsidRPr="00935728">
        <w:rPr>
          <w:rFonts w:cs="ArialMT"/>
          <w:sz w:val="22"/>
          <w:szCs w:val="22"/>
        </w:rPr>
        <w:t>graphophonemic</w:t>
      </w:r>
      <w:proofErr w:type="spellEnd"/>
      <w:r w:rsidRPr="00935728">
        <w:rPr>
          <w:rFonts w:cs="ArialMT"/>
          <w:sz w:val="22"/>
          <w:szCs w:val="22"/>
        </w:rPr>
        <w:t xml:space="preserve"> knowledge, the relationship of the letters in printed words to spoken</w:t>
      </w:r>
      <w:r>
        <w:rPr>
          <w:rFonts w:cs="ArialMT"/>
          <w:sz w:val="22"/>
          <w:szCs w:val="22"/>
        </w:rPr>
        <w:t xml:space="preserve"> </w:t>
      </w:r>
      <w:r w:rsidRPr="00935728">
        <w:rPr>
          <w:rFonts w:cs="ArialMT"/>
          <w:sz w:val="22"/>
          <w:szCs w:val="22"/>
        </w:rPr>
        <w:t>language) and typical patterns of students’ alphabetic skills development, and</w:t>
      </w:r>
      <w:r>
        <w:rPr>
          <w:rFonts w:cs="ArialMT"/>
          <w:sz w:val="22"/>
          <w:szCs w:val="22"/>
        </w:rPr>
        <w:t xml:space="preserve"> </w:t>
      </w:r>
      <w:r w:rsidRPr="00935728">
        <w:rPr>
          <w:rFonts w:cs="ArialMT"/>
          <w:sz w:val="22"/>
          <w:szCs w:val="22"/>
        </w:rPr>
        <w:t>recognizes that individual variations occur.</w:t>
      </w:r>
    </w:p>
    <w:p w14:paraId="63D8F801" w14:textId="77777777" w:rsidR="00846AA5" w:rsidRDefault="00846AA5" w:rsidP="00846AA5">
      <w:pPr>
        <w:pStyle w:val="ListParagraph"/>
        <w:numPr>
          <w:ilvl w:val="0"/>
          <w:numId w:val="16"/>
        </w:numPr>
        <w:autoSpaceDE w:val="0"/>
        <w:autoSpaceDN w:val="0"/>
        <w:adjustRightInd w:val="0"/>
        <w:rPr>
          <w:rFonts w:cs="ArialMT"/>
          <w:sz w:val="22"/>
          <w:szCs w:val="22"/>
        </w:rPr>
      </w:pPr>
      <w:r w:rsidRPr="00935728">
        <w:rPr>
          <w:rFonts w:cs="ArialMT"/>
          <w:sz w:val="22"/>
          <w:szCs w:val="22"/>
        </w:rPr>
        <w:t>Understands that not all written languages are alphabetic; that many alphabetic</w:t>
      </w:r>
      <w:r>
        <w:rPr>
          <w:rFonts w:cs="ArialMT"/>
          <w:sz w:val="22"/>
          <w:szCs w:val="22"/>
        </w:rPr>
        <w:t xml:space="preserve"> </w:t>
      </w:r>
      <w:r w:rsidRPr="00935728">
        <w:rPr>
          <w:rFonts w:cs="ArialMT"/>
          <w:sz w:val="22"/>
          <w:szCs w:val="22"/>
        </w:rPr>
        <w:t>languages are more phonetically regular than English; and knows the significance of that</w:t>
      </w:r>
      <w:r>
        <w:rPr>
          <w:rFonts w:cs="ArialMT"/>
          <w:sz w:val="22"/>
          <w:szCs w:val="22"/>
        </w:rPr>
        <w:t xml:space="preserve"> </w:t>
      </w:r>
      <w:r w:rsidRPr="00935728">
        <w:rPr>
          <w:rFonts w:cs="ArialMT"/>
          <w:sz w:val="22"/>
          <w:szCs w:val="22"/>
        </w:rPr>
        <w:t>for students’ literacy development in English.</w:t>
      </w:r>
    </w:p>
    <w:p w14:paraId="15AF31AE" w14:textId="77777777" w:rsidR="00846AA5" w:rsidRDefault="00846AA5" w:rsidP="00846AA5">
      <w:pPr>
        <w:pStyle w:val="ListParagraph"/>
        <w:numPr>
          <w:ilvl w:val="0"/>
          <w:numId w:val="16"/>
        </w:numPr>
        <w:autoSpaceDE w:val="0"/>
        <w:autoSpaceDN w:val="0"/>
        <w:adjustRightInd w:val="0"/>
        <w:rPr>
          <w:rFonts w:cs="ArialMT"/>
          <w:sz w:val="22"/>
          <w:szCs w:val="22"/>
        </w:rPr>
      </w:pPr>
      <w:r w:rsidRPr="00935728">
        <w:rPr>
          <w:rFonts w:cs="ArialMT"/>
          <w:sz w:val="22"/>
          <w:szCs w:val="22"/>
        </w:rPr>
        <w:t>Selects and uses a variety of instructional materials and strategies, including</w:t>
      </w:r>
      <w:r>
        <w:rPr>
          <w:rFonts w:cs="ArialMT"/>
          <w:sz w:val="22"/>
          <w:szCs w:val="22"/>
        </w:rPr>
        <w:t xml:space="preserve"> </w:t>
      </w:r>
      <w:r w:rsidRPr="00935728">
        <w:rPr>
          <w:rFonts w:cs="ArialMT"/>
          <w:sz w:val="22"/>
          <w:szCs w:val="22"/>
        </w:rPr>
        <w:t>multisensory techniques, to promote students’ understanding of the elements of the</w:t>
      </w:r>
      <w:r>
        <w:rPr>
          <w:rFonts w:cs="ArialMT"/>
          <w:sz w:val="22"/>
          <w:szCs w:val="22"/>
        </w:rPr>
        <w:t xml:space="preserve"> </w:t>
      </w:r>
      <w:r w:rsidRPr="003F0908">
        <w:rPr>
          <w:rFonts w:cs="ArialMT"/>
          <w:sz w:val="22"/>
          <w:szCs w:val="22"/>
        </w:rPr>
        <w:t>alphabetic principle and the relationship between sounds and letters.</w:t>
      </w:r>
    </w:p>
    <w:p w14:paraId="7D11A897" w14:textId="77777777" w:rsidR="00846AA5" w:rsidRDefault="00846AA5" w:rsidP="00846AA5">
      <w:pPr>
        <w:pStyle w:val="ListParagraph"/>
        <w:numPr>
          <w:ilvl w:val="0"/>
          <w:numId w:val="16"/>
        </w:numPr>
        <w:autoSpaceDE w:val="0"/>
        <w:autoSpaceDN w:val="0"/>
        <w:adjustRightInd w:val="0"/>
        <w:rPr>
          <w:rFonts w:cs="ArialMT"/>
          <w:sz w:val="22"/>
          <w:szCs w:val="22"/>
        </w:rPr>
      </w:pPr>
      <w:r w:rsidRPr="003F0908">
        <w:rPr>
          <w:rFonts w:cs="ArialMT"/>
          <w:sz w:val="22"/>
          <w:szCs w:val="22"/>
        </w:rPr>
        <w:t>Uses formal and informal assessments to analyze individual students’ alphabetic skills,</w:t>
      </w:r>
      <w:r>
        <w:rPr>
          <w:rFonts w:cs="ArialMT"/>
          <w:sz w:val="22"/>
          <w:szCs w:val="22"/>
        </w:rPr>
        <w:t xml:space="preserve"> </w:t>
      </w:r>
      <w:r w:rsidRPr="003F0908">
        <w:rPr>
          <w:rFonts w:cs="ArialMT"/>
          <w:sz w:val="22"/>
          <w:szCs w:val="22"/>
        </w:rPr>
        <w:t>monitor learning, and plan instruction.</w:t>
      </w:r>
    </w:p>
    <w:p w14:paraId="297D9487" w14:textId="77777777" w:rsidR="00846AA5" w:rsidRPr="003F0908" w:rsidRDefault="00846AA5" w:rsidP="00846AA5">
      <w:pPr>
        <w:pStyle w:val="ListParagraph"/>
        <w:numPr>
          <w:ilvl w:val="0"/>
          <w:numId w:val="16"/>
        </w:numPr>
        <w:autoSpaceDE w:val="0"/>
        <w:autoSpaceDN w:val="0"/>
        <w:adjustRightInd w:val="0"/>
        <w:rPr>
          <w:rFonts w:cs="ArialMT"/>
          <w:sz w:val="22"/>
          <w:szCs w:val="22"/>
        </w:rPr>
      </w:pPr>
      <w:r w:rsidRPr="003F0908">
        <w:rPr>
          <w:rFonts w:cs="ArialMT"/>
          <w:sz w:val="22"/>
          <w:szCs w:val="22"/>
        </w:rPr>
        <w:t>Understands how to foster collaboration with families and with other professionals to</w:t>
      </w:r>
      <w:r>
        <w:rPr>
          <w:rFonts w:cs="ArialMT"/>
          <w:sz w:val="22"/>
          <w:szCs w:val="22"/>
        </w:rPr>
        <w:t xml:space="preserve"> </w:t>
      </w:r>
      <w:r w:rsidRPr="003F0908">
        <w:rPr>
          <w:rFonts w:cs="ArialMT"/>
          <w:sz w:val="22"/>
          <w:szCs w:val="22"/>
        </w:rPr>
        <w:t>promote all students’ development of alphabetic knowledge.</w:t>
      </w:r>
    </w:p>
    <w:p w14:paraId="51B7D9A1" w14:textId="77777777" w:rsidR="00846AA5" w:rsidRPr="00082D1A" w:rsidRDefault="00846AA5" w:rsidP="00846AA5">
      <w:pPr>
        <w:autoSpaceDE w:val="0"/>
        <w:autoSpaceDN w:val="0"/>
        <w:adjustRightInd w:val="0"/>
        <w:rPr>
          <w:rFonts w:cs="Arial"/>
          <w:b/>
          <w:bCs/>
          <w:sz w:val="22"/>
          <w:szCs w:val="22"/>
        </w:rPr>
      </w:pPr>
    </w:p>
    <w:p w14:paraId="1524E67C" w14:textId="77777777" w:rsidR="00846AA5" w:rsidRPr="00082D1A" w:rsidRDefault="00846AA5" w:rsidP="00846AA5">
      <w:pPr>
        <w:autoSpaceDE w:val="0"/>
        <w:autoSpaceDN w:val="0"/>
        <w:adjustRightInd w:val="0"/>
        <w:rPr>
          <w:rFonts w:cs="Arial"/>
          <w:b/>
          <w:bCs/>
          <w:sz w:val="22"/>
          <w:szCs w:val="22"/>
        </w:rPr>
      </w:pPr>
      <w:r w:rsidRPr="00082D1A">
        <w:rPr>
          <w:rFonts w:cs="Arial"/>
          <w:b/>
          <w:bCs/>
          <w:sz w:val="22"/>
          <w:szCs w:val="22"/>
        </w:rPr>
        <w:t>Competency 004 (Literacy Development)</w:t>
      </w:r>
    </w:p>
    <w:p w14:paraId="43AAD33A" w14:textId="77777777" w:rsidR="00846AA5" w:rsidRPr="00082D1A" w:rsidRDefault="00846AA5" w:rsidP="00846AA5">
      <w:pPr>
        <w:autoSpaceDE w:val="0"/>
        <w:autoSpaceDN w:val="0"/>
        <w:adjustRightInd w:val="0"/>
        <w:rPr>
          <w:rFonts w:cs="Arial"/>
          <w:b/>
          <w:bCs/>
          <w:sz w:val="22"/>
          <w:szCs w:val="22"/>
        </w:rPr>
      </w:pPr>
      <w:r w:rsidRPr="00082D1A">
        <w:rPr>
          <w:rFonts w:cs="Arial"/>
          <w:b/>
          <w:bCs/>
          <w:sz w:val="22"/>
          <w:szCs w:val="22"/>
        </w:rPr>
        <w:t>The teacher understands that literacy develops over time, progressing f</w:t>
      </w:r>
      <w:r>
        <w:rPr>
          <w:rFonts w:cs="Arial"/>
          <w:b/>
          <w:bCs/>
          <w:sz w:val="22"/>
          <w:szCs w:val="22"/>
        </w:rPr>
        <w:t xml:space="preserve">rom emergent to proficient </w:t>
      </w:r>
      <w:r w:rsidRPr="00082D1A">
        <w:rPr>
          <w:rFonts w:cs="Arial"/>
          <w:b/>
          <w:bCs/>
          <w:sz w:val="22"/>
          <w:szCs w:val="22"/>
        </w:rPr>
        <w:t>stages, and uses a variety of approaches to support the development of students’ literacy.</w:t>
      </w:r>
    </w:p>
    <w:p w14:paraId="0B762A0C" w14:textId="77777777" w:rsidR="00846AA5" w:rsidRPr="00082D1A" w:rsidRDefault="00846AA5" w:rsidP="00846AA5">
      <w:pPr>
        <w:autoSpaceDE w:val="0"/>
        <w:autoSpaceDN w:val="0"/>
        <w:adjustRightInd w:val="0"/>
        <w:rPr>
          <w:rFonts w:cs="ArialMT"/>
          <w:sz w:val="22"/>
          <w:szCs w:val="22"/>
        </w:rPr>
      </w:pPr>
      <w:r w:rsidRPr="00082D1A">
        <w:rPr>
          <w:rFonts w:cs="ArialMT"/>
          <w:sz w:val="22"/>
          <w:szCs w:val="22"/>
        </w:rPr>
        <w:t>The beginning teacher:</w:t>
      </w:r>
    </w:p>
    <w:p w14:paraId="4F37B6E5" w14:textId="77777777" w:rsidR="00846AA5" w:rsidRDefault="00846AA5" w:rsidP="00846AA5">
      <w:pPr>
        <w:pStyle w:val="ListParagraph"/>
        <w:numPr>
          <w:ilvl w:val="0"/>
          <w:numId w:val="18"/>
        </w:numPr>
        <w:autoSpaceDE w:val="0"/>
        <w:autoSpaceDN w:val="0"/>
        <w:adjustRightInd w:val="0"/>
        <w:rPr>
          <w:rFonts w:cs="ArialMT"/>
          <w:sz w:val="22"/>
          <w:szCs w:val="22"/>
        </w:rPr>
      </w:pPr>
      <w:r w:rsidRPr="003F0908">
        <w:rPr>
          <w:rFonts w:cs="ArialMT"/>
          <w:sz w:val="22"/>
          <w:szCs w:val="22"/>
        </w:rPr>
        <w:t>Understands and promotes students’ development of literary response and analysis,</w:t>
      </w:r>
      <w:r>
        <w:rPr>
          <w:rFonts w:cs="ArialMT"/>
          <w:sz w:val="22"/>
          <w:szCs w:val="22"/>
        </w:rPr>
        <w:t xml:space="preserve"> </w:t>
      </w:r>
      <w:r w:rsidRPr="003F0908">
        <w:rPr>
          <w:rFonts w:cs="ArialMT"/>
          <w:sz w:val="22"/>
          <w:szCs w:val="22"/>
        </w:rPr>
        <w:t>including teaching students the elements of literary analysis (e.g., story elements,</w:t>
      </w:r>
      <w:r>
        <w:rPr>
          <w:rFonts w:cs="ArialMT"/>
          <w:sz w:val="22"/>
          <w:szCs w:val="22"/>
        </w:rPr>
        <w:t xml:space="preserve"> </w:t>
      </w:r>
      <w:r w:rsidRPr="003F0908">
        <w:rPr>
          <w:rFonts w:cs="ArialMT"/>
          <w:sz w:val="22"/>
          <w:szCs w:val="22"/>
        </w:rPr>
        <w:t>features of different literary genres) and providing students with opportunities to apply</w:t>
      </w:r>
      <w:r>
        <w:rPr>
          <w:rFonts w:cs="ArialMT"/>
          <w:sz w:val="22"/>
          <w:szCs w:val="22"/>
        </w:rPr>
        <w:t xml:space="preserve"> </w:t>
      </w:r>
      <w:r w:rsidRPr="003F0908">
        <w:rPr>
          <w:rFonts w:cs="ArialMT"/>
          <w:sz w:val="22"/>
          <w:szCs w:val="22"/>
        </w:rPr>
        <w:t>comprehension skills to literature.</w:t>
      </w:r>
    </w:p>
    <w:p w14:paraId="2770534C" w14:textId="77777777" w:rsidR="00846AA5" w:rsidRDefault="00846AA5" w:rsidP="00846AA5">
      <w:pPr>
        <w:pStyle w:val="ListParagraph"/>
        <w:numPr>
          <w:ilvl w:val="0"/>
          <w:numId w:val="18"/>
        </w:numPr>
        <w:autoSpaceDE w:val="0"/>
        <w:autoSpaceDN w:val="0"/>
        <w:adjustRightInd w:val="0"/>
        <w:rPr>
          <w:rFonts w:cs="ArialMT"/>
          <w:sz w:val="22"/>
          <w:szCs w:val="22"/>
        </w:rPr>
      </w:pPr>
      <w:r w:rsidRPr="003F0908">
        <w:rPr>
          <w:rFonts w:cs="ArialMT"/>
          <w:sz w:val="22"/>
          <w:szCs w:val="22"/>
        </w:rPr>
        <w:t>Understands that the developing reader has a growing awareness of print in the</w:t>
      </w:r>
      <w:r>
        <w:rPr>
          <w:rFonts w:cs="ArialMT"/>
          <w:sz w:val="22"/>
          <w:szCs w:val="22"/>
        </w:rPr>
        <w:t xml:space="preserve"> </w:t>
      </w:r>
      <w:r w:rsidRPr="003F0908">
        <w:rPr>
          <w:rFonts w:cs="ArialMT"/>
          <w:sz w:val="22"/>
          <w:szCs w:val="22"/>
        </w:rPr>
        <w:t>environment, the sounds in spoken words, and the uses of print.</w:t>
      </w:r>
    </w:p>
    <w:p w14:paraId="1B3857DD" w14:textId="77777777" w:rsidR="00846AA5" w:rsidRDefault="00846AA5" w:rsidP="00846AA5">
      <w:pPr>
        <w:pStyle w:val="ListParagraph"/>
        <w:numPr>
          <w:ilvl w:val="0"/>
          <w:numId w:val="18"/>
        </w:numPr>
        <w:autoSpaceDE w:val="0"/>
        <w:autoSpaceDN w:val="0"/>
        <w:adjustRightInd w:val="0"/>
        <w:rPr>
          <w:rFonts w:cs="ArialMT"/>
          <w:sz w:val="22"/>
          <w:szCs w:val="22"/>
        </w:rPr>
      </w:pPr>
      <w:r w:rsidRPr="003F0908">
        <w:rPr>
          <w:rFonts w:cs="ArialMT"/>
          <w:sz w:val="22"/>
          <w:szCs w:val="22"/>
        </w:rPr>
        <w:t>Selects and uses instructional strategies, materials, and activities to assist students in</w:t>
      </w:r>
      <w:r>
        <w:rPr>
          <w:rFonts w:cs="ArialMT"/>
          <w:sz w:val="22"/>
          <w:szCs w:val="22"/>
        </w:rPr>
        <w:t xml:space="preserve"> </w:t>
      </w:r>
      <w:r w:rsidRPr="003F0908">
        <w:rPr>
          <w:rFonts w:cs="ArialMT"/>
          <w:sz w:val="22"/>
          <w:szCs w:val="22"/>
        </w:rPr>
        <w:t>distinguishing letter forms from number forms and text from pictures.</w:t>
      </w:r>
    </w:p>
    <w:p w14:paraId="5B8F772D" w14:textId="77777777" w:rsidR="00846AA5" w:rsidRDefault="00846AA5" w:rsidP="00846AA5">
      <w:pPr>
        <w:pStyle w:val="ListParagraph"/>
        <w:numPr>
          <w:ilvl w:val="0"/>
          <w:numId w:val="18"/>
        </w:numPr>
        <w:autoSpaceDE w:val="0"/>
        <w:autoSpaceDN w:val="0"/>
        <w:adjustRightInd w:val="0"/>
        <w:rPr>
          <w:rFonts w:cs="ArialMT"/>
          <w:sz w:val="22"/>
          <w:szCs w:val="22"/>
        </w:rPr>
      </w:pPr>
      <w:r w:rsidRPr="003F0908">
        <w:rPr>
          <w:rFonts w:cs="ArialMT"/>
          <w:sz w:val="22"/>
          <w:szCs w:val="22"/>
        </w:rPr>
        <w:t>Understands that literacy development occurs in multiple contexts through reading,</w:t>
      </w:r>
      <w:r>
        <w:rPr>
          <w:rFonts w:cs="ArialMT"/>
          <w:sz w:val="22"/>
          <w:szCs w:val="22"/>
        </w:rPr>
        <w:t xml:space="preserve"> </w:t>
      </w:r>
      <w:r w:rsidRPr="003F0908">
        <w:rPr>
          <w:rFonts w:cs="ArialMT"/>
          <w:sz w:val="22"/>
          <w:szCs w:val="22"/>
        </w:rPr>
        <w:t>writing, and the use of oral language.</w:t>
      </w:r>
    </w:p>
    <w:p w14:paraId="29DBD489" w14:textId="77777777" w:rsidR="00846AA5" w:rsidRDefault="00846AA5" w:rsidP="00846AA5">
      <w:pPr>
        <w:pStyle w:val="ListParagraph"/>
        <w:numPr>
          <w:ilvl w:val="0"/>
          <w:numId w:val="18"/>
        </w:numPr>
        <w:autoSpaceDE w:val="0"/>
        <w:autoSpaceDN w:val="0"/>
        <w:adjustRightInd w:val="0"/>
        <w:rPr>
          <w:rFonts w:cs="ArialMT"/>
          <w:sz w:val="22"/>
          <w:szCs w:val="22"/>
        </w:rPr>
      </w:pPr>
      <w:r w:rsidRPr="003F0908">
        <w:rPr>
          <w:rFonts w:cs="ArialMT"/>
          <w:sz w:val="22"/>
          <w:szCs w:val="22"/>
        </w:rPr>
        <w:t>Selects and uses instructional strategies, materials, and activities that focus on functions</w:t>
      </w:r>
      <w:r>
        <w:rPr>
          <w:rFonts w:cs="ArialMT"/>
          <w:sz w:val="22"/>
          <w:szCs w:val="22"/>
        </w:rPr>
        <w:t xml:space="preserve"> </w:t>
      </w:r>
      <w:r w:rsidRPr="003F0908">
        <w:rPr>
          <w:rFonts w:cs="ArialMT"/>
          <w:sz w:val="22"/>
          <w:szCs w:val="22"/>
        </w:rPr>
        <w:t>of print and concepts about print, including concepts involving book handling, parts of a</w:t>
      </w:r>
      <w:r>
        <w:rPr>
          <w:rFonts w:cs="ArialMT"/>
          <w:sz w:val="22"/>
          <w:szCs w:val="22"/>
        </w:rPr>
        <w:t xml:space="preserve"> </w:t>
      </w:r>
      <w:r w:rsidRPr="003F0908">
        <w:rPr>
          <w:rFonts w:cs="ArialMT"/>
          <w:sz w:val="22"/>
          <w:szCs w:val="22"/>
        </w:rPr>
        <w:t>book, orientation, directionality, and the relationships between written and spoken</w:t>
      </w:r>
      <w:r>
        <w:rPr>
          <w:rFonts w:cs="ArialMT"/>
          <w:sz w:val="22"/>
          <w:szCs w:val="22"/>
        </w:rPr>
        <w:t xml:space="preserve"> </w:t>
      </w:r>
      <w:r w:rsidRPr="003F0908">
        <w:rPr>
          <w:rFonts w:cs="ArialMT"/>
          <w:sz w:val="22"/>
          <w:szCs w:val="22"/>
        </w:rPr>
        <w:t>words.</w:t>
      </w:r>
    </w:p>
    <w:p w14:paraId="717567C7" w14:textId="77777777" w:rsidR="00846AA5" w:rsidRDefault="00846AA5" w:rsidP="00846AA5">
      <w:pPr>
        <w:pStyle w:val="ListParagraph"/>
        <w:numPr>
          <w:ilvl w:val="0"/>
          <w:numId w:val="18"/>
        </w:numPr>
        <w:autoSpaceDE w:val="0"/>
        <w:autoSpaceDN w:val="0"/>
        <w:adjustRightInd w:val="0"/>
        <w:rPr>
          <w:rFonts w:cs="ArialMT"/>
          <w:sz w:val="22"/>
          <w:szCs w:val="22"/>
        </w:rPr>
      </w:pPr>
      <w:r w:rsidRPr="003F0908">
        <w:rPr>
          <w:rFonts w:cs="ArialMT"/>
          <w:sz w:val="22"/>
          <w:szCs w:val="22"/>
        </w:rPr>
        <w:t>Demonstrates familiarity with literature and provides multiple opportunities for students</w:t>
      </w:r>
      <w:r>
        <w:rPr>
          <w:rFonts w:cs="ArialMT"/>
          <w:sz w:val="22"/>
          <w:szCs w:val="22"/>
        </w:rPr>
        <w:t xml:space="preserve"> </w:t>
      </w:r>
      <w:r w:rsidRPr="003F0908">
        <w:rPr>
          <w:rFonts w:cs="ArialMT"/>
          <w:sz w:val="22"/>
          <w:szCs w:val="22"/>
        </w:rPr>
        <w:t>to listen to, respond to, and independently read literature in various genres and to</w:t>
      </w:r>
      <w:r>
        <w:rPr>
          <w:rFonts w:cs="ArialMT"/>
          <w:sz w:val="22"/>
          <w:szCs w:val="22"/>
        </w:rPr>
        <w:t xml:space="preserve"> </w:t>
      </w:r>
      <w:r w:rsidRPr="003F0908">
        <w:rPr>
          <w:rFonts w:cs="ArialMT"/>
          <w:sz w:val="22"/>
          <w:szCs w:val="22"/>
        </w:rPr>
        <w:t>interact with others about literature.</w:t>
      </w:r>
    </w:p>
    <w:p w14:paraId="401B3F98" w14:textId="77777777" w:rsidR="00846AA5" w:rsidRDefault="00846AA5" w:rsidP="00846AA5">
      <w:pPr>
        <w:pStyle w:val="ListParagraph"/>
        <w:numPr>
          <w:ilvl w:val="0"/>
          <w:numId w:val="18"/>
        </w:numPr>
        <w:autoSpaceDE w:val="0"/>
        <w:autoSpaceDN w:val="0"/>
        <w:adjustRightInd w:val="0"/>
        <w:rPr>
          <w:rFonts w:cs="ArialMT"/>
          <w:sz w:val="22"/>
          <w:szCs w:val="22"/>
        </w:rPr>
      </w:pPr>
      <w:r w:rsidRPr="003F0908">
        <w:rPr>
          <w:rFonts w:cs="ArialMT"/>
          <w:sz w:val="22"/>
          <w:szCs w:val="22"/>
        </w:rPr>
        <w:t>Selects and uses appropriate instructional strategies to inform students about authors</w:t>
      </w:r>
      <w:r>
        <w:rPr>
          <w:rFonts w:cs="ArialMT"/>
          <w:sz w:val="22"/>
          <w:szCs w:val="22"/>
        </w:rPr>
        <w:t xml:space="preserve"> </w:t>
      </w:r>
      <w:r w:rsidRPr="003F0908">
        <w:rPr>
          <w:rFonts w:cs="ArialMT"/>
          <w:sz w:val="22"/>
          <w:szCs w:val="22"/>
        </w:rPr>
        <w:t>and authors’ purposes for writing.</w:t>
      </w:r>
    </w:p>
    <w:p w14:paraId="70637F42" w14:textId="77777777" w:rsidR="00846AA5" w:rsidRDefault="00846AA5" w:rsidP="00846AA5">
      <w:pPr>
        <w:pStyle w:val="ListParagraph"/>
        <w:numPr>
          <w:ilvl w:val="0"/>
          <w:numId w:val="18"/>
        </w:numPr>
        <w:autoSpaceDE w:val="0"/>
        <w:autoSpaceDN w:val="0"/>
        <w:adjustRightInd w:val="0"/>
        <w:rPr>
          <w:rFonts w:cs="ArialMT"/>
          <w:sz w:val="22"/>
          <w:szCs w:val="22"/>
        </w:rPr>
      </w:pPr>
      <w:r w:rsidRPr="003F0908">
        <w:rPr>
          <w:rFonts w:cs="ArialMT"/>
          <w:sz w:val="22"/>
          <w:szCs w:val="22"/>
        </w:rPr>
        <w:t>Selects and uses appropriate technology to teach students strategies for selecting their</w:t>
      </w:r>
      <w:r>
        <w:rPr>
          <w:rFonts w:cs="ArialMT"/>
          <w:sz w:val="22"/>
          <w:szCs w:val="22"/>
        </w:rPr>
        <w:t xml:space="preserve"> </w:t>
      </w:r>
      <w:r w:rsidRPr="003F0908">
        <w:rPr>
          <w:rFonts w:cs="ArialMT"/>
          <w:sz w:val="22"/>
          <w:szCs w:val="22"/>
        </w:rPr>
        <w:t>own books for independent reading.</w:t>
      </w:r>
    </w:p>
    <w:p w14:paraId="34160D66" w14:textId="77777777" w:rsidR="00846AA5" w:rsidRPr="003F0908" w:rsidRDefault="00846AA5" w:rsidP="00846AA5">
      <w:pPr>
        <w:pStyle w:val="ListParagraph"/>
        <w:numPr>
          <w:ilvl w:val="0"/>
          <w:numId w:val="18"/>
        </w:numPr>
        <w:autoSpaceDE w:val="0"/>
        <w:autoSpaceDN w:val="0"/>
        <w:adjustRightInd w:val="0"/>
        <w:rPr>
          <w:rFonts w:cs="ArialMT"/>
          <w:sz w:val="22"/>
          <w:szCs w:val="22"/>
        </w:rPr>
      </w:pPr>
      <w:r w:rsidRPr="003F0908">
        <w:rPr>
          <w:rFonts w:cs="ArialMT"/>
          <w:sz w:val="22"/>
          <w:szCs w:val="22"/>
        </w:rPr>
        <w:t>Understands how to foster collaboration with families and with other professionals to</w:t>
      </w:r>
      <w:r>
        <w:rPr>
          <w:rFonts w:cs="ArialMT"/>
          <w:sz w:val="22"/>
          <w:szCs w:val="22"/>
        </w:rPr>
        <w:t xml:space="preserve"> </w:t>
      </w:r>
      <w:r w:rsidRPr="003F0908">
        <w:rPr>
          <w:rFonts w:cs="ArialMT"/>
          <w:sz w:val="22"/>
          <w:szCs w:val="22"/>
        </w:rPr>
        <w:t>promote all students’ literacy.</w:t>
      </w:r>
    </w:p>
    <w:p w14:paraId="4D0CD6CC" w14:textId="77777777" w:rsidR="00846AA5" w:rsidRDefault="00846AA5" w:rsidP="00846AA5">
      <w:pPr>
        <w:autoSpaceDE w:val="0"/>
        <w:autoSpaceDN w:val="0"/>
        <w:adjustRightInd w:val="0"/>
        <w:rPr>
          <w:rFonts w:cs="Arial"/>
          <w:b/>
          <w:bCs/>
          <w:sz w:val="22"/>
          <w:szCs w:val="22"/>
        </w:rPr>
      </w:pPr>
    </w:p>
    <w:p w14:paraId="00993AA9" w14:textId="77777777" w:rsidR="00846AA5" w:rsidRPr="00082D1A" w:rsidRDefault="00846AA5" w:rsidP="00846AA5">
      <w:pPr>
        <w:autoSpaceDE w:val="0"/>
        <w:autoSpaceDN w:val="0"/>
        <w:adjustRightInd w:val="0"/>
        <w:rPr>
          <w:rFonts w:cs="Arial"/>
          <w:b/>
          <w:bCs/>
          <w:sz w:val="22"/>
          <w:szCs w:val="22"/>
        </w:rPr>
      </w:pPr>
      <w:r w:rsidRPr="00082D1A">
        <w:rPr>
          <w:rFonts w:cs="Arial"/>
          <w:b/>
          <w:bCs/>
          <w:sz w:val="22"/>
          <w:szCs w:val="22"/>
        </w:rPr>
        <w:t>Competency 005 (Word Analysis and Identification Skills)</w:t>
      </w:r>
    </w:p>
    <w:p w14:paraId="116C241D" w14:textId="77777777" w:rsidR="00846AA5" w:rsidRPr="00082D1A" w:rsidRDefault="00846AA5" w:rsidP="00846AA5">
      <w:pPr>
        <w:autoSpaceDE w:val="0"/>
        <w:autoSpaceDN w:val="0"/>
        <w:adjustRightInd w:val="0"/>
        <w:rPr>
          <w:rFonts w:cs="Arial"/>
          <w:b/>
          <w:bCs/>
          <w:sz w:val="22"/>
          <w:szCs w:val="22"/>
        </w:rPr>
      </w:pPr>
      <w:r w:rsidRPr="00082D1A">
        <w:rPr>
          <w:rFonts w:cs="Arial"/>
          <w:b/>
          <w:bCs/>
          <w:sz w:val="22"/>
          <w:szCs w:val="22"/>
        </w:rPr>
        <w:lastRenderedPageBreak/>
        <w:t>The teacher understands the importance of word identification skills (including</w:t>
      </w:r>
      <w:r>
        <w:rPr>
          <w:rFonts w:cs="Arial"/>
          <w:b/>
          <w:bCs/>
          <w:sz w:val="22"/>
          <w:szCs w:val="22"/>
        </w:rPr>
        <w:t xml:space="preserve"> </w:t>
      </w:r>
      <w:r w:rsidRPr="00082D1A">
        <w:rPr>
          <w:rFonts w:cs="Arial"/>
          <w:b/>
          <w:bCs/>
          <w:sz w:val="22"/>
          <w:szCs w:val="22"/>
        </w:rPr>
        <w:t>decoding, blending, structural analysis, sight word vocabulary, and contextual</w:t>
      </w:r>
      <w:r>
        <w:rPr>
          <w:rFonts w:cs="Arial"/>
          <w:b/>
          <w:bCs/>
          <w:sz w:val="22"/>
          <w:szCs w:val="22"/>
        </w:rPr>
        <w:t xml:space="preserve"> analysis) and provides many </w:t>
      </w:r>
      <w:r w:rsidRPr="00082D1A">
        <w:rPr>
          <w:rFonts w:cs="Arial"/>
          <w:b/>
          <w:bCs/>
          <w:sz w:val="22"/>
          <w:szCs w:val="22"/>
        </w:rPr>
        <w:t>opportunities for students to practice and improve word identification skills.</w:t>
      </w:r>
    </w:p>
    <w:p w14:paraId="7CB22148" w14:textId="77777777" w:rsidR="00846AA5" w:rsidRPr="00082D1A" w:rsidRDefault="00846AA5" w:rsidP="00846AA5">
      <w:pPr>
        <w:autoSpaceDE w:val="0"/>
        <w:autoSpaceDN w:val="0"/>
        <w:adjustRightInd w:val="0"/>
        <w:rPr>
          <w:rFonts w:cs="ArialMT"/>
          <w:sz w:val="22"/>
          <w:szCs w:val="22"/>
        </w:rPr>
      </w:pPr>
      <w:r w:rsidRPr="00082D1A">
        <w:rPr>
          <w:rFonts w:cs="ArialMT"/>
          <w:sz w:val="22"/>
          <w:szCs w:val="22"/>
        </w:rPr>
        <w:t>The beginning teacher:</w:t>
      </w:r>
    </w:p>
    <w:p w14:paraId="58B3CE10" w14:textId="77777777" w:rsidR="00846AA5" w:rsidRDefault="00846AA5" w:rsidP="00846AA5">
      <w:pPr>
        <w:pStyle w:val="ListParagraph"/>
        <w:numPr>
          <w:ilvl w:val="0"/>
          <w:numId w:val="20"/>
        </w:numPr>
        <w:autoSpaceDE w:val="0"/>
        <w:autoSpaceDN w:val="0"/>
        <w:adjustRightInd w:val="0"/>
        <w:rPr>
          <w:rFonts w:cs="ArialMT"/>
          <w:sz w:val="22"/>
          <w:szCs w:val="22"/>
        </w:rPr>
      </w:pPr>
      <w:r w:rsidRPr="003F0908">
        <w:rPr>
          <w:rFonts w:cs="ArialMT"/>
          <w:sz w:val="22"/>
          <w:szCs w:val="22"/>
        </w:rPr>
        <w:t>Understands that many students develop word analysis and decoding skills in a</w:t>
      </w:r>
      <w:r>
        <w:rPr>
          <w:rFonts w:cs="ArialMT"/>
          <w:sz w:val="22"/>
          <w:szCs w:val="22"/>
        </w:rPr>
        <w:t xml:space="preserve"> </w:t>
      </w:r>
      <w:r w:rsidRPr="003F0908">
        <w:rPr>
          <w:rFonts w:cs="ArialMT"/>
          <w:sz w:val="22"/>
          <w:szCs w:val="22"/>
        </w:rPr>
        <w:t>predictable sequence but that individual variations may occur.</w:t>
      </w:r>
    </w:p>
    <w:p w14:paraId="04F52AA3" w14:textId="77777777" w:rsidR="00846AA5" w:rsidRDefault="00846AA5" w:rsidP="00846AA5">
      <w:pPr>
        <w:pStyle w:val="ListParagraph"/>
        <w:numPr>
          <w:ilvl w:val="0"/>
          <w:numId w:val="20"/>
        </w:numPr>
        <w:autoSpaceDE w:val="0"/>
        <w:autoSpaceDN w:val="0"/>
        <w:adjustRightInd w:val="0"/>
        <w:rPr>
          <w:rFonts w:cs="ArialMT"/>
          <w:sz w:val="22"/>
          <w:szCs w:val="22"/>
        </w:rPr>
      </w:pPr>
      <w:r w:rsidRPr="003F0908">
        <w:rPr>
          <w:rFonts w:cs="ArialMT"/>
          <w:sz w:val="22"/>
          <w:szCs w:val="22"/>
        </w:rPr>
        <w:t>Understands the importance of word recognition skills (e.g., decoding, blending,</w:t>
      </w:r>
      <w:r>
        <w:rPr>
          <w:rFonts w:cs="ArialMT"/>
          <w:sz w:val="22"/>
          <w:szCs w:val="22"/>
        </w:rPr>
        <w:t xml:space="preserve"> </w:t>
      </w:r>
      <w:r w:rsidRPr="003F0908">
        <w:rPr>
          <w:rFonts w:cs="ArialMT"/>
          <w:sz w:val="22"/>
          <w:szCs w:val="22"/>
        </w:rPr>
        <w:t>structural analysis, sight word vocabulary, contextual analysis) for reading</w:t>
      </w:r>
      <w:r>
        <w:rPr>
          <w:rFonts w:cs="ArialMT"/>
          <w:sz w:val="22"/>
          <w:szCs w:val="22"/>
        </w:rPr>
        <w:t xml:space="preserve"> </w:t>
      </w:r>
      <w:r w:rsidRPr="003F0908">
        <w:rPr>
          <w:rFonts w:cs="ArialMT"/>
          <w:sz w:val="22"/>
          <w:szCs w:val="22"/>
        </w:rPr>
        <w:t>comprehension and knows a variety of strategies for helping students develop and apply</w:t>
      </w:r>
      <w:r>
        <w:rPr>
          <w:rFonts w:cs="ArialMT"/>
          <w:sz w:val="22"/>
          <w:szCs w:val="22"/>
        </w:rPr>
        <w:t xml:space="preserve"> </w:t>
      </w:r>
      <w:r w:rsidRPr="003F0908">
        <w:rPr>
          <w:rFonts w:cs="ArialMT"/>
          <w:sz w:val="22"/>
          <w:szCs w:val="22"/>
        </w:rPr>
        <w:t>word analysis skills.</w:t>
      </w:r>
    </w:p>
    <w:p w14:paraId="4C715521" w14:textId="77777777" w:rsidR="00846AA5" w:rsidRDefault="00846AA5" w:rsidP="00846AA5">
      <w:pPr>
        <w:pStyle w:val="ListParagraph"/>
        <w:numPr>
          <w:ilvl w:val="0"/>
          <w:numId w:val="20"/>
        </w:numPr>
        <w:autoSpaceDE w:val="0"/>
        <w:autoSpaceDN w:val="0"/>
        <w:adjustRightInd w:val="0"/>
        <w:rPr>
          <w:rFonts w:cs="ArialMT"/>
          <w:sz w:val="22"/>
          <w:szCs w:val="22"/>
        </w:rPr>
      </w:pPr>
      <w:r w:rsidRPr="003F0908">
        <w:rPr>
          <w:rFonts w:cs="ArialMT"/>
          <w:sz w:val="22"/>
          <w:szCs w:val="22"/>
        </w:rPr>
        <w:t>Teaches the analysis of phonetically regular words in a simple-to-complex progression</w:t>
      </w:r>
      <w:r>
        <w:rPr>
          <w:rFonts w:cs="ArialMT"/>
          <w:sz w:val="22"/>
          <w:szCs w:val="22"/>
        </w:rPr>
        <w:t xml:space="preserve"> </w:t>
      </w:r>
      <w:r w:rsidRPr="003F0908">
        <w:rPr>
          <w:rFonts w:cs="ArialMT"/>
          <w:sz w:val="22"/>
          <w:szCs w:val="22"/>
        </w:rPr>
        <w:t>(i.e., phonemes, blending onsets and rimes, short vowels, consonant blends, other</w:t>
      </w:r>
      <w:r>
        <w:rPr>
          <w:rFonts w:cs="ArialMT"/>
          <w:sz w:val="22"/>
          <w:szCs w:val="22"/>
        </w:rPr>
        <w:t xml:space="preserve"> </w:t>
      </w:r>
      <w:r w:rsidRPr="003F0908">
        <w:rPr>
          <w:rFonts w:cs="ArialMT"/>
          <w:sz w:val="22"/>
          <w:szCs w:val="22"/>
        </w:rPr>
        <w:t>common vowel and consonant patterns, syllables).</w:t>
      </w:r>
    </w:p>
    <w:p w14:paraId="32DBA962" w14:textId="77777777" w:rsidR="00846AA5" w:rsidRDefault="00846AA5" w:rsidP="00846AA5">
      <w:pPr>
        <w:pStyle w:val="ListParagraph"/>
        <w:numPr>
          <w:ilvl w:val="0"/>
          <w:numId w:val="20"/>
        </w:numPr>
        <w:autoSpaceDE w:val="0"/>
        <w:autoSpaceDN w:val="0"/>
        <w:adjustRightInd w:val="0"/>
        <w:rPr>
          <w:rFonts w:cs="ArialMT"/>
          <w:sz w:val="22"/>
          <w:szCs w:val="22"/>
        </w:rPr>
      </w:pPr>
      <w:r w:rsidRPr="003F0908">
        <w:rPr>
          <w:rFonts w:cs="ArialMT"/>
          <w:sz w:val="22"/>
          <w:szCs w:val="22"/>
        </w:rPr>
        <w:t>Selects and uses instructional strategies, materials, activities, and models to teach</w:t>
      </w:r>
      <w:r>
        <w:rPr>
          <w:rFonts w:cs="ArialMT"/>
          <w:sz w:val="22"/>
          <w:szCs w:val="22"/>
        </w:rPr>
        <w:t xml:space="preserve"> </w:t>
      </w:r>
      <w:r w:rsidRPr="003F0908">
        <w:rPr>
          <w:rFonts w:cs="ArialMT"/>
          <w:sz w:val="22"/>
          <w:szCs w:val="22"/>
        </w:rPr>
        <w:t>students to recognize high-frequency words, to promote students’ ability to decode</w:t>
      </w:r>
      <w:r>
        <w:rPr>
          <w:rFonts w:cs="ArialMT"/>
          <w:sz w:val="22"/>
          <w:szCs w:val="22"/>
        </w:rPr>
        <w:t xml:space="preserve"> </w:t>
      </w:r>
      <w:r w:rsidRPr="003F0908">
        <w:rPr>
          <w:rFonts w:cs="ArialMT"/>
          <w:sz w:val="22"/>
          <w:szCs w:val="22"/>
        </w:rPr>
        <w:t>increasingly complex words, and to enhance word identification skills of students reading</w:t>
      </w:r>
      <w:r>
        <w:rPr>
          <w:rFonts w:cs="ArialMT"/>
          <w:sz w:val="22"/>
          <w:szCs w:val="22"/>
        </w:rPr>
        <w:t xml:space="preserve"> </w:t>
      </w:r>
      <w:r w:rsidRPr="003F0908">
        <w:rPr>
          <w:rFonts w:cs="ArialMT"/>
          <w:sz w:val="22"/>
          <w:szCs w:val="22"/>
        </w:rPr>
        <w:t>at varying levels.</w:t>
      </w:r>
    </w:p>
    <w:p w14:paraId="2FFDD8A3" w14:textId="77777777" w:rsidR="00846AA5" w:rsidRDefault="00846AA5" w:rsidP="00846AA5">
      <w:pPr>
        <w:pStyle w:val="ListParagraph"/>
        <w:numPr>
          <w:ilvl w:val="0"/>
          <w:numId w:val="20"/>
        </w:numPr>
        <w:autoSpaceDE w:val="0"/>
        <w:autoSpaceDN w:val="0"/>
        <w:adjustRightInd w:val="0"/>
        <w:rPr>
          <w:rFonts w:cs="ArialMT"/>
          <w:sz w:val="22"/>
          <w:szCs w:val="22"/>
        </w:rPr>
      </w:pPr>
      <w:r w:rsidRPr="003F0908">
        <w:rPr>
          <w:rFonts w:cs="ArialMT"/>
          <w:sz w:val="22"/>
          <w:szCs w:val="22"/>
        </w:rPr>
        <w:t>Knows strategies for decoding increasingly complex words, including the alphabetic</w:t>
      </w:r>
      <w:r>
        <w:rPr>
          <w:rFonts w:cs="ArialMT"/>
          <w:sz w:val="22"/>
          <w:szCs w:val="22"/>
        </w:rPr>
        <w:t xml:space="preserve"> </w:t>
      </w:r>
      <w:r w:rsidRPr="003F0908">
        <w:rPr>
          <w:rFonts w:cs="ArialMT"/>
          <w:sz w:val="22"/>
          <w:szCs w:val="22"/>
        </w:rPr>
        <w:t>principle, vowel-sound combinations, structural cues (e.g., prefixes, suffixes, roots), and</w:t>
      </w:r>
      <w:r>
        <w:rPr>
          <w:rFonts w:cs="ArialMT"/>
          <w:sz w:val="22"/>
          <w:szCs w:val="22"/>
        </w:rPr>
        <w:t xml:space="preserve"> </w:t>
      </w:r>
      <w:r w:rsidRPr="003F0908">
        <w:rPr>
          <w:rFonts w:cs="ArialMT"/>
          <w:sz w:val="22"/>
          <w:szCs w:val="22"/>
        </w:rPr>
        <w:t>syllables and for using syntax and semantics to support word identification and confirm</w:t>
      </w:r>
      <w:r>
        <w:rPr>
          <w:rFonts w:cs="ArialMT"/>
          <w:sz w:val="22"/>
          <w:szCs w:val="22"/>
        </w:rPr>
        <w:t xml:space="preserve"> </w:t>
      </w:r>
      <w:r w:rsidRPr="003F0908">
        <w:rPr>
          <w:rFonts w:cs="ArialMT"/>
          <w:sz w:val="22"/>
          <w:szCs w:val="22"/>
        </w:rPr>
        <w:t>word meaning.</w:t>
      </w:r>
    </w:p>
    <w:p w14:paraId="386CBC5B" w14:textId="77777777" w:rsidR="00846AA5" w:rsidRDefault="00846AA5" w:rsidP="00846AA5">
      <w:pPr>
        <w:pStyle w:val="ListParagraph"/>
        <w:numPr>
          <w:ilvl w:val="0"/>
          <w:numId w:val="20"/>
        </w:numPr>
        <w:autoSpaceDE w:val="0"/>
        <w:autoSpaceDN w:val="0"/>
        <w:adjustRightInd w:val="0"/>
        <w:rPr>
          <w:rFonts w:cs="ArialMT"/>
          <w:sz w:val="22"/>
          <w:szCs w:val="22"/>
        </w:rPr>
      </w:pPr>
      <w:r w:rsidRPr="003F0908">
        <w:rPr>
          <w:rFonts w:cs="ArialMT"/>
          <w:sz w:val="22"/>
          <w:szCs w:val="22"/>
        </w:rPr>
        <w:t>Understands the value of using dictionaries, glossaries, and other sources to determine</w:t>
      </w:r>
      <w:r>
        <w:rPr>
          <w:rFonts w:cs="ArialMT"/>
          <w:sz w:val="22"/>
          <w:szCs w:val="22"/>
        </w:rPr>
        <w:t xml:space="preserve"> </w:t>
      </w:r>
      <w:r w:rsidRPr="003F0908">
        <w:rPr>
          <w:rFonts w:cs="ArialMT"/>
          <w:sz w:val="22"/>
          <w:szCs w:val="22"/>
        </w:rPr>
        <w:t>the meanings, pronunciations, and derivations of unfamiliar words and teaches students</w:t>
      </w:r>
      <w:r>
        <w:rPr>
          <w:rFonts w:cs="ArialMT"/>
          <w:sz w:val="22"/>
          <w:szCs w:val="22"/>
        </w:rPr>
        <w:t xml:space="preserve"> </w:t>
      </w:r>
      <w:r w:rsidRPr="003F0908">
        <w:rPr>
          <w:rFonts w:cs="ArialMT"/>
          <w:sz w:val="22"/>
          <w:szCs w:val="22"/>
        </w:rPr>
        <w:t>to use those sources.</w:t>
      </w:r>
    </w:p>
    <w:p w14:paraId="3E82D26A" w14:textId="77777777" w:rsidR="00846AA5" w:rsidRDefault="00846AA5" w:rsidP="00846AA5">
      <w:pPr>
        <w:pStyle w:val="ListParagraph"/>
        <w:numPr>
          <w:ilvl w:val="0"/>
          <w:numId w:val="20"/>
        </w:numPr>
        <w:autoSpaceDE w:val="0"/>
        <w:autoSpaceDN w:val="0"/>
        <w:adjustRightInd w:val="0"/>
        <w:rPr>
          <w:rFonts w:cs="ArialMT"/>
          <w:sz w:val="22"/>
          <w:szCs w:val="22"/>
        </w:rPr>
      </w:pPr>
      <w:r w:rsidRPr="003F0908">
        <w:rPr>
          <w:rFonts w:cs="ArialMT"/>
          <w:sz w:val="22"/>
          <w:szCs w:val="22"/>
        </w:rPr>
        <w:t>Understands how to foster collaboration with families and with other professionals to</w:t>
      </w:r>
      <w:r>
        <w:rPr>
          <w:rFonts w:cs="ArialMT"/>
          <w:sz w:val="22"/>
          <w:szCs w:val="22"/>
        </w:rPr>
        <w:t xml:space="preserve"> </w:t>
      </w:r>
      <w:r w:rsidRPr="003F0908">
        <w:rPr>
          <w:rFonts w:cs="ArialMT"/>
          <w:sz w:val="22"/>
          <w:szCs w:val="22"/>
        </w:rPr>
        <w:t>promote all students’ word analysis and decoding skills.</w:t>
      </w:r>
    </w:p>
    <w:p w14:paraId="3BCF00CD" w14:textId="77777777" w:rsidR="00846AA5" w:rsidRDefault="00846AA5" w:rsidP="00846AA5">
      <w:pPr>
        <w:autoSpaceDE w:val="0"/>
        <w:autoSpaceDN w:val="0"/>
        <w:adjustRightInd w:val="0"/>
        <w:rPr>
          <w:rFonts w:cs="Arial"/>
          <w:b/>
          <w:bCs/>
          <w:sz w:val="22"/>
          <w:szCs w:val="22"/>
        </w:rPr>
      </w:pPr>
    </w:p>
    <w:p w14:paraId="0F5E9F94" w14:textId="77777777" w:rsidR="00846AA5" w:rsidRDefault="00846AA5" w:rsidP="00846AA5">
      <w:pPr>
        <w:autoSpaceDE w:val="0"/>
        <w:autoSpaceDN w:val="0"/>
        <w:adjustRightInd w:val="0"/>
        <w:rPr>
          <w:rFonts w:cs="Arial"/>
          <w:b/>
          <w:bCs/>
          <w:sz w:val="22"/>
          <w:szCs w:val="22"/>
        </w:rPr>
      </w:pPr>
    </w:p>
    <w:p w14:paraId="3C1CA1D8" w14:textId="77777777" w:rsidR="00846AA5" w:rsidRPr="00082D1A" w:rsidRDefault="00846AA5" w:rsidP="00846AA5">
      <w:pPr>
        <w:autoSpaceDE w:val="0"/>
        <w:autoSpaceDN w:val="0"/>
        <w:adjustRightInd w:val="0"/>
        <w:rPr>
          <w:rFonts w:cs="Arial"/>
          <w:b/>
          <w:bCs/>
          <w:sz w:val="22"/>
          <w:szCs w:val="22"/>
        </w:rPr>
      </w:pPr>
      <w:r w:rsidRPr="00082D1A">
        <w:rPr>
          <w:rFonts w:cs="Arial"/>
          <w:b/>
          <w:bCs/>
          <w:sz w:val="22"/>
          <w:szCs w:val="22"/>
        </w:rPr>
        <w:t>Competency 006 (Reading Fluency)</w:t>
      </w:r>
    </w:p>
    <w:p w14:paraId="3179B456" w14:textId="77777777" w:rsidR="00846AA5" w:rsidRPr="00082D1A" w:rsidRDefault="00846AA5" w:rsidP="00846AA5">
      <w:pPr>
        <w:autoSpaceDE w:val="0"/>
        <w:autoSpaceDN w:val="0"/>
        <w:adjustRightInd w:val="0"/>
        <w:rPr>
          <w:rFonts w:cs="Arial"/>
          <w:b/>
          <w:bCs/>
          <w:sz w:val="22"/>
          <w:szCs w:val="22"/>
        </w:rPr>
      </w:pPr>
      <w:r w:rsidRPr="00082D1A">
        <w:rPr>
          <w:rFonts w:cs="Arial"/>
          <w:b/>
          <w:bCs/>
          <w:sz w:val="22"/>
          <w:szCs w:val="22"/>
        </w:rPr>
        <w:t xml:space="preserve">The teacher understands the importance of fluency for reading </w:t>
      </w:r>
      <w:r>
        <w:rPr>
          <w:rFonts w:cs="Arial"/>
          <w:b/>
          <w:bCs/>
          <w:sz w:val="22"/>
          <w:szCs w:val="22"/>
        </w:rPr>
        <w:t xml:space="preserve">comprehension and provides many </w:t>
      </w:r>
      <w:r w:rsidRPr="00082D1A">
        <w:rPr>
          <w:rFonts w:cs="Arial"/>
          <w:b/>
          <w:bCs/>
          <w:sz w:val="22"/>
          <w:szCs w:val="22"/>
        </w:rPr>
        <w:t>opportunities for students to improve their reading fluency.</w:t>
      </w:r>
    </w:p>
    <w:p w14:paraId="25080B0E" w14:textId="77777777" w:rsidR="00846AA5" w:rsidRPr="00082D1A" w:rsidRDefault="00846AA5" w:rsidP="00846AA5">
      <w:pPr>
        <w:autoSpaceDE w:val="0"/>
        <w:autoSpaceDN w:val="0"/>
        <w:adjustRightInd w:val="0"/>
        <w:rPr>
          <w:rFonts w:cs="ArialMT"/>
          <w:sz w:val="22"/>
          <w:szCs w:val="22"/>
        </w:rPr>
      </w:pPr>
      <w:r w:rsidRPr="00082D1A">
        <w:rPr>
          <w:rFonts w:cs="ArialMT"/>
          <w:sz w:val="22"/>
          <w:szCs w:val="22"/>
        </w:rPr>
        <w:t>The beginning teacher:</w:t>
      </w:r>
    </w:p>
    <w:p w14:paraId="409CDA53" w14:textId="77777777" w:rsidR="00846AA5" w:rsidRDefault="00846AA5" w:rsidP="00846AA5">
      <w:pPr>
        <w:pStyle w:val="ListParagraph"/>
        <w:numPr>
          <w:ilvl w:val="0"/>
          <w:numId w:val="22"/>
        </w:numPr>
        <w:autoSpaceDE w:val="0"/>
        <w:autoSpaceDN w:val="0"/>
        <w:adjustRightInd w:val="0"/>
        <w:rPr>
          <w:rFonts w:cs="ArialMT"/>
          <w:sz w:val="22"/>
          <w:szCs w:val="22"/>
        </w:rPr>
      </w:pPr>
      <w:r w:rsidRPr="003F0908">
        <w:rPr>
          <w:rFonts w:cs="ArialMT"/>
          <w:sz w:val="22"/>
          <w:szCs w:val="22"/>
        </w:rPr>
        <w:t>Understands that fluency involves rate, accuracy, and intonation and knows the norms</w:t>
      </w:r>
      <w:r>
        <w:rPr>
          <w:rFonts w:cs="ArialMT"/>
          <w:sz w:val="22"/>
          <w:szCs w:val="22"/>
        </w:rPr>
        <w:t xml:space="preserve"> </w:t>
      </w:r>
      <w:r w:rsidRPr="003F0908">
        <w:rPr>
          <w:rFonts w:cs="ArialMT"/>
          <w:sz w:val="22"/>
          <w:szCs w:val="22"/>
        </w:rPr>
        <w:t>for reading fluency that have been established by the Texas Essential Knowledge and</w:t>
      </w:r>
      <w:r>
        <w:rPr>
          <w:rFonts w:cs="ArialMT"/>
          <w:sz w:val="22"/>
          <w:szCs w:val="22"/>
        </w:rPr>
        <w:t xml:space="preserve"> </w:t>
      </w:r>
      <w:r w:rsidRPr="003F0908">
        <w:rPr>
          <w:rFonts w:cs="ArialMT"/>
          <w:sz w:val="22"/>
          <w:szCs w:val="22"/>
        </w:rPr>
        <w:t>Skills (TEKS) for various age and grade levels.</w:t>
      </w:r>
    </w:p>
    <w:p w14:paraId="5C706B81" w14:textId="77777777" w:rsidR="00846AA5" w:rsidRDefault="00846AA5" w:rsidP="00846AA5">
      <w:pPr>
        <w:pStyle w:val="ListParagraph"/>
        <w:numPr>
          <w:ilvl w:val="0"/>
          <w:numId w:val="22"/>
        </w:numPr>
        <w:autoSpaceDE w:val="0"/>
        <w:autoSpaceDN w:val="0"/>
        <w:adjustRightInd w:val="0"/>
        <w:rPr>
          <w:rFonts w:cs="ArialMT"/>
          <w:sz w:val="22"/>
          <w:szCs w:val="22"/>
        </w:rPr>
      </w:pPr>
      <w:r w:rsidRPr="003F0908">
        <w:rPr>
          <w:rFonts w:cs="ArialMT"/>
          <w:sz w:val="22"/>
          <w:szCs w:val="22"/>
        </w:rPr>
        <w:t>Understands the connection of word identification skills and reading fluency to reading</w:t>
      </w:r>
      <w:r>
        <w:rPr>
          <w:rFonts w:cs="ArialMT"/>
          <w:sz w:val="22"/>
          <w:szCs w:val="22"/>
        </w:rPr>
        <w:t xml:space="preserve"> </w:t>
      </w:r>
      <w:r w:rsidRPr="003F0908">
        <w:rPr>
          <w:rFonts w:cs="ArialMT"/>
          <w:sz w:val="22"/>
          <w:szCs w:val="22"/>
        </w:rPr>
        <w:t>comprehension.</w:t>
      </w:r>
    </w:p>
    <w:p w14:paraId="5FD92D65" w14:textId="77777777" w:rsidR="00846AA5" w:rsidRDefault="00846AA5" w:rsidP="00846AA5">
      <w:pPr>
        <w:pStyle w:val="ListParagraph"/>
        <w:numPr>
          <w:ilvl w:val="0"/>
          <w:numId w:val="22"/>
        </w:numPr>
        <w:autoSpaceDE w:val="0"/>
        <w:autoSpaceDN w:val="0"/>
        <w:adjustRightInd w:val="0"/>
        <w:rPr>
          <w:rFonts w:cs="ArialMT"/>
          <w:sz w:val="22"/>
          <w:szCs w:val="22"/>
        </w:rPr>
      </w:pPr>
      <w:r w:rsidRPr="003F0908">
        <w:rPr>
          <w:rFonts w:cs="ArialMT"/>
          <w:sz w:val="22"/>
          <w:szCs w:val="22"/>
        </w:rPr>
        <w:t>Understands differences in students’ development of word identification skills and</w:t>
      </w:r>
      <w:r>
        <w:rPr>
          <w:rFonts w:cs="ArialMT"/>
          <w:sz w:val="22"/>
          <w:szCs w:val="22"/>
        </w:rPr>
        <w:t xml:space="preserve"> </w:t>
      </w:r>
      <w:r w:rsidRPr="003F0908">
        <w:rPr>
          <w:rFonts w:cs="ArialMT"/>
          <w:sz w:val="22"/>
          <w:szCs w:val="22"/>
        </w:rPr>
        <w:t>reading fluency and knows instructional practices for meeting students’ individual needs</w:t>
      </w:r>
      <w:r>
        <w:rPr>
          <w:rFonts w:cs="ArialMT"/>
          <w:sz w:val="22"/>
          <w:szCs w:val="22"/>
        </w:rPr>
        <w:t xml:space="preserve"> </w:t>
      </w:r>
      <w:r w:rsidRPr="003F0908">
        <w:rPr>
          <w:rFonts w:cs="ArialMT"/>
          <w:sz w:val="22"/>
          <w:szCs w:val="22"/>
        </w:rPr>
        <w:t>in these areas.</w:t>
      </w:r>
    </w:p>
    <w:p w14:paraId="29AF6D5C" w14:textId="77777777" w:rsidR="00846AA5" w:rsidRDefault="00846AA5" w:rsidP="00846AA5">
      <w:pPr>
        <w:pStyle w:val="ListParagraph"/>
        <w:numPr>
          <w:ilvl w:val="0"/>
          <w:numId w:val="22"/>
        </w:numPr>
        <w:autoSpaceDE w:val="0"/>
        <w:autoSpaceDN w:val="0"/>
        <w:adjustRightInd w:val="0"/>
        <w:rPr>
          <w:rFonts w:cs="ArialMT"/>
          <w:sz w:val="22"/>
          <w:szCs w:val="22"/>
        </w:rPr>
      </w:pPr>
      <w:r w:rsidRPr="003F0908">
        <w:rPr>
          <w:rFonts w:cs="ArialMT"/>
          <w:sz w:val="22"/>
          <w:szCs w:val="22"/>
        </w:rPr>
        <w:t>Selects and uses instructional strategies, materials, and activities to develop and</w:t>
      </w:r>
      <w:r>
        <w:rPr>
          <w:rFonts w:cs="ArialMT"/>
          <w:sz w:val="22"/>
          <w:szCs w:val="22"/>
        </w:rPr>
        <w:t xml:space="preserve"> </w:t>
      </w:r>
      <w:r w:rsidRPr="003F0908">
        <w:rPr>
          <w:rFonts w:cs="ArialMT"/>
          <w:sz w:val="22"/>
          <w:szCs w:val="22"/>
        </w:rPr>
        <w:t>improve fluency (e.g., reading independent-level materials, reading orally from familiar</w:t>
      </w:r>
      <w:r>
        <w:rPr>
          <w:rFonts w:cs="ArialMT"/>
          <w:sz w:val="22"/>
          <w:szCs w:val="22"/>
        </w:rPr>
        <w:t xml:space="preserve"> </w:t>
      </w:r>
      <w:r w:rsidRPr="003F0908">
        <w:rPr>
          <w:rFonts w:cs="ArialMT"/>
          <w:sz w:val="22"/>
          <w:szCs w:val="22"/>
        </w:rPr>
        <w:t>texts, repeated reading, partner reading, silent reading for increasingly longer periods,</w:t>
      </w:r>
      <w:r>
        <w:rPr>
          <w:rFonts w:cs="ArialMT"/>
          <w:sz w:val="22"/>
          <w:szCs w:val="22"/>
        </w:rPr>
        <w:t xml:space="preserve"> </w:t>
      </w:r>
      <w:r w:rsidRPr="003F0908">
        <w:rPr>
          <w:rFonts w:cs="ArialMT"/>
          <w:sz w:val="22"/>
          <w:szCs w:val="22"/>
        </w:rPr>
        <w:t>self-correction).</w:t>
      </w:r>
    </w:p>
    <w:p w14:paraId="4A032AF4" w14:textId="77777777" w:rsidR="00846AA5" w:rsidRDefault="00846AA5" w:rsidP="00846AA5">
      <w:pPr>
        <w:pStyle w:val="ListParagraph"/>
        <w:numPr>
          <w:ilvl w:val="0"/>
          <w:numId w:val="22"/>
        </w:numPr>
        <w:autoSpaceDE w:val="0"/>
        <w:autoSpaceDN w:val="0"/>
        <w:adjustRightInd w:val="0"/>
        <w:rPr>
          <w:rFonts w:cs="ArialMT"/>
          <w:sz w:val="22"/>
          <w:szCs w:val="22"/>
        </w:rPr>
      </w:pPr>
      <w:r w:rsidRPr="003F0908">
        <w:rPr>
          <w:rFonts w:cs="ArialMT"/>
          <w:sz w:val="22"/>
          <w:szCs w:val="22"/>
        </w:rPr>
        <w:t>Provides students with opportunities to engage in silent reading and extended reading of</w:t>
      </w:r>
      <w:r>
        <w:rPr>
          <w:rFonts w:cs="ArialMT"/>
          <w:sz w:val="22"/>
          <w:szCs w:val="22"/>
        </w:rPr>
        <w:t xml:space="preserve"> </w:t>
      </w:r>
      <w:r w:rsidRPr="003F0908">
        <w:rPr>
          <w:rFonts w:cs="ArialMT"/>
          <w:sz w:val="22"/>
          <w:szCs w:val="22"/>
        </w:rPr>
        <w:t>a wide range of materials, including expository texts and various literary genres.</w:t>
      </w:r>
    </w:p>
    <w:p w14:paraId="7693A5E2" w14:textId="77777777" w:rsidR="00846AA5" w:rsidRDefault="00846AA5" w:rsidP="00846AA5">
      <w:pPr>
        <w:pStyle w:val="ListParagraph"/>
        <w:numPr>
          <w:ilvl w:val="0"/>
          <w:numId w:val="22"/>
        </w:numPr>
        <w:autoSpaceDE w:val="0"/>
        <w:autoSpaceDN w:val="0"/>
        <w:adjustRightInd w:val="0"/>
        <w:rPr>
          <w:rFonts w:cs="ArialMT"/>
          <w:sz w:val="22"/>
          <w:szCs w:val="22"/>
        </w:rPr>
      </w:pPr>
      <w:r w:rsidRPr="003F0908">
        <w:rPr>
          <w:rFonts w:cs="ArialMT"/>
          <w:sz w:val="22"/>
          <w:szCs w:val="22"/>
        </w:rPr>
        <w:t>Uses strategies to encourage reading for pleasure and lifelong learning.</w:t>
      </w:r>
    </w:p>
    <w:p w14:paraId="194FC7BD" w14:textId="77777777" w:rsidR="00846AA5" w:rsidRDefault="00846AA5" w:rsidP="00846AA5">
      <w:pPr>
        <w:pStyle w:val="ListParagraph"/>
        <w:numPr>
          <w:ilvl w:val="0"/>
          <w:numId w:val="22"/>
        </w:numPr>
        <w:autoSpaceDE w:val="0"/>
        <w:autoSpaceDN w:val="0"/>
        <w:adjustRightInd w:val="0"/>
        <w:rPr>
          <w:rFonts w:cs="ArialMT"/>
          <w:sz w:val="22"/>
          <w:szCs w:val="22"/>
        </w:rPr>
      </w:pPr>
      <w:r w:rsidRPr="003F0908">
        <w:rPr>
          <w:rFonts w:cs="ArialMT"/>
          <w:sz w:val="22"/>
          <w:szCs w:val="22"/>
        </w:rPr>
        <w:t>Knows how to teach students strategies for selecting their own books for independent</w:t>
      </w:r>
      <w:r>
        <w:rPr>
          <w:rFonts w:cs="ArialMT"/>
          <w:sz w:val="22"/>
          <w:szCs w:val="22"/>
        </w:rPr>
        <w:t xml:space="preserve"> </w:t>
      </w:r>
      <w:r w:rsidRPr="003F0908">
        <w:rPr>
          <w:rFonts w:cs="ArialMT"/>
          <w:sz w:val="22"/>
          <w:szCs w:val="22"/>
        </w:rPr>
        <w:t>reading.</w:t>
      </w:r>
    </w:p>
    <w:p w14:paraId="24AE6239" w14:textId="77777777" w:rsidR="00846AA5" w:rsidRPr="00DC5B3E" w:rsidRDefault="00846AA5" w:rsidP="00846AA5">
      <w:pPr>
        <w:pStyle w:val="ListParagraph"/>
        <w:numPr>
          <w:ilvl w:val="0"/>
          <w:numId w:val="22"/>
        </w:numPr>
        <w:autoSpaceDE w:val="0"/>
        <w:autoSpaceDN w:val="0"/>
        <w:adjustRightInd w:val="0"/>
        <w:rPr>
          <w:rFonts w:cs="ArialMT"/>
          <w:sz w:val="22"/>
          <w:szCs w:val="22"/>
        </w:rPr>
      </w:pPr>
      <w:r w:rsidRPr="003F0908">
        <w:rPr>
          <w:rFonts w:cs="ArialMT"/>
          <w:sz w:val="22"/>
          <w:szCs w:val="22"/>
        </w:rPr>
        <w:t>Understands how to foster collaboration with families and with other professionals to</w:t>
      </w:r>
      <w:r>
        <w:rPr>
          <w:rFonts w:cs="ArialMT"/>
          <w:sz w:val="22"/>
          <w:szCs w:val="22"/>
        </w:rPr>
        <w:t xml:space="preserve"> </w:t>
      </w:r>
      <w:r w:rsidRPr="003F0908">
        <w:rPr>
          <w:rFonts w:cs="ArialMT"/>
          <w:sz w:val="22"/>
          <w:szCs w:val="22"/>
        </w:rPr>
        <w:t>promote all students’ reading fluency.</w:t>
      </w:r>
    </w:p>
    <w:p w14:paraId="50FADFE6" w14:textId="77777777" w:rsidR="00846AA5" w:rsidRDefault="00846AA5" w:rsidP="00846AA5">
      <w:pPr>
        <w:autoSpaceDE w:val="0"/>
        <w:autoSpaceDN w:val="0"/>
        <w:adjustRightInd w:val="0"/>
        <w:rPr>
          <w:rFonts w:cs="Arial"/>
          <w:b/>
          <w:bCs/>
          <w:sz w:val="22"/>
          <w:szCs w:val="22"/>
        </w:rPr>
      </w:pPr>
    </w:p>
    <w:p w14:paraId="436C676D" w14:textId="77777777" w:rsidR="00846AA5" w:rsidRPr="00082D1A" w:rsidRDefault="00846AA5" w:rsidP="00846AA5">
      <w:pPr>
        <w:autoSpaceDE w:val="0"/>
        <w:autoSpaceDN w:val="0"/>
        <w:adjustRightInd w:val="0"/>
        <w:rPr>
          <w:rFonts w:cs="Arial"/>
          <w:b/>
          <w:bCs/>
          <w:sz w:val="22"/>
          <w:szCs w:val="22"/>
        </w:rPr>
      </w:pPr>
      <w:r w:rsidRPr="00082D1A">
        <w:rPr>
          <w:rFonts w:cs="Arial"/>
          <w:b/>
          <w:bCs/>
          <w:sz w:val="22"/>
          <w:szCs w:val="22"/>
        </w:rPr>
        <w:t xml:space="preserve">Competency 007 (Reading Comprehension </w:t>
      </w:r>
      <w:proofErr w:type="gramStart"/>
      <w:r w:rsidRPr="00082D1A">
        <w:rPr>
          <w:rFonts w:cs="Arial"/>
          <w:b/>
          <w:bCs/>
          <w:sz w:val="22"/>
          <w:szCs w:val="22"/>
        </w:rPr>
        <w:t>And</w:t>
      </w:r>
      <w:proofErr w:type="gramEnd"/>
      <w:r w:rsidRPr="00082D1A">
        <w:rPr>
          <w:rFonts w:cs="Arial"/>
          <w:b/>
          <w:bCs/>
          <w:sz w:val="22"/>
          <w:szCs w:val="22"/>
        </w:rPr>
        <w:t xml:space="preserve"> Applications)</w:t>
      </w:r>
    </w:p>
    <w:p w14:paraId="30C89784" w14:textId="77777777" w:rsidR="00846AA5" w:rsidRPr="00082D1A" w:rsidRDefault="00846AA5" w:rsidP="00846AA5">
      <w:pPr>
        <w:autoSpaceDE w:val="0"/>
        <w:autoSpaceDN w:val="0"/>
        <w:adjustRightInd w:val="0"/>
        <w:rPr>
          <w:rFonts w:cs="Arial"/>
          <w:b/>
          <w:bCs/>
          <w:sz w:val="22"/>
          <w:szCs w:val="22"/>
        </w:rPr>
      </w:pPr>
      <w:r w:rsidRPr="00082D1A">
        <w:rPr>
          <w:rFonts w:cs="Arial"/>
          <w:b/>
          <w:bCs/>
          <w:sz w:val="22"/>
          <w:szCs w:val="22"/>
        </w:rPr>
        <w:t>The teacher understands the importance of reading for understanding, knows the</w:t>
      </w:r>
      <w:r>
        <w:rPr>
          <w:rFonts w:cs="Arial"/>
          <w:b/>
          <w:bCs/>
          <w:sz w:val="22"/>
          <w:szCs w:val="22"/>
        </w:rPr>
        <w:t xml:space="preserve"> </w:t>
      </w:r>
      <w:r w:rsidRPr="00082D1A">
        <w:rPr>
          <w:rFonts w:cs="Arial"/>
          <w:b/>
          <w:bCs/>
          <w:sz w:val="22"/>
          <w:szCs w:val="22"/>
        </w:rPr>
        <w:t>components and processes of reading comprehension, and teaches students</w:t>
      </w:r>
      <w:r>
        <w:rPr>
          <w:rFonts w:cs="Arial"/>
          <w:b/>
          <w:bCs/>
          <w:sz w:val="22"/>
          <w:szCs w:val="22"/>
        </w:rPr>
        <w:t xml:space="preserve"> </w:t>
      </w:r>
      <w:r w:rsidRPr="00082D1A">
        <w:rPr>
          <w:rFonts w:cs="Arial"/>
          <w:b/>
          <w:bCs/>
          <w:sz w:val="22"/>
          <w:szCs w:val="22"/>
        </w:rPr>
        <w:t>strategies for improving their comprehension, including using a variety of texts and contexts.</w:t>
      </w:r>
    </w:p>
    <w:p w14:paraId="1A697168" w14:textId="77777777" w:rsidR="00846AA5" w:rsidRDefault="00846AA5" w:rsidP="00846AA5">
      <w:pPr>
        <w:autoSpaceDE w:val="0"/>
        <w:autoSpaceDN w:val="0"/>
        <w:adjustRightInd w:val="0"/>
        <w:rPr>
          <w:rFonts w:cs="ArialMT"/>
          <w:sz w:val="22"/>
          <w:szCs w:val="22"/>
        </w:rPr>
      </w:pPr>
    </w:p>
    <w:p w14:paraId="5A305D13" w14:textId="77777777" w:rsidR="00846AA5" w:rsidRPr="00082D1A" w:rsidRDefault="00846AA5" w:rsidP="00846AA5">
      <w:pPr>
        <w:autoSpaceDE w:val="0"/>
        <w:autoSpaceDN w:val="0"/>
        <w:adjustRightInd w:val="0"/>
        <w:rPr>
          <w:rFonts w:cs="ArialMT"/>
          <w:sz w:val="22"/>
          <w:szCs w:val="22"/>
        </w:rPr>
      </w:pPr>
      <w:r w:rsidRPr="00082D1A">
        <w:rPr>
          <w:rFonts w:cs="ArialMT"/>
          <w:sz w:val="22"/>
          <w:szCs w:val="22"/>
        </w:rPr>
        <w:t>The beginning teacher:</w:t>
      </w:r>
    </w:p>
    <w:p w14:paraId="0C6F87E2" w14:textId="77777777" w:rsidR="00846AA5" w:rsidRDefault="00846AA5" w:rsidP="00846AA5">
      <w:pPr>
        <w:pStyle w:val="ListParagraph"/>
        <w:numPr>
          <w:ilvl w:val="0"/>
          <w:numId w:val="24"/>
        </w:numPr>
        <w:autoSpaceDE w:val="0"/>
        <w:autoSpaceDN w:val="0"/>
        <w:adjustRightInd w:val="0"/>
        <w:rPr>
          <w:rFonts w:cs="ArialMT"/>
          <w:sz w:val="22"/>
          <w:szCs w:val="22"/>
        </w:rPr>
      </w:pPr>
      <w:r w:rsidRPr="003F0908">
        <w:rPr>
          <w:rFonts w:cs="ArialMT"/>
          <w:sz w:val="22"/>
          <w:szCs w:val="22"/>
        </w:rPr>
        <w:lastRenderedPageBreak/>
        <w:t>Understands reading comprehension as an active process of constructing meaning.</w:t>
      </w:r>
    </w:p>
    <w:p w14:paraId="2DBCA4BF" w14:textId="77777777" w:rsidR="00846AA5" w:rsidRDefault="00846AA5" w:rsidP="00846AA5">
      <w:pPr>
        <w:pStyle w:val="ListParagraph"/>
        <w:numPr>
          <w:ilvl w:val="0"/>
          <w:numId w:val="24"/>
        </w:numPr>
        <w:autoSpaceDE w:val="0"/>
        <w:autoSpaceDN w:val="0"/>
        <w:adjustRightInd w:val="0"/>
        <w:rPr>
          <w:rFonts w:cs="ArialMT"/>
          <w:sz w:val="22"/>
          <w:szCs w:val="22"/>
        </w:rPr>
      </w:pPr>
      <w:r w:rsidRPr="003F0908">
        <w:rPr>
          <w:rFonts w:cs="ArialMT"/>
          <w:sz w:val="22"/>
          <w:szCs w:val="22"/>
        </w:rPr>
        <w:t>Knows how to provide instruction to help students increase their reading vocabulary.</w:t>
      </w:r>
    </w:p>
    <w:p w14:paraId="3908FD57" w14:textId="77777777" w:rsidR="00846AA5" w:rsidRDefault="00846AA5" w:rsidP="00846AA5">
      <w:pPr>
        <w:pStyle w:val="ListParagraph"/>
        <w:numPr>
          <w:ilvl w:val="0"/>
          <w:numId w:val="24"/>
        </w:numPr>
        <w:autoSpaceDE w:val="0"/>
        <w:autoSpaceDN w:val="0"/>
        <w:adjustRightInd w:val="0"/>
        <w:rPr>
          <w:rFonts w:cs="ArialMT"/>
          <w:sz w:val="22"/>
          <w:szCs w:val="22"/>
        </w:rPr>
      </w:pPr>
      <w:r w:rsidRPr="003F0908">
        <w:rPr>
          <w:rFonts w:cs="ArialMT"/>
          <w:sz w:val="22"/>
          <w:szCs w:val="22"/>
        </w:rPr>
        <w:t>Understands factors affecting students’ reading comprehension (e.g., oral language</w:t>
      </w:r>
      <w:r>
        <w:rPr>
          <w:rFonts w:cs="ArialMT"/>
          <w:sz w:val="22"/>
          <w:szCs w:val="22"/>
        </w:rPr>
        <w:t xml:space="preserve"> </w:t>
      </w:r>
      <w:r w:rsidRPr="003F0908">
        <w:rPr>
          <w:rFonts w:cs="ArialMT"/>
          <w:sz w:val="22"/>
          <w:szCs w:val="22"/>
        </w:rPr>
        <w:t>development, word analysis skills, prior knowledge, language background, previous</w:t>
      </w:r>
      <w:r>
        <w:rPr>
          <w:rFonts w:cs="ArialMT"/>
          <w:sz w:val="22"/>
          <w:szCs w:val="22"/>
        </w:rPr>
        <w:t xml:space="preserve"> </w:t>
      </w:r>
      <w:r w:rsidRPr="003F0908">
        <w:rPr>
          <w:rFonts w:cs="ArialMT"/>
          <w:sz w:val="22"/>
          <w:szCs w:val="22"/>
        </w:rPr>
        <w:t>reading experiences, fluency, vocabulary development, ability to monitor understanding,</w:t>
      </w:r>
      <w:r>
        <w:rPr>
          <w:rFonts w:cs="ArialMT"/>
          <w:sz w:val="22"/>
          <w:szCs w:val="22"/>
        </w:rPr>
        <w:t xml:space="preserve"> </w:t>
      </w:r>
      <w:r w:rsidRPr="003F0908">
        <w:rPr>
          <w:rFonts w:cs="ArialMT"/>
          <w:sz w:val="22"/>
          <w:szCs w:val="22"/>
        </w:rPr>
        <w:t>characteristics of specific texts).</w:t>
      </w:r>
    </w:p>
    <w:p w14:paraId="28EBD729" w14:textId="77777777" w:rsidR="00846AA5" w:rsidRDefault="00846AA5" w:rsidP="00846AA5">
      <w:pPr>
        <w:pStyle w:val="ListParagraph"/>
        <w:numPr>
          <w:ilvl w:val="0"/>
          <w:numId w:val="24"/>
        </w:numPr>
        <w:autoSpaceDE w:val="0"/>
        <w:autoSpaceDN w:val="0"/>
        <w:adjustRightInd w:val="0"/>
        <w:rPr>
          <w:rFonts w:cs="ArialMT"/>
          <w:sz w:val="22"/>
          <w:szCs w:val="22"/>
        </w:rPr>
      </w:pPr>
      <w:r w:rsidRPr="003F0908">
        <w:rPr>
          <w:rFonts w:cs="ArialMT"/>
          <w:sz w:val="22"/>
          <w:szCs w:val="22"/>
        </w:rPr>
        <w:t>Understands levels of reading comprehension and knows how to model and teach skills</w:t>
      </w:r>
      <w:r>
        <w:rPr>
          <w:rFonts w:cs="ArialMT"/>
          <w:sz w:val="22"/>
          <w:szCs w:val="22"/>
        </w:rPr>
        <w:t xml:space="preserve"> </w:t>
      </w:r>
      <w:r w:rsidRPr="003F0908">
        <w:rPr>
          <w:rFonts w:cs="ArialMT"/>
          <w:sz w:val="22"/>
          <w:szCs w:val="22"/>
        </w:rPr>
        <w:t>for literal comprehension (e.g., identifying stated main idea, recalling details), inferential</w:t>
      </w:r>
      <w:r>
        <w:rPr>
          <w:rFonts w:cs="ArialMT"/>
          <w:sz w:val="22"/>
          <w:szCs w:val="22"/>
        </w:rPr>
        <w:t xml:space="preserve"> </w:t>
      </w:r>
      <w:r w:rsidRPr="003F0908">
        <w:rPr>
          <w:rFonts w:cs="ArialMT"/>
          <w:sz w:val="22"/>
          <w:szCs w:val="22"/>
        </w:rPr>
        <w:t>comprehension (e.g., inferring cause-and-effect relationships, making predictions), and</w:t>
      </w:r>
      <w:r>
        <w:rPr>
          <w:rFonts w:cs="ArialMT"/>
          <w:sz w:val="22"/>
          <w:szCs w:val="22"/>
        </w:rPr>
        <w:t xml:space="preserve"> </w:t>
      </w:r>
      <w:r w:rsidRPr="003F0908">
        <w:rPr>
          <w:rFonts w:cs="ArialMT"/>
          <w:sz w:val="22"/>
          <w:szCs w:val="22"/>
        </w:rPr>
        <w:t>evaluative comprehension (e.g., analyzing character development and use of language,</w:t>
      </w:r>
      <w:r>
        <w:rPr>
          <w:rFonts w:cs="ArialMT"/>
          <w:sz w:val="22"/>
          <w:szCs w:val="22"/>
        </w:rPr>
        <w:t xml:space="preserve"> </w:t>
      </w:r>
      <w:r w:rsidRPr="003F0908">
        <w:rPr>
          <w:rFonts w:cs="ArialMT"/>
          <w:sz w:val="22"/>
          <w:szCs w:val="22"/>
        </w:rPr>
        <w:t>detecting faulty reasoning).</w:t>
      </w:r>
    </w:p>
    <w:p w14:paraId="7AAA1097" w14:textId="77777777" w:rsidR="00846AA5" w:rsidRDefault="00846AA5" w:rsidP="00846AA5">
      <w:pPr>
        <w:pStyle w:val="ListParagraph"/>
        <w:numPr>
          <w:ilvl w:val="0"/>
          <w:numId w:val="24"/>
        </w:numPr>
        <w:autoSpaceDE w:val="0"/>
        <w:autoSpaceDN w:val="0"/>
        <w:adjustRightInd w:val="0"/>
        <w:rPr>
          <w:rFonts w:cs="ArialMT"/>
          <w:sz w:val="22"/>
          <w:szCs w:val="22"/>
        </w:rPr>
      </w:pPr>
      <w:r w:rsidRPr="003F0908">
        <w:rPr>
          <w:rFonts w:cs="ArialMT"/>
          <w:sz w:val="22"/>
          <w:szCs w:val="22"/>
        </w:rPr>
        <w:t>Provides instruction in comprehension skills that support students’ transition from</w:t>
      </w:r>
      <w:r>
        <w:rPr>
          <w:rFonts w:cs="ArialMT"/>
          <w:sz w:val="22"/>
          <w:szCs w:val="22"/>
        </w:rPr>
        <w:t xml:space="preserve"> </w:t>
      </w:r>
      <w:r w:rsidRPr="003F0908">
        <w:rPr>
          <w:rFonts w:cs="ArialMT"/>
          <w:sz w:val="22"/>
          <w:szCs w:val="22"/>
        </w:rPr>
        <w:t>“learning to read” to “reading to learn” (e.g., recognizing different types of texts,</w:t>
      </w:r>
      <w:r>
        <w:rPr>
          <w:rFonts w:cs="ArialMT"/>
          <w:sz w:val="22"/>
          <w:szCs w:val="22"/>
        </w:rPr>
        <w:t xml:space="preserve"> </w:t>
      </w:r>
      <w:r w:rsidRPr="003F0908">
        <w:rPr>
          <w:rFonts w:cs="ArialMT"/>
          <w:sz w:val="22"/>
          <w:szCs w:val="22"/>
        </w:rPr>
        <w:t>understanding how a text is organized, using textual features such as headings and</w:t>
      </w:r>
      <w:r>
        <w:rPr>
          <w:rFonts w:cs="ArialMT"/>
          <w:sz w:val="22"/>
          <w:szCs w:val="22"/>
        </w:rPr>
        <w:t xml:space="preserve"> </w:t>
      </w:r>
      <w:r w:rsidRPr="003F0908">
        <w:rPr>
          <w:rFonts w:cs="ArialMT"/>
          <w:sz w:val="22"/>
          <w:szCs w:val="22"/>
        </w:rPr>
        <w:t>glossaries, appreciating the different purposes for reading).</w:t>
      </w:r>
    </w:p>
    <w:p w14:paraId="694B62BF" w14:textId="77777777" w:rsidR="00846AA5" w:rsidRDefault="00846AA5" w:rsidP="00846AA5">
      <w:pPr>
        <w:pStyle w:val="ListParagraph"/>
        <w:numPr>
          <w:ilvl w:val="0"/>
          <w:numId w:val="24"/>
        </w:numPr>
        <w:autoSpaceDE w:val="0"/>
        <w:autoSpaceDN w:val="0"/>
        <w:adjustRightInd w:val="0"/>
        <w:rPr>
          <w:rFonts w:cs="ArialMT"/>
          <w:sz w:val="22"/>
          <w:szCs w:val="22"/>
        </w:rPr>
      </w:pPr>
      <w:r w:rsidRPr="003F0908">
        <w:rPr>
          <w:rFonts w:cs="ArialMT"/>
          <w:sz w:val="22"/>
          <w:szCs w:val="22"/>
        </w:rPr>
        <w:t>Uses various instructional strategies to enhance students’ reading comprehension (</w:t>
      </w:r>
      <w:proofErr w:type="spellStart"/>
      <w:r w:rsidRPr="003F0908">
        <w:rPr>
          <w:rFonts w:cs="ArialMT"/>
          <w:sz w:val="22"/>
          <w:szCs w:val="22"/>
        </w:rPr>
        <w:t>e.g.,by</w:t>
      </w:r>
      <w:proofErr w:type="spellEnd"/>
      <w:r w:rsidRPr="003F0908">
        <w:rPr>
          <w:rFonts w:cs="ArialMT"/>
          <w:sz w:val="22"/>
          <w:szCs w:val="22"/>
        </w:rPr>
        <w:t xml:space="preserve"> linking text content to students’ lives and prior knowledge, connecting related ideas</w:t>
      </w:r>
      <w:r>
        <w:rPr>
          <w:rFonts w:cs="ArialMT"/>
          <w:sz w:val="22"/>
          <w:szCs w:val="22"/>
        </w:rPr>
        <w:t xml:space="preserve"> </w:t>
      </w:r>
      <w:r w:rsidRPr="003F0908">
        <w:rPr>
          <w:rFonts w:cs="ArialMT"/>
          <w:sz w:val="22"/>
          <w:szCs w:val="22"/>
        </w:rPr>
        <w:t>across different texts, engaging students in guided and independent reading, guiding</w:t>
      </w:r>
      <w:r>
        <w:rPr>
          <w:rFonts w:cs="ArialMT"/>
          <w:sz w:val="22"/>
          <w:szCs w:val="22"/>
        </w:rPr>
        <w:t xml:space="preserve"> </w:t>
      </w:r>
      <w:r w:rsidRPr="003F0908">
        <w:rPr>
          <w:rFonts w:cs="ArialMT"/>
          <w:sz w:val="22"/>
          <w:szCs w:val="22"/>
        </w:rPr>
        <w:t>students to generate questions and apply knowledge of text topics).</w:t>
      </w:r>
    </w:p>
    <w:p w14:paraId="0C1816D3" w14:textId="77777777" w:rsidR="00846AA5" w:rsidRDefault="00846AA5" w:rsidP="00846AA5">
      <w:pPr>
        <w:pStyle w:val="ListParagraph"/>
        <w:numPr>
          <w:ilvl w:val="0"/>
          <w:numId w:val="24"/>
        </w:numPr>
        <w:autoSpaceDE w:val="0"/>
        <w:autoSpaceDN w:val="0"/>
        <w:adjustRightInd w:val="0"/>
        <w:rPr>
          <w:rFonts w:cs="ArialMT"/>
          <w:sz w:val="22"/>
          <w:szCs w:val="22"/>
        </w:rPr>
      </w:pPr>
      <w:r w:rsidRPr="003F0908">
        <w:rPr>
          <w:rFonts w:cs="ArialMT"/>
          <w:sz w:val="22"/>
          <w:szCs w:val="22"/>
        </w:rPr>
        <w:t>Knows and teaches strategies that facilitate comprehension of different types of text</w:t>
      </w:r>
      <w:r>
        <w:rPr>
          <w:rFonts w:cs="ArialMT"/>
          <w:sz w:val="22"/>
          <w:szCs w:val="22"/>
        </w:rPr>
        <w:t xml:space="preserve"> </w:t>
      </w:r>
      <w:r w:rsidRPr="003F0908">
        <w:rPr>
          <w:rFonts w:cs="ArialMT"/>
          <w:sz w:val="22"/>
          <w:szCs w:val="22"/>
        </w:rPr>
        <w:t xml:space="preserve">before, during, and after reading (e.g., previewing, making predictions, questioning, </w:t>
      </w:r>
      <w:proofErr w:type="gramStart"/>
      <w:r w:rsidRPr="003F0908">
        <w:rPr>
          <w:rFonts w:cs="ArialMT"/>
          <w:sz w:val="22"/>
          <w:szCs w:val="22"/>
        </w:rPr>
        <w:t>self</w:t>
      </w:r>
      <w:proofErr w:type="gramEnd"/>
      <w:r w:rsidRPr="003F0908">
        <w:rPr>
          <w:rFonts w:cs="ArialMT"/>
          <w:sz w:val="22"/>
          <w:szCs w:val="22"/>
        </w:rPr>
        <w:t>-monitoring, rereading, mapping, using reading journals, discussing texts).</w:t>
      </w:r>
    </w:p>
    <w:p w14:paraId="1330638A" w14:textId="77777777" w:rsidR="00846AA5" w:rsidRDefault="00846AA5" w:rsidP="00846AA5">
      <w:pPr>
        <w:pStyle w:val="ListParagraph"/>
        <w:numPr>
          <w:ilvl w:val="0"/>
          <w:numId w:val="24"/>
        </w:numPr>
        <w:autoSpaceDE w:val="0"/>
        <w:autoSpaceDN w:val="0"/>
        <w:adjustRightInd w:val="0"/>
        <w:rPr>
          <w:rFonts w:cs="ArialMT"/>
          <w:sz w:val="22"/>
          <w:szCs w:val="22"/>
        </w:rPr>
      </w:pPr>
      <w:r w:rsidRPr="003F0908">
        <w:rPr>
          <w:rFonts w:cs="ArialMT"/>
          <w:sz w:val="22"/>
          <w:szCs w:val="22"/>
        </w:rPr>
        <w:t>Understands metacognitive skills, including self-evaluation and self-monitoring skills,</w:t>
      </w:r>
      <w:r>
        <w:rPr>
          <w:rFonts w:cs="ArialMT"/>
          <w:sz w:val="22"/>
          <w:szCs w:val="22"/>
        </w:rPr>
        <w:t xml:space="preserve"> </w:t>
      </w:r>
      <w:r w:rsidRPr="003F0908">
        <w:rPr>
          <w:rFonts w:cs="ArialMT"/>
          <w:sz w:val="22"/>
          <w:szCs w:val="22"/>
        </w:rPr>
        <w:t>and teaches students to use those skills to enhance their own reading comprehension.</w:t>
      </w:r>
    </w:p>
    <w:p w14:paraId="4267522A" w14:textId="77777777" w:rsidR="00846AA5" w:rsidRDefault="00846AA5" w:rsidP="00846AA5">
      <w:pPr>
        <w:pStyle w:val="ListParagraph"/>
        <w:numPr>
          <w:ilvl w:val="0"/>
          <w:numId w:val="24"/>
        </w:numPr>
        <w:autoSpaceDE w:val="0"/>
        <w:autoSpaceDN w:val="0"/>
        <w:adjustRightInd w:val="0"/>
        <w:rPr>
          <w:rFonts w:cs="ArialMT"/>
          <w:sz w:val="22"/>
          <w:szCs w:val="22"/>
        </w:rPr>
      </w:pPr>
      <w:r w:rsidRPr="003F0908">
        <w:rPr>
          <w:rFonts w:cs="ArialMT"/>
          <w:sz w:val="22"/>
          <w:szCs w:val="22"/>
        </w:rPr>
        <w:t>Knows how to provide students with direct, explicit instruction in the use of strategies to</w:t>
      </w:r>
      <w:r>
        <w:rPr>
          <w:rFonts w:cs="ArialMT"/>
          <w:sz w:val="22"/>
          <w:szCs w:val="22"/>
        </w:rPr>
        <w:t xml:space="preserve"> </w:t>
      </w:r>
      <w:r w:rsidRPr="003F0908">
        <w:rPr>
          <w:rFonts w:cs="ArialMT"/>
          <w:sz w:val="22"/>
          <w:szCs w:val="22"/>
        </w:rPr>
        <w:t xml:space="preserve">improve their reading comprehension (e.g., previewing, self-monitoring, visualizing, </w:t>
      </w:r>
      <w:proofErr w:type="gramStart"/>
      <w:r w:rsidRPr="003F0908">
        <w:rPr>
          <w:rFonts w:cs="ArialMT"/>
          <w:sz w:val="22"/>
          <w:szCs w:val="22"/>
        </w:rPr>
        <w:t>retelling</w:t>
      </w:r>
      <w:proofErr w:type="gramEnd"/>
      <w:r w:rsidRPr="003F0908">
        <w:rPr>
          <w:rFonts w:cs="ArialMT"/>
          <w:sz w:val="22"/>
          <w:szCs w:val="22"/>
        </w:rPr>
        <w:t>).</w:t>
      </w:r>
    </w:p>
    <w:p w14:paraId="10C7F578" w14:textId="77777777" w:rsidR="00846AA5" w:rsidRDefault="00846AA5" w:rsidP="00846AA5">
      <w:pPr>
        <w:pStyle w:val="ListParagraph"/>
        <w:numPr>
          <w:ilvl w:val="0"/>
          <w:numId w:val="24"/>
        </w:numPr>
        <w:autoSpaceDE w:val="0"/>
        <w:autoSpaceDN w:val="0"/>
        <w:adjustRightInd w:val="0"/>
        <w:rPr>
          <w:rFonts w:cs="ArialMT"/>
          <w:sz w:val="22"/>
          <w:szCs w:val="22"/>
        </w:rPr>
      </w:pPr>
      <w:r w:rsidRPr="003F0908">
        <w:rPr>
          <w:rFonts w:cs="ArialMT"/>
          <w:sz w:val="22"/>
          <w:szCs w:val="22"/>
        </w:rPr>
        <w:t>Selects and uses instructional strategies, materials, and activities to guide students’</w:t>
      </w:r>
      <w:r>
        <w:rPr>
          <w:rFonts w:cs="ArialMT"/>
          <w:sz w:val="22"/>
          <w:szCs w:val="22"/>
        </w:rPr>
        <w:t xml:space="preserve"> </w:t>
      </w:r>
      <w:r w:rsidRPr="003F0908">
        <w:rPr>
          <w:rFonts w:cs="ArialMT"/>
          <w:sz w:val="22"/>
          <w:szCs w:val="22"/>
        </w:rPr>
        <w:t>understanding of their own culture and the cultures of others through reading.</w:t>
      </w:r>
    </w:p>
    <w:p w14:paraId="6220B8C2" w14:textId="77777777" w:rsidR="00846AA5" w:rsidRDefault="00846AA5" w:rsidP="00846AA5">
      <w:pPr>
        <w:pStyle w:val="ListParagraph"/>
        <w:numPr>
          <w:ilvl w:val="0"/>
          <w:numId w:val="24"/>
        </w:numPr>
        <w:autoSpaceDE w:val="0"/>
        <w:autoSpaceDN w:val="0"/>
        <w:adjustRightInd w:val="0"/>
        <w:rPr>
          <w:rFonts w:cs="ArialMT"/>
          <w:sz w:val="22"/>
          <w:szCs w:val="22"/>
        </w:rPr>
      </w:pPr>
      <w:r w:rsidRPr="003F0908">
        <w:rPr>
          <w:rFonts w:cs="ArialMT"/>
          <w:sz w:val="22"/>
          <w:szCs w:val="22"/>
        </w:rPr>
        <w:t>Teaches elements of literary analysis, such as story elements and features of various</w:t>
      </w:r>
      <w:r>
        <w:rPr>
          <w:rFonts w:cs="ArialMT"/>
          <w:sz w:val="22"/>
          <w:szCs w:val="22"/>
        </w:rPr>
        <w:t xml:space="preserve"> </w:t>
      </w:r>
      <w:r w:rsidRPr="003F0908">
        <w:rPr>
          <w:rFonts w:cs="ArialMT"/>
          <w:sz w:val="22"/>
          <w:szCs w:val="22"/>
        </w:rPr>
        <w:t>literary genres</w:t>
      </w:r>
      <w:r>
        <w:rPr>
          <w:rFonts w:cs="ArialMT"/>
          <w:sz w:val="22"/>
          <w:szCs w:val="22"/>
        </w:rPr>
        <w:t>.</w:t>
      </w:r>
    </w:p>
    <w:p w14:paraId="1C5CE536" w14:textId="77777777" w:rsidR="00846AA5" w:rsidRDefault="00846AA5" w:rsidP="00846AA5">
      <w:pPr>
        <w:pStyle w:val="ListParagraph"/>
        <w:numPr>
          <w:ilvl w:val="0"/>
          <w:numId w:val="24"/>
        </w:numPr>
        <w:autoSpaceDE w:val="0"/>
        <w:autoSpaceDN w:val="0"/>
        <w:adjustRightInd w:val="0"/>
        <w:rPr>
          <w:rFonts w:cs="ArialMT"/>
          <w:sz w:val="22"/>
          <w:szCs w:val="22"/>
        </w:rPr>
      </w:pPr>
      <w:r w:rsidRPr="003F0908">
        <w:rPr>
          <w:rFonts w:cs="ArialMT"/>
          <w:sz w:val="22"/>
          <w:szCs w:val="22"/>
        </w:rPr>
        <w:t>Understands the continuum of reading comprehension skills in the statewide curriculum</w:t>
      </w:r>
      <w:r>
        <w:rPr>
          <w:rFonts w:cs="ArialMT"/>
          <w:sz w:val="22"/>
          <w:szCs w:val="22"/>
        </w:rPr>
        <w:t xml:space="preserve"> </w:t>
      </w:r>
      <w:r w:rsidRPr="003F0908">
        <w:rPr>
          <w:rFonts w:cs="ArialMT"/>
          <w:sz w:val="22"/>
          <w:szCs w:val="22"/>
        </w:rPr>
        <w:t>and grade-level expectations for those skills.</w:t>
      </w:r>
    </w:p>
    <w:p w14:paraId="32D21053" w14:textId="77777777" w:rsidR="00846AA5" w:rsidRDefault="00846AA5" w:rsidP="00846AA5">
      <w:pPr>
        <w:pStyle w:val="ListParagraph"/>
        <w:numPr>
          <w:ilvl w:val="0"/>
          <w:numId w:val="24"/>
        </w:numPr>
        <w:autoSpaceDE w:val="0"/>
        <w:autoSpaceDN w:val="0"/>
        <w:adjustRightInd w:val="0"/>
        <w:rPr>
          <w:rFonts w:cs="ArialMT"/>
          <w:sz w:val="22"/>
          <w:szCs w:val="22"/>
        </w:rPr>
      </w:pPr>
      <w:r w:rsidRPr="003F0908">
        <w:rPr>
          <w:rFonts w:cs="ArialMT"/>
          <w:sz w:val="22"/>
          <w:szCs w:val="22"/>
        </w:rPr>
        <w:t>Knows the difference between guided and independent practice in reading and provides</w:t>
      </w:r>
      <w:r>
        <w:rPr>
          <w:rFonts w:cs="ArialMT"/>
          <w:sz w:val="22"/>
          <w:szCs w:val="22"/>
        </w:rPr>
        <w:t xml:space="preserve"> </w:t>
      </w:r>
      <w:r w:rsidRPr="003F0908">
        <w:rPr>
          <w:rFonts w:cs="ArialMT"/>
          <w:sz w:val="22"/>
          <w:szCs w:val="22"/>
        </w:rPr>
        <w:t>students with frequent opportunities for both.</w:t>
      </w:r>
    </w:p>
    <w:p w14:paraId="3FC91379" w14:textId="77777777" w:rsidR="00846AA5" w:rsidRPr="003F0908" w:rsidRDefault="00846AA5" w:rsidP="00846AA5">
      <w:pPr>
        <w:pStyle w:val="ListParagraph"/>
        <w:numPr>
          <w:ilvl w:val="0"/>
          <w:numId w:val="24"/>
        </w:numPr>
        <w:autoSpaceDE w:val="0"/>
        <w:autoSpaceDN w:val="0"/>
        <w:adjustRightInd w:val="0"/>
        <w:rPr>
          <w:rFonts w:cs="ArialMT"/>
          <w:sz w:val="22"/>
          <w:szCs w:val="22"/>
        </w:rPr>
      </w:pPr>
      <w:r w:rsidRPr="003F0908">
        <w:rPr>
          <w:rFonts w:cs="ArialMT"/>
          <w:sz w:val="22"/>
          <w:szCs w:val="22"/>
        </w:rPr>
        <w:t>Understands how to foster collaboration with families and with other professionals to</w:t>
      </w:r>
      <w:r>
        <w:rPr>
          <w:rFonts w:cs="ArialMT"/>
          <w:sz w:val="22"/>
          <w:szCs w:val="22"/>
        </w:rPr>
        <w:t xml:space="preserve"> </w:t>
      </w:r>
      <w:r w:rsidRPr="003F0908">
        <w:rPr>
          <w:rFonts w:cs="ArialMT"/>
          <w:sz w:val="22"/>
          <w:szCs w:val="22"/>
        </w:rPr>
        <w:t>promote all students’ reading comprehension.</w:t>
      </w:r>
    </w:p>
    <w:p w14:paraId="1FFCE233" w14:textId="77777777" w:rsidR="00846AA5" w:rsidRDefault="00846AA5" w:rsidP="00846AA5">
      <w:pPr>
        <w:autoSpaceDE w:val="0"/>
        <w:autoSpaceDN w:val="0"/>
        <w:adjustRightInd w:val="0"/>
        <w:rPr>
          <w:rFonts w:cs="Arial"/>
          <w:b/>
          <w:bCs/>
          <w:sz w:val="22"/>
          <w:szCs w:val="22"/>
        </w:rPr>
      </w:pPr>
    </w:p>
    <w:p w14:paraId="437E7ED1" w14:textId="77777777" w:rsidR="00846AA5" w:rsidRPr="00082D1A" w:rsidRDefault="00846AA5" w:rsidP="00846AA5">
      <w:pPr>
        <w:autoSpaceDE w:val="0"/>
        <w:autoSpaceDN w:val="0"/>
        <w:adjustRightInd w:val="0"/>
        <w:rPr>
          <w:rFonts w:cs="Arial"/>
          <w:b/>
          <w:bCs/>
          <w:sz w:val="22"/>
          <w:szCs w:val="22"/>
        </w:rPr>
      </w:pPr>
      <w:r w:rsidRPr="00082D1A">
        <w:rPr>
          <w:rFonts w:cs="Arial"/>
          <w:b/>
          <w:bCs/>
          <w:sz w:val="22"/>
          <w:szCs w:val="22"/>
        </w:rPr>
        <w:t>Competency 008 (Reading, Inquiry, and Research)</w:t>
      </w:r>
    </w:p>
    <w:p w14:paraId="66D3EBEB" w14:textId="77777777" w:rsidR="00846AA5" w:rsidRPr="00082D1A" w:rsidRDefault="00846AA5" w:rsidP="00846AA5">
      <w:pPr>
        <w:autoSpaceDE w:val="0"/>
        <w:autoSpaceDN w:val="0"/>
        <w:adjustRightInd w:val="0"/>
        <w:rPr>
          <w:rFonts w:cs="Arial"/>
          <w:b/>
          <w:bCs/>
          <w:sz w:val="22"/>
          <w:szCs w:val="22"/>
        </w:rPr>
      </w:pPr>
      <w:r w:rsidRPr="00082D1A">
        <w:rPr>
          <w:rFonts w:cs="Arial"/>
          <w:b/>
          <w:bCs/>
          <w:sz w:val="22"/>
          <w:szCs w:val="22"/>
        </w:rPr>
        <w:t>The teacher understands the importance of research and inquiry skills to students’</w:t>
      </w:r>
      <w:r>
        <w:rPr>
          <w:rFonts w:cs="Arial"/>
          <w:b/>
          <w:bCs/>
          <w:sz w:val="22"/>
          <w:szCs w:val="22"/>
        </w:rPr>
        <w:t xml:space="preserve"> </w:t>
      </w:r>
      <w:r w:rsidRPr="00082D1A">
        <w:rPr>
          <w:rFonts w:cs="Arial"/>
          <w:b/>
          <w:bCs/>
          <w:sz w:val="22"/>
          <w:szCs w:val="22"/>
        </w:rPr>
        <w:t>academic success and provides students with instruction that promotes their</w:t>
      </w:r>
      <w:r>
        <w:rPr>
          <w:rFonts w:cs="Arial"/>
          <w:b/>
          <w:bCs/>
          <w:sz w:val="22"/>
          <w:szCs w:val="22"/>
        </w:rPr>
        <w:t xml:space="preserve"> </w:t>
      </w:r>
      <w:r w:rsidRPr="00082D1A">
        <w:rPr>
          <w:rFonts w:cs="Arial"/>
          <w:b/>
          <w:bCs/>
          <w:sz w:val="22"/>
          <w:szCs w:val="22"/>
        </w:rPr>
        <w:t>acquisition and effective use of those study skills in the content areas.</w:t>
      </w:r>
    </w:p>
    <w:p w14:paraId="6B0E87F6" w14:textId="77777777" w:rsidR="00846AA5" w:rsidRPr="00082D1A" w:rsidRDefault="00846AA5" w:rsidP="00846AA5">
      <w:pPr>
        <w:autoSpaceDE w:val="0"/>
        <w:autoSpaceDN w:val="0"/>
        <w:adjustRightInd w:val="0"/>
        <w:rPr>
          <w:rFonts w:cs="ArialMT"/>
          <w:sz w:val="22"/>
          <w:szCs w:val="22"/>
        </w:rPr>
      </w:pPr>
      <w:r w:rsidRPr="00082D1A">
        <w:rPr>
          <w:rFonts w:cs="ArialMT"/>
          <w:sz w:val="22"/>
          <w:szCs w:val="22"/>
        </w:rPr>
        <w:t>The beginning teacher:</w:t>
      </w:r>
    </w:p>
    <w:p w14:paraId="2782D04B" w14:textId="77777777" w:rsidR="00846AA5" w:rsidRDefault="00846AA5" w:rsidP="00846AA5">
      <w:pPr>
        <w:pStyle w:val="ListParagraph"/>
        <w:numPr>
          <w:ilvl w:val="0"/>
          <w:numId w:val="26"/>
        </w:numPr>
        <w:autoSpaceDE w:val="0"/>
        <w:autoSpaceDN w:val="0"/>
        <w:adjustRightInd w:val="0"/>
        <w:rPr>
          <w:rFonts w:cs="ArialMT"/>
          <w:sz w:val="22"/>
          <w:szCs w:val="22"/>
        </w:rPr>
      </w:pPr>
      <w:r w:rsidRPr="003F0908">
        <w:rPr>
          <w:rFonts w:cs="ArialMT"/>
          <w:sz w:val="22"/>
          <w:szCs w:val="22"/>
        </w:rPr>
        <w:t>Teaches students how to locate, retrieve, and retain information from a range of content</w:t>
      </w:r>
      <w:r>
        <w:rPr>
          <w:rFonts w:cs="ArialMT"/>
          <w:sz w:val="22"/>
          <w:szCs w:val="22"/>
        </w:rPr>
        <w:t xml:space="preserve"> </w:t>
      </w:r>
      <w:r w:rsidRPr="003F0908">
        <w:rPr>
          <w:rFonts w:cs="ArialMT"/>
          <w:sz w:val="22"/>
          <w:szCs w:val="22"/>
        </w:rPr>
        <w:t>area,</w:t>
      </w:r>
      <w:r>
        <w:rPr>
          <w:rFonts w:cs="ArialMT"/>
          <w:sz w:val="22"/>
          <w:szCs w:val="22"/>
        </w:rPr>
        <w:t xml:space="preserve"> </w:t>
      </w:r>
      <w:r w:rsidRPr="00C51A04">
        <w:rPr>
          <w:rFonts w:cs="ArialMT"/>
          <w:sz w:val="22"/>
          <w:szCs w:val="22"/>
        </w:rPr>
        <w:t>narrative, and expository texts.</w:t>
      </w:r>
    </w:p>
    <w:p w14:paraId="607DA4B0" w14:textId="77777777" w:rsidR="00846AA5" w:rsidRDefault="00846AA5" w:rsidP="00846AA5">
      <w:pPr>
        <w:pStyle w:val="ListParagraph"/>
        <w:numPr>
          <w:ilvl w:val="0"/>
          <w:numId w:val="26"/>
        </w:numPr>
        <w:autoSpaceDE w:val="0"/>
        <w:autoSpaceDN w:val="0"/>
        <w:adjustRightInd w:val="0"/>
        <w:rPr>
          <w:rFonts w:cs="ArialMT"/>
          <w:sz w:val="22"/>
          <w:szCs w:val="22"/>
        </w:rPr>
      </w:pPr>
      <w:r w:rsidRPr="00C51A04">
        <w:rPr>
          <w:rFonts w:cs="ArialMT"/>
          <w:sz w:val="22"/>
          <w:szCs w:val="22"/>
        </w:rPr>
        <w:t>Selects and uses instructional strategies to help students comprehend abstract content</w:t>
      </w:r>
      <w:r>
        <w:rPr>
          <w:rFonts w:cs="ArialMT"/>
          <w:sz w:val="22"/>
          <w:szCs w:val="22"/>
        </w:rPr>
        <w:t xml:space="preserve"> </w:t>
      </w:r>
      <w:r w:rsidRPr="00C51A04">
        <w:rPr>
          <w:rFonts w:cs="ArialMT"/>
          <w:sz w:val="22"/>
          <w:szCs w:val="22"/>
        </w:rPr>
        <w:t xml:space="preserve">and ideas in written materials (e.g., by using </w:t>
      </w:r>
      <w:proofErr w:type="spellStart"/>
      <w:r w:rsidRPr="00C51A04">
        <w:rPr>
          <w:rFonts w:cs="ArialMT"/>
          <w:sz w:val="22"/>
          <w:szCs w:val="22"/>
        </w:rPr>
        <w:t>manipulatives</w:t>
      </w:r>
      <w:proofErr w:type="spellEnd"/>
      <w:r w:rsidRPr="00C51A04">
        <w:rPr>
          <w:rFonts w:cs="ArialMT"/>
          <w:sz w:val="22"/>
          <w:szCs w:val="22"/>
        </w:rPr>
        <w:t>, examples, and diagrams).</w:t>
      </w:r>
    </w:p>
    <w:p w14:paraId="4F23CCCD" w14:textId="77777777" w:rsidR="00846AA5" w:rsidRDefault="00846AA5" w:rsidP="00846AA5">
      <w:pPr>
        <w:pStyle w:val="ListParagraph"/>
        <w:numPr>
          <w:ilvl w:val="0"/>
          <w:numId w:val="26"/>
        </w:numPr>
        <w:autoSpaceDE w:val="0"/>
        <w:autoSpaceDN w:val="0"/>
        <w:adjustRightInd w:val="0"/>
        <w:rPr>
          <w:rFonts w:cs="ArialMT"/>
          <w:sz w:val="22"/>
          <w:szCs w:val="22"/>
        </w:rPr>
      </w:pPr>
      <w:r w:rsidRPr="00C51A04">
        <w:rPr>
          <w:rFonts w:cs="ArialMT"/>
          <w:sz w:val="22"/>
          <w:szCs w:val="22"/>
        </w:rPr>
        <w:t>Selects and uses instructional strategies to teach students to interpret information</w:t>
      </w:r>
      <w:r>
        <w:rPr>
          <w:rFonts w:cs="ArialMT"/>
          <w:sz w:val="22"/>
          <w:szCs w:val="22"/>
        </w:rPr>
        <w:t xml:space="preserve"> </w:t>
      </w:r>
      <w:r w:rsidRPr="00C51A04">
        <w:rPr>
          <w:rFonts w:cs="ArialMT"/>
          <w:sz w:val="22"/>
          <w:szCs w:val="22"/>
        </w:rPr>
        <w:t xml:space="preserve">presented in various formats (e.g., maps, tables, </w:t>
      </w:r>
      <w:proofErr w:type="gramStart"/>
      <w:r w:rsidRPr="00C51A04">
        <w:rPr>
          <w:rFonts w:cs="ArialMT"/>
          <w:sz w:val="22"/>
          <w:szCs w:val="22"/>
        </w:rPr>
        <w:t>graphs</w:t>
      </w:r>
      <w:proofErr w:type="gramEnd"/>
      <w:r w:rsidRPr="00C51A04">
        <w:rPr>
          <w:rFonts w:cs="ArialMT"/>
          <w:sz w:val="22"/>
          <w:szCs w:val="22"/>
        </w:rPr>
        <w:t>) and how to locate, retrieve,</w:t>
      </w:r>
      <w:r>
        <w:rPr>
          <w:rFonts w:cs="ArialMT"/>
          <w:sz w:val="22"/>
          <w:szCs w:val="22"/>
        </w:rPr>
        <w:t xml:space="preserve"> </w:t>
      </w:r>
      <w:r w:rsidRPr="00C51A04">
        <w:rPr>
          <w:rFonts w:cs="ArialMT"/>
          <w:sz w:val="22"/>
          <w:szCs w:val="22"/>
        </w:rPr>
        <w:t>and retain information from technologies, print resources, and experts.</w:t>
      </w:r>
    </w:p>
    <w:p w14:paraId="2B74BEA6" w14:textId="77777777" w:rsidR="00846AA5" w:rsidRDefault="00846AA5" w:rsidP="00846AA5">
      <w:pPr>
        <w:pStyle w:val="ListParagraph"/>
        <w:numPr>
          <w:ilvl w:val="0"/>
          <w:numId w:val="26"/>
        </w:numPr>
        <w:autoSpaceDE w:val="0"/>
        <w:autoSpaceDN w:val="0"/>
        <w:adjustRightInd w:val="0"/>
        <w:rPr>
          <w:rFonts w:cs="ArialMT"/>
          <w:sz w:val="22"/>
          <w:szCs w:val="22"/>
        </w:rPr>
      </w:pPr>
      <w:r w:rsidRPr="00C51A04">
        <w:rPr>
          <w:rFonts w:cs="ArialMT"/>
          <w:sz w:val="22"/>
          <w:szCs w:val="22"/>
        </w:rPr>
        <w:t>Selects and uses instructional strategies to help students understand study and inquiry</w:t>
      </w:r>
      <w:r>
        <w:rPr>
          <w:rFonts w:cs="ArialMT"/>
          <w:sz w:val="22"/>
          <w:szCs w:val="22"/>
        </w:rPr>
        <w:t xml:space="preserve"> </w:t>
      </w:r>
      <w:r w:rsidRPr="00C51A04">
        <w:rPr>
          <w:rFonts w:cs="ArialMT"/>
          <w:sz w:val="22"/>
          <w:szCs w:val="22"/>
        </w:rPr>
        <w:t>skills across the curriculum (e.g., by using text organizers; taking notes; outlining;</w:t>
      </w:r>
      <w:r>
        <w:rPr>
          <w:rFonts w:cs="ArialMT"/>
          <w:sz w:val="22"/>
          <w:szCs w:val="22"/>
        </w:rPr>
        <w:t xml:space="preserve"> </w:t>
      </w:r>
      <w:r w:rsidRPr="00C51A04">
        <w:rPr>
          <w:rFonts w:cs="ArialMT"/>
          <w:sz w:val="22"/>
          <w:szCs w:val="22"/>
        </w:rPr>
        <w:t>drawing conclusions; applying test-taking strategies; previewing; setting purposes for</w:t>
      </w:r>
      <w:r>
        <w:rPr>
          <w:rFonts w:cs="ArialMT"/>
          <w:sz w:val="22"/>
          <w:szCs w:val="22"/>
        </w:rPr>
        <w:t xml:space="preserve"> </w:t>
      </w:r>
      <w:r w:rsidRPr="00C51A04">
        <w:rPr>
          <w:rFonts w:cs="ArialMT"/>
          <w:sz w:val="22"/>
          <w:szCs w:val="22"/>
        </w:rPr>
        <w:t>reading; locating, organizing, evaluating, and communicating information; summarizing</w:t>
      </w:r>
      <w:r>
        <w:rPr>
          <w:rFonts w:cs="ArialMT"/>
          <w:sz w:val="22"/>
          <w:szCs w:val="22"/>
        </w:rPr>
        <w:t xml:space="preserve"> </w:t>
      </w:r>
      <w:r w:rsidRPr="00C51A04">
        <w:rPr>
          <w:rFonts w:cs="ArialMT"/>
          <w:sz w:val="22"/>
          <w:szCs w:val="22"/>
        </w:rPr>
        <w:t>information; using multiple sources of information; interpreting and using graphic</w:t>
      </w:r>
      <w:r>
        <w:rPr>
          <w:rFonts w:cs="ArialMT"/>
          <w:sz w:val="22"/>
          <w:szCs w:val="22"/>
        </w:rPr>
        <w:t xml:space="preserve"> </w:t>
      </w:r>
      <w:r w:rsidRPr="00C51A04">
        <w:rPr>
          <w:rFonts w:cs="ArialMT"/>
          <w:sz w:val="22"/>
          <w:szCs w:val="22"/>
        </w:rPr>
        <w:t>sources of information) and knows the significance of organizing information from</w:t>
      </w:r>
      <w:r>
        <w:rPr>
          <w:rFonts w:cs="ArialMT"/>
          <w:sz w:val="22"/>
          <w:szCs w:val="22"/>
        </w:rPr>
        <w:t xml:space="preserve"> </w:t>
      </w:r>
      <w:r w:rsidRPr="00C51A04">
        <w:rPr>
          <w:rFonts w:cs="ArialMT"/>
          <w:sz w:val="22"/>
          <w:szCs w:val="22"/>
        </w:rPr>
        <w:t>multiple sources for student learning and achievement.</w:t>
      </w:r>
    </w:p>
    <w:p w14:paraId="38C2A88B" w14:textId="77777777" w:rsidR="00846AA5" w:rsidRDefault="00846AA5" w:rsidP="00846AA5">
      <w:pPr>
        <w:pStyle w:val="ListParagraph"/>
        <w:numPr>
          <w:ilvl w:val="0"/>
          <w:numId w:val="26"/>
        </w:numPr>
        <w:autoSpaceDE w:val="0"/>
        <w:autoSpaceDN w:val="0"/>
        <w:adjustRightInd w:val="0"/>
        <w:rPr>
          <w:rFonts w:cs="ArialMT"/>
          <w:sz w:val="22"/>
          <w:szCs w:val="22"/>
        </w:rPr>
      </w:pPr>
      <w:r w:rsidRPr="00C51A04">
        <w:rPr>
          <w:rFonts w:cs="ArialMT"/>
          <w:sz w:val="22"/>
          <w:szCs w:val="22"/>
        </w:rPr>
        <w:lastRenderedPageBreak/>
        <w:t>Knows grade-level expectations for study and inquiry skills in the Texas Essential</w:t>
      </w:r>
      <w:r>
        <w:rPr>
          <w:rFonts w:cs="ArialMT"/>
          <w:sz w:val="22"/>
          <w:szCs w:val="22"/>
        </w:rPr>
        <w:t xml:space="preserve"> </w:t>
      </w:r>
      <w:r w:rsidRPr="00C51A04">
        <w:rPr>
          <w:rFonts w:cs="ArialMT"/>
          <w:sz w:val="22"/>
          <w:szCs w:val="22"/>
        </w:rPr>
        <w:t>Knowledge and Skills (TEKS).</w:t>
      </w:r>
    </w:p>
    <w:p w14:paraId="1EC8A5DA" w14:textId="77777777" w:rsidR="00846AA5" w:rsidRPr="00C51A04" w:rsidRDefault="00846AA5" w:rsidP="00846AA5">
      <w:pPr>
        <w:pStyle w:val="ListParagraph"/>
        <w:numPr>
          <w:ilvl w:val="0"/>
          <w:numId w:val="26"/>
        </w:numPr>
        <w:autoSpaceDE w:val="0"/>
        <w:autoSpaceDN w:val="0"/>
        <w:adjustRightInd w:val="0"/>
        <w:rPr>
          <w:rFonts w:cs="ArialMT"/>
          <w:sz w:val="22"/>
          <w:szCs w:val="22"/>
        </w:rPr>
      </w:pPr>
      <w:r w:rsidRPr="00C51A04">
        <w:rPr>
          <w:rFonts w:cs="ArialMT"/>
          <w:sz w:val="22"/>
          <w:szCs w:val="22"/>
        </w:rPr>
        <w:t>Understands how to foster collaboration with families and with other professionals to</w:t>
      </w:r>
      <w:r>
        <w:rPr>
          <w:rFonts w:cs="ArialMT"/>
          <w:sz w:val="22"/>
          <w:szCs w:val="22"/>
        </w:rPr>
        <w:t xml:space="preserve"> </w:t>
      </w:r>
      <w:r w:rsidRPr="00C51A04">
        <w:rPr>
          <w:rFonts w:cs="ArialMT"/>
          <w:sz w:val="22"/>
          <w:szCs w:val="22"/>
        </w:rPr>
        <w:t>promote all students’ ability to develop effective research and comprehension skills in</w:t>
      </w:r>
      <w:r>
        <w:rPr>
          <w:rFonts w:cs="ArialMT"/>
          <w:sz w:val="22"/>
          <w:szCs w:val="22"/>
        </w:rPr>
        <w:t xml:space="preserve"> </w:t>
      </w:r>
      <w:r w:rsidRPr="00C51A04">
        <w:rPr>
          <w:rFonts w:cs="ArialMT"/>
          <w:sz w:val="22"/>
          <w:szCs w:val="22"/>
        </w:rPr>
        <w:t>the content areas.</w:t>
      </w:r>
    </w:p>
    <w:p w14:paraId="128F6F5E" w14:textId="77777777" w:rsidR="00846AA5" w:rsidRDefault="00846AA5" w:rsidP="00846AA5">
      <w:pPr>
        <w:autoSpaceDE w:val="0"/>
        <w:autoSpaceDN w:val="0"/>
        <w:adjustRightInd w:val="0"/>
        <w:rPr>
          <w:rFonts w:cs="Arial"/>
          <w:b/>
          <w:bCs/>
          <w:sz w:val="22"/>
          <w:szCs w:val="22"/>
        </w:rPr>
      </w:pPr>
    </w:p>
    <w:p w14:paraId="23B03474" w14:textId="77777777" w:rsidR="00846AA5" w:rsidRPr="00082D1A" w:rsidRDefault="00846AA5" w:rsidP="00846AA5">
      <w:pPr>
        <w:autoSpaceDE w:val="0"/>
        <w:autoSpaceDN w:val="0"/>
        <w:adjustRightInd w:val="0"/>
        <w:rPr>
          <w:rFonts w:cs="Arial"/>
          <w:b/>
          <w:bCs/>
          <w:sz w:val="22"/>
          <w:szCs w:val="22"/>
        </w:rPr>
      </w:pPr>
      <w:r w:rsidRPr="00082D1A">
        <w:rPr>
          <w:rFonts w:cs="Arial"/>
          <w:b/>
          <w:bCs/>
          <w:sz w:val="22"/>
          <w:szCs w:val="22"/>
        </w:rPr>
        <w:t>Competency 009 (Writing Conventions)</w:t>
      </w:r>
    </w:p>
    <w:p w14:paraId="39D90EAC" w14:textId="77777777" w:rsidR="00846AA5" w:rsidRPr="00082D1A" w:rsidRDefault="00846AA5" w:rsidP="00846AA5">
      <w:pPr>
        <w:autoSpaceDE w:val="0"/>
        <w:autoSpaceDN w:val="0"/>
        <w:adjustRightInd w:val="0"/>
        <w:rPr>
          <w:rFonts w:cs="Arial"/>
          <w:b/>
          <w:bCs/>
          <w:sz w:val="22"/>
          <w:szCs w:val="22"/>
        </w:rPr>
      </w:pPr>
      <w:r w:rsidRPr="00082D1A">
        <w:rPr>
          <w:rFonts w:cs="Arial"/>
          <w:b/>
          <w:bCs/>
          <w:sz w:val="22"/>
          <w:szCs w:val="22"/>
        </w:rPr>
        <w:t>The teacher understands the conventions of writing in English and provides</w:t>
      </w:r>
      <w:r>
        <w:rPr>
          <w:rFonts w:cs="Arial"/>
          <w:b/>
          <w:bCs/>
          <w:sz w:val="22"/>
          <w:szCs w:val="22"/>
        </w:rPr>
        <w:t xml:space="preserve"> </w:t>
      </w:r>
      <w:r w:rsidRPr="00082D1A">
        <w:rPr>
          <w:rFonts w:cs="Arial"/>
          <w:b/>
          <w:bCs/>
          <w:sz w:val="22"/>
          <w:szCs w:val="22"/>
        </w:rPr>
        <w:t>instruction that helps students develop proficiency in applying writing conventions.</w:t>
      </w:r>
    </w:p>
    <w:p w14:paraId="5714AFBB" w14:textId="77777777" w:rsidR="00846AA5" w:rsidRPr="00082D1A" w:rsidRDefault="00846AA5" w:rsidP="00846AA5">
      <w:pPr>
        <w:autoSpaceDE w:val="0"/>
        <w:autoSpaceDN w:val="0"/>
        <w:adjustRightInd w:val="0"/>
        <w:rPr>
          <w:rFonts w:cs="ArialMT"/>
          <w:sz w:val="22"/>
          <w:szCs w:val="22"/>
        </w:rPr>
      </w:pPr>
      <w:r w:rsidRPr="00082D1A">
        <w:rPr>
          <w:rFonts w:cs="ArialMT"/>
          <w:sz w:val="22"/>
          <w:szCs w:val="22"/>
        </w:rPr>
        <w:t>The beginning teacher:</w:t>
      </w:r>
    </w:p>
    <w:p w14:paraId="4FA66B34" w14:textId="77777777" w:rsidR="00846AA5" w:rsidRDefault="00846AA5" w:rsidP="00846AA5">
      <w:pPr>
        <w:pStyle w:val="ListParagraph"/>
        <w:numPr>
          <w:ilvl w:val="0"/>
          <w:numId w:val="28"/>
        </w:numPr>
        <w:autoSpaceDE w:val="0"/>
        <w:autoSpaceDN w:val="0"/>
        <w:adjustRightInd w:val="0"/>
        <w:rPr>
          <w:rFonts w:cs="ArialMT"/>
          <w:sz w:val="22"/>
          <w:szCs w:val="22"/>
        </w:rPr>
      </w:pPr>
      <w:r w:rsidRPr="00C51A04">
        <w:rPr>
          <w:rFonts w:cs="ArialMT"/>
          <w:sz w:val="22"/>
          <w:szCs w:val="22"/>
        </w:rPr>
        <w:t>Understands that many students go through predictable stages in acquiring writing</w:t>
      </w:r>
      <w:r>
        <w:rPr>
          <w:rFonts w:cs="ArialMT"/>
          <w:sz w:val="22"/>
          <w:szCs w:val="22"/>
        </w:rPr>
        <w:t xml:space="preserve"> </w:t>
      </w:r>
      <w:r w:rsidRPr="00C51A04">
        <w:rPr>
          <w:rFonts w:cs="ArialMT"/>
          <w:sz w:val="22"/>
          <w:szCs w:val="22"/>
        </w:rPr>
        <w:t>conventions—including the physical and cognitive processes involved in scribbling,</w:t>
      </w:r>
      <w:r>
        <w:rPr>
          <w:rFonts w:cs="ArialMT"/>
          <w:sz w:val="22"/>
          <w:szCs w:val="22"/>
        </w:rPr>
        <w:t xml:space="preserve"> </w:t>
      </w:r>
      <w:r w:rsidRPr="00C51A04">
        <w:rPr>
          <w:rFonts w:cs="ArialMT"/>
          <w:sz w:val="22"/>
          <w:szCs w:val="22"/>
        </w:rPr>
        <w:t>recognition of environmental print, mock letters, letter formation, word writing, sentence</w:t>
      </w:r>
      <w:r>
        <w:rPr>
          <w:rFonts w:cs="ArialMT"/>
          <w:sz w:val="22"/>
          <w:szCs w:val="22"/>
        </w:rPr>
        <w:t xml:space="preserve"> </w:t>
      </w:r>
      <w:r w:rsidRPr="00C51A04">
        <w:rPr>
          <w:rFonts w:cs="ArialMT"/>
          <w:sz w:val="22"/>
          <w:szCs w:val="22"/>
        </w:rPr>
        <w:t>construction, spelling, punctuation, and grammatical expression—but that individual</w:t>
      </w:r>
      <w:r>
        <w:rPr>
          <w:rFonts w:cs="ArialMT"/>
          <w:sz w:val="22"/>
          <w:szCs w:val="22"/>
        </w:rPr>
        <w:t xml:space="preserve"> </w:t>
      </w:r>
      <w:r w:rsidRPr="00C51A04">
        <w:rPr>
          <w:rFonts w:cs="ArialMT"/>
          <w:sz w:val="22"/>
          <w:szCs w:val="22"/>
        </w:rPr>
        <w:t>students vary in their rates of development of these conventions.</w:t>
      </w:r>
    </w:p>
    <w:p w14:paraId="3E6B94AA" w14:textId="77777777" w:rsidR="00846AA5" w:rsidRDefault="00846AA5" w:rsidP="00846AA5">
      <w:pPr>
        <w:pStyle w:val="ListParagraph"/>
        <w:numPr>
          <w:ilvl w:val="0"/>
          <w:numId w:val="28"/>
        </w:numPr>
        <w:autoSpaceDE w:val="0"/>
        <w:autoSpaceDN w:val="0"/>
        <w:adjustRightInd w:val="0"/>
        <w:rPr>
          <w:rFonts w:cs="ArialMT"/>
          <w:sz w:val="22"/>
          <w:szCs w:val="22"/>
        </w:rPr>
      </w:pPr>
      <w:r w:rsidRPr="00C51A04">
        <w:rPr>
          <w:rFonts w:cs="ArialMT"/>
          <w:sz w:val="22"/>
          <w:szCs w:val="22"/>
        </w:rPr>
        <w:t>Understands the relationship between spelling and phonological and alphabetic</w:t>
      </w:r>
      <w:r>
        <w:rPr>
          <w:rFonts w:cs="ArialMT"/>
          <w:sz w:val="22"/>
          <w:szCs w:val="22"/>
        </w:rPr>
        <w:t xml:space="preserve"> </w:t>
      </w:r>
      <w:r w:rsidRPr="00C51A04">
        <w:rPr>
          <w:rFonts w:cs="ArialMT"/>
          <w:sz w:val="22"/>
          <w:szCs w:val="22"/>
        </w:rPr>
        <w:t>awareness and understands the contribution of conventional spelling toward success in</w:t>
      </w:r>
      <w:r>
        <w:rPr>
          <w:rFonts w:cs="ArialMT"/>
          <w:sz w:val="22"/>
          <w:szCs w:val="22"/>
        </w:rPr>
        <w:t xml:space="preserve"> </w:t>
      </w:r>
      <w:r w:rsidRPr="00C51A04">
        <w:rPr>
          <w:rFonts w:cs="ArialMT"/>
          <w:sz w:val="22"/>
          <w:szCs w:val="22"/>
        </w:rPr>
        <w:t>reading and writing.</w:t>
      </w:r>
    </w:p>
    <w:p w14:paraId="40331161" w14:textId="77777777" w:rsidR="00846AA5" w:rsidRDefault="00846AA5" w:rsidP="00846AA5">
      <w:pPr>
        <w:pStyle w:val="ListParagraph"/>
        <w:numPr>
          <w:ilvl w:val="0"/>
          <w:numId w:val="28"/>
        </w:numPr>
        <w:autoSpaceDE w:val="0"/>
        <w:autoSpaceDN w:val="0"/>
        <w:adjustRightInd w:val="0"/>
        <w:rPr>
          <w:rFonts w:cs="ArialMT"/>
          <w:sz w:val="22"/>
          <w:szCs w:val="22"/>
        </w:rPr>
      </w:pPr>
      <w:r w:rsidRPr="00C51A04">
        <w:rPr>
          <w:rFonts w:cs="ArialMT"/>
          <w:sz w:val="22"/>
          <w:szCs w:val="22"/>
        </w:rPr>
        <w:t>Understands the stages of spelling development (</w:t>
      </w:r>
      <w:proofErr w:type="spellStart"/>
      <w:r w:rsidRPr="00C51A04">
        <w:rPr>
          <w:rFonts w:cs="ArialMT"/>
          <w:sz w:val="22"/>
          <w:szCs w:val="22"/>
        </w:rPr>
        <w:t>precommunicative</w:t>
      </w:r>
      <w:proofErr w:type="spellEnd"/>
      <w:r w:rsidRPr="00C51A04">
        <w:rPr>
          <w:rFonts w:cs="ArialMT"/>
          <w:sz w:val="22"/>
          <w:szCs w:val="22"/>
        </w:rPr>
        <w:t xml:space="preserve"> “writing”</w:t>
      </w:r>
      <w:r>
        <w:rPr>
          <w:rFonts w:cs="ArialMT"/>
          <w:sz w:val="22"/>
          <w:szCs w:val="22"/>
        </w:rPr>
        <w:t xml:space="preserve"> </w:t>
      </w:r>
      <w:r w:rsidRPr="00C51A04">
        <w:rPr>
          <w:rFonts w:cs="ArialMT"/>
          <w:sz w:val="22"/>
          <w:szCs w:val="22"/>
        </w:rPr>
        <w:t xml:space="preserve">[understands the function of writing but cannot make the forms], </w:t>
      </w:r>
      <w:proofErr w:type="spellStart"/>
      <w:r w:rsidRPr="00C51A04">
        <w:rPr>
          <w:rFonts w:cs="ArialMT"/>
          <w:sz w:val="22"/>
          <w:szCs w:val="22"/>
        </w:rPr>
        <w:t>prephonemic</w:t>
      </w:r>
      <w:proofErr w:type="spellEnd"/>
      <w:r w:rsidRPr="00C51A04">
        <w:rPr>
          <w:rFonts w:cs="ArialMT"/>
          <w:sz w:val="22"/>
          <w:szCs w:val="22"/>
        </w:rPr>
        <w:t>,</w:t>
      </w:r>
      <w:r>
        <w:rPr>
          <w:rFonts w:cs="ArialMT"/>
          <w:sz w:val="22"/>
          <w:szCs w:val="22"/>
        </w:rPr>
        <w:t xml:space="preserve"> </w:t>
      </w:r>
      <w:r w:rsidRPr="00C51A04">
        <w:rPr>
          <w:rFonts w:cs="ArialMT"/>
          <w:sz w:val="22"/>
          <w:szCs w:val="22"/>
        </w:rPr>
        <w:t>phonemic, transitional, and conventional) and knows how and when to support students’</w:t>
      </w:r>
      <w:r>
        <w:rPr>
          <w:rFonts w:cs="ArialMT"/>
          <w:sz w:val="22"/>
          <w:szCs w:val="22"/>
        </w:rPr>
        <w:t xml:space="preserve"> </w:t>
      </w:r>
      <w:r w:rsidRPr="00C51A04">
        <w:rPr>
          <w:rFonts w:cs="ArialMT"/>
          <w:sz w:val="22"/>
          <w:szCs w:val="22"/>
        </w:rPr>
        <w:t>development from one stage to the next.</w:t>
      </w:r>
    </w:p>
    <w:p w14:paraId="022E84FE" w14:textId="77777777" w:rsidR="00846AA5" w:rsidRDefault="00846AA5" w:rsidP="00846AA5">
      <w:pPr>
        <w:pStyle w:val="ListParagraph"/>
        <w:numPr>
          <w:ilvl w:val="0"/>
          <w:numId w:val="28"/>
        </w:numPr>
        <w:autoSpaceDE w:val="0"/>
        <w:autoSpaceDN w:val="0"/>
        <w:adjustRightInd w:val="0"/>
        <w:rPr>
          <w:rFonts w:cs="ArialMT"/>
          <w:sz w:val="22"/>
          <w:szCs w:val="22"/>
        </w:rPr>
      </w:pPr>
      <w:r w:rsidRPr="00C51A04">
        <w:rPr>
          <w:rFonts w:cs="ArialMT"/>
          <w:sz w:val="22"/>
          <w:szCs w:val="22"/>
        </w:rPr>
        <w:t>Provides spelling instruction and gives students opportunities to use and develop</w:t>
      </w:r>
      <w:r>
        <w:rPr>
          <w:rFonts w:cs="ArialMT"/>
          <w:sz w:val="22"/>
          <w:szCs w:val="22"/>
        </w:rPr>
        <w:t xml:space="preserve"> </w:t>
      </w:r>
      <w:r w:rsidRPr="00C51A04">
        <w:rPr>
          <w:rFonts w:cs="ArialMT"/>
          <w:sz w:val="22"/>
          <w:szCs w:val="22"/>
        </w:rPr>
        <w:t>spelling skills in the context of meaningful written expression.</w:t>
      </w:r>
      <w:r>
        <w:rPr>
          <w:rFonts w:cs="ArialMT"/>
          <w:sz w:val="22"/>
          <w:szCs w:val="22"/>
        </w:rPr>
        <w:t xml:space="preserve"> </w:t>
      </w:r>
    </w:p>
    <w:p w14:paraId="4DB0B414" w14:textId="77777777" w:rsidR="00846AA5" w:rsidRDefault="00846AA5" w:rsidP="00846AA5">
      <w:pPr>
        <w:pStyle w:val="ListParagraph"/>
        <w:numPr>
          <w:ilvl w:val="0"/>
          <w:numId w:val="28"/>
        </w:numPr>
        <w:autoSpaceDE w:val="0"/>
        <w:autoSpaceDN w:val="0"/>
        <w:adjustRightInd w:val="0"/>
        <w:rPr>
          <w:rFonts w:cs="ArialMT"/>
          <w:sz w:val="22"/>
          <w:szCs w:val="22"/>
        </w:rPr>
      </w:pPr>
      <w:r w:rsidRPr="00C51A04">
        <w:rPr>
          <w:rFonts w:cs="ArialMT"/>
          <w:sz w:val="22"/>
          <w:szCs w:val="22"/>
        </w:rPr>
        <w:t>Selects and uses instructional strategies, materials, and hands-on activities for the</w:t>
      </w:r>
      <w:r>
        <w:rPr>
          <w:rFonts w:cs="ArialMT"/>
          <w:sz w:val="22"/>
          <w:szCs w:val="22"/>
        </w:rPr>
        <w:t xml:space="preserve"> </w:t>
      </w:r>
      <w:r w:rsidRPr="00C51A04">
        <w:rPr>
          <w:rFonts w:cs="ArialMT"/>
          <w:sz w:val="22"/>
          <w:szCs w:val="22"/>
        </w:rPr>
        <w:t>development of the fine motor skills necessary for writing skills according to grade-level</w:t>
      </w:r>
      <w:r>
        <w:rPr>
          <w:rFonts w:cs="ArialMT"/>
          <w:sz w:val="22"/>
          <w:szCs w:val="22"/>
        </w:rPr>
        <w:t xml:space="preserve"> </w:t>
      </w:r>
      <w:r w:rsidRPr="00C51A04">
        <w:rPr>
          <w:rFonts w:cs="ArialMT"/>
          <w:sz w:val="22"/>
          <w:szCs w:val="22"/>
        </w:rPr>
        <w:t>expectations in the Texas Essential Knowledge and Skills (TEKS).</w:t>
      </w:r>
    </w:p>
    <w:p w14:paraId="0EF938C4" w14:textId="77777777" w:rsidR="00846AA5" w:rsidRDefault="00846AA5" w:rsidP="00846AA5">
      <w:pPr>
        <w:pStyle w:val="ListParagraph"/>
        <w:numPr>
          <w:ilvl w:val="0"/>
          <w:numId w:val="28"/>
        </w:numPr>
        <w:autoSpaceDE w:val="0"/>
        <w:autoSpaceDN w:val="0"/>
        <w:adjustRightInd w:val="0"/>
        <w:rPr>
          <w:rFonts w:cs="ArialMT"/>
          <w:sz w:val="22"/>
          <w:szCs w:val="22"/>
        </w:rPr>
      </w:pPr>
      <w:r w:rsidRPr="00C51A04">
        <w:rPr>
          <w:rFonts w:cs="ArialMT"/>
          <w:sz w:val="22"/>
          <w:szCs w:val="22"/>
        </w:rPr>
        <w:t>Selects and uses instructional strategies, materials, and activities to help students use</w:t>
      </w:r>
      <w:r>
        <w:rPr>
          <w:rFonts w:cs="ArialMT"/>
          <w:sz w:val="22"/>
          <w:szCs w:val="22"/>
        </w:rPr>
        <w:t xml:space="preserve"> </w:t>
      </w:r>
      <w:r w:rsidRPr="00C51A04">
        <w:rPr>
          <w:rFonts w:cs="ArialMT"/>
          <w:sz w:val="22"/>
          <w:szCs w:val="22"/>
        </w:rPr>
        <w:t>English writing conventions (e.g., grammar, capitalization, punctuation) in connected</w:t>
      </w:r>
      <w:r>
        <w:rPr>
          <w:rFonts w:cs="ArialMT"/>
          <w:sz w:val="22"/>
          <w:szCs w:val="22"/>
        </w:rPr>
        <w:t xml:space="preserve"> </w:t>
      </w:r>
      <w:r w:rsidRPr="00C51A04">
        <w:rPr>
          <w:rFonts w:cs="ArialMT"/>
          <w:sz w:val="22"/>
          <w:szCs w:val="22"/>
        </w:rPr>
        <w:t>discourse.</w:t>
      </w:r>
    </w:p>
    <w:p w14:paraId="0A0364FD" w14:textId="77777777" w:rsidR="00846AA5" w:rsidRDefault="00846AA5" w:rsidP="00846AA5">
      <w:pPr>
        <w:pStyle w:val="ListParagraph"/>
        <w:numPr>
          <w:ilvl w:val="0"/>
          <w:numId w:val="28"/>
        </w:numPr>
        <w:autoSpaceDE w:val="0"/>
        <w:autoSpaceDN w:val="0"/>
        <w:adjustRightInd w:val="0"/>
        <w:rPr>
          <w:rFonts w:cs="ArialMT"/>
          <w:sz w:val="22"/>
          <w:szCs w:val="22"/>
        </w:rPr>
      </w:pPr>
      <w:r w:rsidRPr="00C51A04">
        <w:rPr>
          <w:rFonts w:cs="ArialMT"/>
          <w:sz w:val="22"/>
          <w:szCs w:val="22"/>
        </w:rPr>
        <w:t>Recognizes the similarities and differences between spoken and written English (e.g., in</w:t>
      </w:r>
      <w:r>
        <w:rPr>
          <w:rFonts w:cs="ArialMT"/>
          <w:sz w:val="22"/>
          <w:szCs w:val="22"/>
        </w:rPr>
        <w:t xml:space="preserve"> </w:t>
      </w:r>
      <w:r w:rsidRPr="00C51A04">
        <w:rPr>
          <w:rFonts w:cs="ArialMT"/>
          <w:sz w:val="22"/>
          <w:szCs w:val="22"/>
        </w:rPr>
        <w:t>syntax, vocabulary choice) and uses instructional strategies to help students apply</w:t>
      </w:r>
      <w:r>
        <w:rPr>
          <w:rFonts w:cs="ArialMT"/>
          <w:sz w:val="22"/>
          <w:szCs w:val="22"/>
        </w:rPr>
        <w:t xml:space="preserve"> </w:t>
      </w:r>
      <w:r w:rsidRPr="00C51A04">
        <w:rPr>
          <w:rFonts w:cs="ArialMT"/>
          <w:sz w:val="22"/>
          <w:szCs w:val="22"/>
        </w:rPr>
        <w:t>English writing conventions and enhance their own writing.</w:t>
      </w:r>
    </w:p>
    <w:p w14:paraId="3F45F0B6" w14:textId="77777777" w:rsidR="00846AA5" w:rsidRDefault="00846AA5" w:rsidP="00846AA5">
      <w:pPr>
        <w:pStyle w:val="ListParagraph"/>
        <w:numPr>
          <w:ilvl w:val="0"/>
          <w:numId w:val="28"/>
        </w:numPr>
        <w:autoSpaceDE w:val="0"/>
        <w:autoSpaceDN w:val="0"/>
        <w:adjustRightInd w:val="0"/>
        <w:rPr>
          <w:rFonts w:cs="ArialMT"/>
          <w:sz w:val="22"/>
          <w:szCs w:val="22"/>
        </w:rPr>
      </w:pPr>
      <w:r w:rsidRPr="00C51A04">
        <w:rPr>
          <w:rFonts w:cs="ArialMT"/>
          <w:sz w:val="22"/>
          <w:szCs w:val="22"/>
        </w:rPr>
        <w:t>Knows writing conventions and appropriate grammar and usage and provides students</w:t>
      </w:r>
      <w:r>
        <w:rPr>
          <w:rFonts w:cs="ArialMT"/>
          <w:sz w:val="22"/>
          <w:szCs w:val="22"/>
        </w:rPr>
        <w:t xml:space="preserve"> </w:t>
      </w:r>
      <w:r w:rsidRPr="00C51A04">
        <w:rPr>
          <w:rFonts w:cs="ArialMT"/>
          <w:sz w:val="22"/>
          <w:szCs w:val="22"/>
        </w:rPr>
        <w:t>with direct instruction and guided practice in these areas.</w:t>
      </w:r>
    </w:p>
    <w:p w14:paraId="793055CC" w14:textId="77777777" w:rsidR="00846AA5" w:rsidRPr="00C51A04" w:rsidRDefault="00846AA5" w:rsidP="00846AA5">
      <w:pPr>
        <w:pStyle w:val="ListParagraph"/>
        <w:numPr>
          <w:ilvl w:val="0"/>
          <w:numId w:val="28"/>
        </w:numPr>
        <w:autoSpaceDE w:val="0"/>
        <w:autoSpaceDN w:val="0"/>
        <w:adjustRightInd w:val="0"/>
        <w:rPr>
          <w:rFonts w:cs="ArialMT"/>
          <w:sz w:val="22"/>
          <w:szCs w:val="22"/>
        </w:rPr>
      </w:pPr>
      <w:r w:rsidRPr="00C51A04">
        <w:rPr>
          <w:rFonts w:cs="ArialMT"/>
          <w:sz w:val="22"/>
          <w:szCs w:val="22"/>
        </w:rPr>
        <w:t>Selects and uses instructional strategies, materials, and activities to teach pencil grip.</w:t>
      </w:r>
    </w:p>
    <w:p w14:paraId="4E587196" w14:textId="77777777" w:rsidR="00846AA5" w:rsidRDefault="00846AA5" w:rsidP="00846AA5">
      <w:pPr>
        <w:autoSpaceDE w:val="0"/>
        <w:autoSpaceDN w:val="0"/>
        <w:adjustRightInd w:val="0"/>
        <w:rPr>
          <w:rFonts w:cs="Arial"/>
          <w:b/>
          <w:bCs/>
          <w:sz w:val="22"/>
          <w:szCs w:val="22"/>
        </w:rPr>
      </w:pPr>
    </w:p>
    <w:p w14:paraId="320A78B6" w14:textId="77777777" w:rsidR="00846AA5" w:rsidRPr="00082D1A" w:rsidRDefault="00846AA5" w:rsidP="00846AA5">
      <w:pPr>
        <w:autoSpaceDE w:val="0"/>
        <w:autoSpaceDN w:val="0"/>
        <w:adjustRightInd w:val="0"/>
        <w:rPr>
          <w:rFonts w:cs="Arial"/>
          <w:b/>
          <w:bCs/>
          <w:sz w:val="22"/>
          <w:szCs w:val="22"/>
        </w:rPr>
      </w:pPr>
      <w:r w:rsidRPr="00082D1A">
        <w:rPr>
          <w:rFonts w:cs="Arial"/>
          <w:b/>
          <w:bCs/>
          <w:sz w:val="22"/>
          <w:szCs w:val="22"/>
        </w:rPr>
        <w:t>Competency 010 (Written Communication)</w:t>
      </w:r>
    </w:p>
    <w:p w14:paraId="56C5A333" w14:textId="77777777" w:rsidR="00846AA5" w:rsidRPr="00082D1A" w:rsidRDefault="00846AA5" w:rsidP="00846AA5">
      <w:pPr>
        <w:autoSpaceDE w:val="0"/>
        <w:autoSpaceDN w:val="0"/>
        <w:adjustRightInd w:val="0"/>
        <w:rPr>
          <w:rFonts w:cs="Arial"/>
          <w:b/>
          <w:bCs/>
          <w:sz w:val="22"/>
          <w:szCs w:val="22"/>
        </w:rPr>
      </w:pPr>
      <w:r w:rsidRPr="00082D1A">
        <w:rPr>
          <w:rFonts w:cs="Arial"/>
          <w:b/>
          <w:bCs/>
          <w:sz w:val="22"/>
          <w:szCs w:val="22"/>
        </w:rPr>
        <w:t>The teacher understands that writing to communicate is a dev</w:t>
      </w:r>
      <w:r>
        <w:rPr>
          <w:rFonts w:cs="Arial"/>
          <w:b/>
          <w:bCs/>
          <w:sz w:val="22"/>
          <w:szCs w:val="22"/>
        </w:rPr>
        <w:t xml:space="preserve">elopmental process and provides </w:t>
      </w:r>
      <w:r w:rsidRPr="00082D1A">
        <w:rPr>
          <w:rFonts w:cs="Arial"/>
          <w:b/>
          <w:bCs/>
          <w:sz w:val="22"/>
          <w:szCs w:val="22"/>
        </w:rPr>
        <w:t>instruction that promotes students’ competence in written communication.</w:t>
      </w:r>
    </w:p>
    <w:p w14:paraId="7712C77F" w14:textId="77777777" w:rsidR="00846AA5" w:rsidRPr="00082D1A" w:rsidRDefault="00846AA5" w:rsidP="00846AA5">
      <w:pPr>
        <w:autoSpaceDE w:val="0"/>
        <w:autoSpaceDN w:val="0"/>
        <w:adjustRightInd w:val="0"/>
        <w:rPr>
          <w:rFonts w:cs="ArialMT"/>
          <w:sz w:val="22"/>
          <w:szCs w:val="22"/>
        </w:rPr>
      </w:pPr>
      <w:r w:rsidRPr="00082D1A">
        <w:rPr>
          <w:rFonts w:cs="ArialMT"/>
          <w:sz w:val="22"/>
          <w:szCs w:val="22"/>
        </w:rPr>
        <w:t>The beginning teacher:</w:t>
      </w:r>
    </w:p>
    <w:p w14:paraId="267C4986" w14:textId="77777777" w:rsidR="00846AA5" w:rsidRDefault="00846AA5" w:rsidP="00846AA5">
      <w:pPr>
        <w:pStyle w:val="ListParagraph"/>
        <w:numPr>
          <w:ilvl w:val="0"/>
          <w:numId w:val="30"/>
        </w:numPr>
        <w:autoSpaceDE w:val="0"/>
        <w:autoSpaceDN w:val="0"/>
        <w:adjustRightInd w:val="0"/>
        <w:rPr>
          <w:rFonts w:cs="ArialMT"/>
          <w:sz w:val="22"/>
          <w:szCs w:val="22"/>
        </w:rPr>
      </w:pPr>
      <w:r w:rsidRPr="00C51A04">
        <w:rPr>
          <w:rFonts w:cs="ArialMT"/>
          <w:sz w:val="22"/>
          <w:szCs w:val="22"/>
        </w:rPr>
        <w:t>Teaches purposeful, meaningful writing in connection with listening, reading, and</w:t>
      </w:r>
      <w:r>
        <w:rPr>
          <w:rFonts w:cs="ArialMT"/>
          <w:sz w:val="22"/>
          <w:szCs w:val="22"/>
        </w:rPr>
        <w:t xml:space="preserve"> </w:t>
      </w:r>
      <w:r w:rsidRPr="00C51A04">
        <w:rPr>
          <w:rFonts w:cs="ArialMT"/>
          <w:sz w:val="22"/>
          <w:szCs w:val="22"/>
        </w:rPr>
        <w:t>speaking.</w:t>
      </w:r>
    </w:p>
    <w:p w14:paraId="091D7339" w14:textId="77777777" w:rsidR="00846AA5" w:rsidRDefault="00846AA5" w:rsidP="00846AA5">
      <w:pPr>
        <w:pStyle w:val="ListParagraph"/>
        <w:numPr>
          <w:ilvl w:val="0"/>
          <w:numId w:val="30"/>
        </w:numPr>
        <w:autoSpaceDE w:val="0"/>
        <w:autoSpaceDN w:val="0"/>
        <w:adjustRightInd w:val="0"/>
        <w:rPr>
          <w:rFonts w:cs="ArialMT"/>
          <w:sz w:val="22"/>
          <w:szCs w:val="22"/>
        </w:rPr>
      </w:pPr>
      <w:r w:rsidRPr="00C51A04">
        <w:rPr>
          <w:rFonts w:cs="ArialMT"/>
          <w:sz w:val="22"/>
          <w:szCs w:val="22"/>
        </w:rPr>
        <w:t>Knows how to promote students’ development of an extensive reading and writing</w:t>
      </w:r>
      <w:r>
        <w:rPr>
          <w:rFonts w:cs="ArialMT"/>
          <w:sz w:val="22"/>
          <w:szCs w:val="22"/>
        </w:rPr>
        <w:t xml:space="preserve"> </w:t>
      </w:r>
      <w:r w:rsidRPr="00C51A04">
        <w:rPr>
          <w:rFonts w:cs="ArialMT"/>
          <w:sz w:val="22"/>
          <w:szCs w:val="22"/>
        </w:rPr>
        <w:t>vocabulary by providing students with many opportunities to read and write.</w:t>
      </w:r>
    </w:p>
    <w:p w14:paraId="49DA0781" w14:textId="77777777" w:rsidR="00846AA5" w:rsidRDefault="00846AA5" w:rsidP="00846AA5">
      <w:pPr>
        <w:pStyle w:val="ListParagraph"/>
        <w:numPr>
          <w:ilvl w:val="0"/>
          <w:numId w:val="30"/>
        </w:numPr>
        <w:autoSpaceDE w:val="0"/>
        <w:autoSpaceDN w:val="0"/>
        <w:adjustRightInd w:val="0"/>
        <w:rPr>
          <w:rFonts w:cs="ArialMT"/>
          <w:sz w:val="22"/>
          <w:szCs w:val="22"/>
        </w:rPr>
      </w:pPr>
      <w:r w:rsidRPr="00C51A04">
        <w:rPr>
          <w:rFonts w:cs="ArialMT"/>
          <w:sz w:val="22"/>
          <w:szCs w:val="22"/>
        </w:rPr>
        <w:t>Monitors students’ writing development and provides motivational instruction that</w:t>
      </w:r>
      <w:r>
        <w:rPr>
          <w:rFonts w:cs="ArialMT"/>
          <w:sz w:val="22"/>
          <w:szCs w:val="22"/>
        </w:rPr>
        <w:t xml:space="preserve"> </w:t>
      </w:r>
      <w:r w:rsidRPr="00C51A04">
        <w:rPr>
          <w:rFonts w:cs="ArialMT"/>
          <w:sz w:val="22"/>
          <w:szCs w:val="22"/>
        </w:rPr>
        <w:t>addresses individual students’ needs, strengths, and interests.</w:t>
      </w:r>
    </w:p>
    <w:p w14:paraId="4C5EC9BD" w14:textId="77777777" w:rsidR="00846AA5" w:rsidRDefault="00846AA5" w:rsidP="00846AA5">
      <w:pPr>
        <w:pStyle w:val="ListParagraph"/>
        <w:numPr>
          <w:ilvl w:val="0"/>
          <w:numId w:val="30"/>
        </w:numPr>
        <w:autoSpaceDE w:val="0"/>
        <w:autoSpaceDN w:val="0"/>
        <w:adjustRightInd w:val="0"/>
        <w:rPr>
          <w:rFonts w:cs="ArialMT"/>
          <w:sz w:val="22"/>
          <w:szCs w:val="22"/>
        </w:rPr>
      </w:pPr>
      <w:r w:rsidRPr="00C51A04">
        <w:rPr>
          <w:rFonts w:cs="ArialMT"/>
          <w:sz w:val="22"/>
          <w:szCs w:val="22"/>
        </w:rPr>
        <w:t>Understands differences between first-draft writing and writing for publication and</w:t>
      </w:r>
      <w:r>
        <w:rPr>
          <w:rFonts w:cs="ArialMT"/>
          <w:sz w:val="22"/>
          <w:szCs w:val="22"/>
        </w:rPr>
        <w:t xml:space="preserve"> </w:t>
      </w:r>
      <w:r w:rsidRPr="00C51A04">
        <w:rPr>
          <w:rFonts w:cs="ArialMT"/>
          <w:sz w:val="22"/>
          <w:szCs w:val="22"/>
        </w:rPr>
        <w:t>provides instruction in various stages of writing, including prewriting, drafting, editing,</w:t>
      </w:r>
      <w:r>
        <w:rPr>
          <w:rFonts w:cs="ArialMT"/>
          <w:sz w:val="22"/>
          <w:szCs w:val="22"/>
        </w:rPr>
        <w:t xml:space="preserve"> </w:t>
      </w:r>
      <w:r w:rsidRPr="00C51A04">
        <w:rPr>
          <w:rFonts w:cs="ArialMT"/>
          <w:sz w:val="22"/>
          <w:szCs w:val="22"/>
        </w:rPr>
        <w:t>and revising.</w:t>
      </w:r>
    </w:p>
    <w:p w14:paraId="6B6E2462" w14:textId="77777777" w:rsidR="00846AA5" w:rsidRDefault="00846AA5" w:rsidP="00846AA5">
      <w:pPr>
        <w:pStyle w:val="ListParagraph"/>
        <w:numPr>
          <w:ilvl w:val="0"/>
          <w:numId w:val="30"/>
        </w:numPr>
        <w:autoSpaceDE w:val="0"/>
        <w:autoSpaceDN w:val="0"/>
        <w:adjustRightInd w:val="0"/>
        <w:rPr>
          <w:rFonts w:cs="ArialMT"/>
          <w:sz w:val="22"/>
          <w:szCs w:val="22"/>
        </w:rPr>
      </w:pPr>
      <w:r w:rsidRPr="00C51A04">
        <w:rPr>
          <w:rFonts w:cs="ArialMT"/>
          <w:sz w:val="22"/>
          <w:szCs w:val="22"/>
        </w:rPr>
        <w:t>Understands the benefits of technology for teaching writing and for teaching writing for</w:t>
      </w:r>
      <w:r>
        <w:rPr>
          <w:rFonts w:cs="ArialMT"/>
          <w:sz w:val="22"/>
          <w:szCs w:val="22"/>
        </w:rPr>
        <w:t xml:space="preserve"> </w:t>
      </w:r>
      <w:r w:rsidRPr="00C51A04">
        <w:rPr>
          <w:rFonts w:cs="ArialMT"/>
          <w:sz w:val="22"/>
          <w:szCs w:val="22"/>
        </w:rPr>
        <w:t>publication and provides instruction in the use of technology to facilitate written</w:t>
      </w:r>
      <w:r>
        <w:rPr>
          <w:rFonts w:cs="ArialMT"/>
          <w:sz w:val="22"/>
          <w:szCs w:val="22"/>
        </w:rPr>
        <w:t xml:space="preserve"> </w:t>
      </w:r>
      <w:r w:rsidRPr="00C51A04">
        <w:rPr>
          <w:rFonts w:cs="ArialMT"/>
          <w:sz w:val="22"/>
          <w:szCs w:val="22"/>
        </w:rPr>
        <w:t>communication.</w:t>
      </w:r>
    </w:p>
    <w:p w14:paraId="7B76C3CD" w14:textId="77777777" w:rsidR="00846AA5" w:rsidRDefault="00846AA5" w:rsidP="00846AA5">
      <w:pPr>
        <w:pStyle w:val="ListParagraph"/>
        <w:numPr>
          <w:ilvl w:val="0"/>
          <w:numId w:val="30"/>
        </w:numPr>
        <w:autoSpaceDE w:val="0"/>
        <w:autoSpaceDN w:val="0"/>
        <w:adjustRightInd w:val="0"/>
        <w:rPr>
          <w:rFonts w:cs="ArialMT"/>
          <w:sz w:val="22"/>
          <w:szCs w:val="22"/>
        </w:rPr>
      </w:pPr>
      <w:r w:rsidRPr="00C51A04">
        <w:rPr>
          <w:rFonts w:cs="ArialMT"/>
          <w:sz w:val="22"/>
          <w:szCs w:val="22"/>
        </w:rPr>
        <w:t>Understands writing for a variety of audiences, purposes, and settings and provides</w:t>
      </w:r>
      <w:r>
        <w:rPr>
          <w:rFonts w:cs="ArialMT"/>
          <w:sz w:val="22"/>
          <w:szCs w:val="22"/>
        </w:rPr>
        <w:t xml:space="preserve"> </w:t>
      </w:r>
      <w:r w:rsidRPr="00C51A04">
        <w:rPr>
          <w:rFonts w:cs="ArialMT"/>
          <w:sz w:val="22"/>
          <w:szCs w:val="22"/>
        </w:rPr>
        <w:t>students with opportunities to write for various audiences, purposes, and settings and in</w:t>
      </w:r>
      <w:r>
        <w:rPr>
          <w:rFonts w:cs="ArialMT"/>
          <w:sz w:val="22"/>
          <w:szCs w:val="22"/>
        </w:rPr>
        <w:t xml:space="preserve"> </w:t>
      </w:r>
      <w:r w:rsidRPr="00C51A04">
        <w:rPr>
          <w:rFonts w:cs="ArialMT"/>
          <w:sz w:val="22"/>
          <w:szCs w:val="22"/>
        </w:rPr>
        <w:t>various voices and styles.</w:t>
      </w:r>
    </w:p>
    <w:p w14:paraId="16428796" w14:textId="77777777" w:rsidR="00846AA5" w:rsidRDefault="00846AA5" w:rsidP="00846AA5">
      <w:pPr>
        <w:pStyle w:val="ListParagraph"/>
        <w:numPr>
          <w:ilvl w:val="0"/>
          <w:numId w:val="30"/>
        </w:numPr>
        <w:autoSpaceDE w:val="0"/>
        <w:autoSpaceDN w:val="0"/>
        <w:adjustRightInd w:val="0"/>
        <w:rPr>
          <w:rFonts w:cs="ArialMT"/>
          <w:sz w:val="22"/>
          <w:szCs w:val="22"/>
        </w:rPr>
      </w:pPr>
      <w:r w:rsidRPr="00C51A04">
        <w:rPr>
          <w:rFonts w:cs="ArialMT"/>
          <w:sz w:val="22"/>
          <w:szCs w:val="22"/>
        </w:rPr>
        <w:t>Knows grade-level expectations in the Texas Essential Knowledge and Skills (TEKS).</w:t>
      </w:r>
    </w:p>
    <w:p w14:paraId="11583F91" w14:textId="77777777" w:rsidR="00846AA5" w:rsidRPr="00C51A04" w:rsidRDefault="00846AA5" w:rsidP="00846AA5">
      <w:pPr>
        <w:pStyle w:val="ListParagraph"/>
        <w:numPr>
          <w:ilvl w:val="0"/>
          <w:numId w:val="30"/>
        </w:numPr>
        <w:autoSpaceDE w:val="0"/>
        <w:autoSpaceDN w:val="0"/>
        <w:adjustRightInd w:val="0"/>
        <w:rPr>
          <w:rFonts w:cs="ArialMT"/>
          <w:sz w:val="22"/>
          <w:szCs w:val="22"/>
        </w:rPr>
      </w:pPr>
      <w:r w:rsidRPr="00C51A04">
        <w:rPr>
          <w:rFonts w:cs="ArialMT"/>
          <w:sz w:val="22"/>
          <w:szCs w:val="22"/>
        </w:rPr>
        <w:t>Understands how to foster collaboration with families and with other professionals to promote students’ development of writing skills.</w:t>
      </w:r>
    </w:p>
    <w:p w14:paraId="018B4864" w14:textId="77777777" w:rsidR="00846AA5" w:rsidRDefault="00846AA5" w:rsidP="00846AA5">
      <w:pPr>
        <w:autoSpaceDE w:val="0"/>
        <w:autoSpaceDN w:val="0"/>
        <w:adjustRightInd w:val="0"/>
        <w:rPr>
          <w:rFonts w:cs="Arial"/>
          <w:b/>
          <w:bCs/>
          <w:sz w:val="22"/>
          <w:szCs w:val="22"/>
        </w:rPr>
      </w:pPr>
    </w:p>
    <w:p w14:paraId="5764C5F8" w14:textId="77777777" w:rsidR="00846AA5" w:rsidRPr="00082D1A" w:rsidRDefault="00846AA5" w:rsidP="00846AA5">
      <w:pPr>
        <w:autoSpaceDE w:val="0"/>
        <w:autoSpaceDN w:val="0"/>
        <w:adjustRightInd w:val="0"/>
        <w:rPr>
          <w:rFonts w:cs="Arial"/>
          <w:b/>
          <w:bCs/>
          <w:sz w:val="22"/>
          <w:szCs w:val="22"/>
        </w:rPr>
      </w:pPr>
      <w:r w:rsidRPr="00082D1A">
        <w:rPr>
          <w:rFonts w:cs="Arial"/>
          <w:b/>
          <w:bCs/>
          <w:sz w:val="22"/>
          <w:szCs w:val="22"/>
        </w:rPr>
        <w:t>Competency 011 (Viewing and Representing)</w:t>
      </w:r>
    </w:p>
    <w:p w14:paraId="500BAA4A" w14:textId="77777777" w:rsidR="00846AA5" w:rsidRPr="00082D1A" w:rsidRDefault="00846AA5" w:rsidP="00846AA5">
      <w:pPr>
        <w:autoSpaceDE w:val="0"/>
        <w:autoSpaceDN w:val="0"/>
        <w:adjustRightInd w:val="0"/>
        <w:rPr>
          <w:rFonts w:cs="Arial"/>
          <w:b/>
          <w:bCs/>
          <w:sz w:val="22"/>
          <w:szCs w:val="22"/>
        </w:rPr>
      </w:pPr>
      <w:r w:rsidRPr="00082D1A">
        <w:rPr>
          <w:rFonts w:cs="Arial"/>
          <w:b/>
          <w:bCs/>
          <w:sz w:val="22"/>
          <w:szCs w:val="22"/>
        </w:rPr>
        <w:t>The teacher understands skills for interpreting, analyzing, evaluati</w:t>
      </w:r>
      <w:r>
        <w:rPr>
          <w:rFonts w:cs="Arial"/>
          <w:b/>
          <w:bCs/>
          <w:sz w:val="22"/>
          <w:szCs w:val="22"/>
        </w:rPr>
        <w:t xml:space="preserve">ng, and producing visual images </w:t>
      </w:r>
      <w:r w:rsidRPr="00082D1A">
        <w:rPr>
          <w:rFonts w:cs="Arial"/>
          <w:b/>
          <w:bCs/>
          <w:sz w:val="22"/>
          <w:szCs w:val="22"/>
        </w:rPr>
        <w:t xml:space="preserve">and messages in various media and provides students with opportunities </w:t>
      </w:r>
      <w:r>
        <w:rPr>
          <w:rFonts w:cs="Arial"/>
          <w:b/>
          <w:bCs/>
          <w:sz w:val="22"/>
          <w:szCs w:val="22"/>
        </w:rPr>
        <w:t>to develop skills in this area.</w:t>
      </w:r>
    </w:p>
    <w:p w14:paraId="6A90AD1A" w14:textId="77777777" w:rsidR="00846AA5" w:rsidRPr="00082D1A" w:rsidRDefault="00846AA5" w:rsidP="00846AA5">
      <w:pPr>
        <w:autoSpaceDE w:val="0"/>
        <w:autoSpaceDN w:val="0"/>
        <w:adjustRightInd w:val="0"/>
        <w:rPr>
          <w:rFonts w:cs="ArialMT"/>
          <w:sz w:val="22"/>
          <w:szCs w:val="22"/>
        </w:rPr>
      </w:pPr>
      <w:r w:rsidRPr="00082D1A">
        <w:rPr>
          <w:rFonts w:cs="ArialMT"/>
          <w:sz w:val="22"/>
          <w:szCs w:val="22"/>
        </w:rPr>
        <w:t>The beginning teacher:</w:t>
      </w:r>
    </w:p>
    <w:p w14:paraId="4B4D9E94" w14:textId="77777777" w:rsidR="00846AA5" w:rsidRDefault="00846AA5" w:rsidP="00846AA5">
      <w:pPr>
        <w:pStyle w:val="ListParagraph"/>
        <w:numPr>
          <w:ilvl w:val="0"/>
          <w:numId w:val="32"/>
        </w:numPr>
        <w:autoSpaceDE w:val="0"/>
        <w:autoSpaceDN w:val="0"/>
        <w:adjustRightInd w:val="0"/>
        <w:rPr>
          <w:rFonts w:cs="ArialMT"/>
          <w:sz w:val="22"/>
          <w:szCs w:val="22"/>
        </w:rPr>
      </w:pPr>
      <w:r w:rsidRPr="00C51A04">
        <w:rPr>
          <w:rFonts w:cs="ArialMT"/>
          <w:sz w:val="22"/>
          <w:szCs w:val="22"/>
        </w:rPr>
        <w:t>Knows grade-level expectations for viewing and representing visual images and</w:t>
      </w:r>
      <w:r>
        <w:rPr>
          <w:rFonts w:cs="ArialMT"/>
          <w:sz w:val="22"/>
          <w:szCs w:val="22"/>
        </w:rPr>
        <w:t xml:space="preserve"> </w:t>
      </w:r>
      <w:r w:rsidRPr="00C51A04">
        <w:rPr>
          <w:rFonts w:cs="ArialMT"/>
          <w:sz w:val="22"/>
          <w:szCs w:val="22"/>
        </w:rPr>
        <w:t>messages as described in the Texas Essential Knowledge and Skills (TEKS).</w:t>
      </w:r>
    </w:p>
    <w:p w14:paraId="7BC96F53" w14:textId="77777777" w:rsidR="00846AA5" w:rsidRDefault="00846AA5" w:rsidP="00846AA5">
      <w:pPr>
        <w:pStyle w:val="ListParagraph"/>
        <w:numPr>
          <w:ilvl w:val="0"/>
          <w:numId w:val="32"/>
        </w:numPr>
        <w:autoSpaceDE w:val="0"/>
        <w:autoSpaceDN w:val="0"/>
        <w:adjustRightInd w:val="0"/>
        <w:rPr>
          <w:rFonts w:cs="ArialMT"/>
          <w:sz w:val="22"/>
          <w:szCs w:val="22"/>
        </w:rPr>
      </w:pPr>
      <w:r w:rsidRPr="00C51A04">
        <w:rPr>
          <w:rFonts w:cs="ArialMT"/>
          <w:sz w:val="22"/>
          <w:szCs w:val="22"/>
        </w:rPr>
        <w:t>Understands the characteristics and functions of different types of media (e.g., film,</w:t>
      </w:r>
      <w:r>
        <w:rPr>
          <w:rFonts w:cs="ArialMT"/>
          <w:sz w:val="22"/>
          <w:szCs w:val="22"/>
        </w:rPr>
        <w:t xml:space="preserve"> </w:t>
      </w:r>
      <w:r w:rsidRPr="00C51A04">
        <w:rPr>
          <w:rFonts w:cs="ArialMT"/>
          <w:sz w:val="22"/>
          <w:szCs w:val="22"/>
        </w:rPr>
        <w:t>print) and knows how different types of media influence and inform.</w:t>
      </w:r>
    </w:p>
    <w:p w14:paraId="79C0C201" w14:textId="77777777" w:rsidR="00846AA5" w:rsidRDefault="00846AA5" w:rsidP="00846AA5">
      <w:pPr>
        <w:pStyle w:val="ListParagraph"/>
        <w:numPr>
          <w:ilvl w:val="0"/>
          <w:numId w:val="32"/>
        </w:numPr>
        <w:autoSpaceDE w:val="0"/>
        <w:autoSpaceDN w:val="0"/>
        <w:adjustRightInd w:val="0"/>
        <w:rPr>
          <w:rFonts w:cs="ArialMT"/>
          <w:sz w:val="22"/>
          <w:szCs w:val="22"/>
        </w:rPr>
      </w:pPr>
      <w:r w:rsidRPr="00C51A04">
        <w:rPr>
          <w:rFonts w:cs="ArialMT"/>
          <w:sz w:val="22"/>
          <w:szCs w:val="22"/>
        </w:rPr>
        <w:t>Compares and contrasts print, visual, and electronic media.</w:t>
      </w:r>
    </w:p>
    <w:p w14:paraId="72DF8E21" w14:textId="77777777" w:rsidR="00846AA5" w:rsidRDefault="00846AA5" w:rsidP="00846AA5">
      <w:pPr>
        <w:pStyle w:val="ListParagraph"/>
        <w:numPr>
          <w:ilvl w:val="0"/>
          <w:numId w:val="32"/>
        </w:numPr>
        <w:autoSpaceDE w:val="0"/>
        <w:autoSpaceDN w:val="0"/>
        <w:adjustRightInd w:val="0"/>
        <w:rPr>
          <w:rFonts w:cs="ArialMT"/>
          <w:sz w:val="22"/>
          <w:szCs w:val="22"/>
        </w:rPr>
      </w:pPr>
      <w:r w:rsidRPr="00C51A04">
        <w:rPr>
          <w:rFonts w:cs="ArialMT"/>
          <w:sz w:val="22"/>
          <w:szCs w:val="22"/>
        </w:rPr>
        <w:t>Evaluates how visual image makers (e.g., illustrators, documentary filmmakers, political</w:t>
      </w:r>
      <w:r>
        <w:rPr>
          <w:rFonts w:cs="ArialMT"/>
          <w:sz w:val="22"/>
          <w:szCs w:val="22"/>
        </w:rPr>
        <w:t xml:space="preserve"> </w:t>
      </w:r>
      <w:r w:rsidRPr="00C51A04">
        <w:rPr>
          <w:rFonts w:cs="ArialMT"/>
          <w:sz w:val="22"/>
          <w:szCs w:val="22"/>
        </w:rPr>
        <w:t>cartoonists, news photographers) represent messages and meanings, and provides</w:t>
      </w:r>
      <w:r>
        <w:rPr>
          <w:rFonts w:cs="ArialMT"/>
          <w:sz w:val="22"/>
          <w:szCs w:val="22"/>
        </w:rPr>
        <w:t xml:space="preserve"> </w:t>
      </w:r>
      <w:r w:rsidRPr="00C51A04">
        <w:rPr>
          <w:rFonts w:cs="ArialMT"/>
          <w:sz w:val="22"/>
          <w:szCs w:val="22"/>
        </w:rPr>
        <w:t>students with opportunities to interpret and evaluate visual images in various media.</w:t>
      </w:r>
    </w:p>
    <w:p w14:paraId="055C8C3E" w14:textId="77777777" w:rsidR="00846AA5" w:rsidRDefault="00846AA5" w:rsidP="00846AA5">
      <w:pPr>
        <w:pStyle w:val="ListParagraph"/>
        <w:numPr>
          <w:ilvl w:val="0"/>
          <w:numId w:val="32"/>
        </w:numPr>
        <w:autoSpaceDE w:val="0"/>
        <w:autoSpaceDN w:val="0"/>
        <w:adjustRightInd w:val="0"/>
        <w:rPr>
          <w:rFonts w:cs="ArialMT"/>
          <w:sz w:val="22"/>
          <w:szCs w:val="22"/>
        </w:rPr>
      </w:pPr>
      <w:r w:rsidRPr="00C51A04">
        <w:rPr>
          <w:rFonts w:cs="ArialMT"/>
          <w:sz w:val="22"/>
          <w:szCs w:val="22"/>
        </w:rPr>
        <w:t>Knows how to teach students to analyze visual image makers’ choices (e.g., style,</w:t>
      </w:r>
      <w:r>
        <w:rPr>
          <w:rFonts w:cs="ArialMT"/>
          <w:sz w:val="22"/>
          <w:szCs w:val="22"/>
        </w:rPr>
        <w:t xml:space="preserve"> </w:t>
      </w:r>
      <w:r w:rsidRPr="00C51A04">
        <w:rPr>
          <w:rFonts w:cs="ArialMT"/>
          <w:sz w:val="22"/>
          <w:szCs w:val="22"/>
        </w:rPr>
        <w:t xml:space="preserve">elements, </w:t>
      </w:r>
      <w:proofErr w:type="gramStart"/>
      <w:r w:rsidRPr="00C51A04">
        <w:rPr>
          <w:rFonts w:cs="ArialMT"/>
          <w:sz w:val="22"/>
          <w:szCs w:val="22"/>
        </w:rPr>
        <w:t>media</w:t>
      </w:r>
      <w:proofErr w:type="gramEnd"/>
      <w:r w:rsidRPr="00C51A04">
        <w:rPr>
          <w:rFonts w:cs="ArialMT"/>
          <w:sz w:val="22"/>
          <w:szCs w:val="22"/>
        </w:rPr>
        <w:t>) and evaluate how those choices help represent or extend meaning.</w:t>
      </w:r>
    </w:p>
    <w:p w14:paraId="4A7CCA90" w14:textId="77777777" w:rsidR="00846AA5" w:rsidRDefault="00846AA5" w:rsidP="00846AA5">
      <w:pPr>
        <w:pStyle w:val="ListParagraph"/>
        <w:numPr>
          <w:ilvl w:val="0"/>
          <w:numId w:val="32"/>
        </w:numPr>
        <w:autoSpaceDE w:val="0"/>
        <w:autoSpaceDN w:val="0"/>
        <w:adjustRightInd w:val="0"/>
        <w:rPr>
          <w:rFonts w:cs="ArialMT"/>
          <w:sz w:val="22"/>
          <w:szCs w:val="22"/>
        </w:rPr>
      </w:pPr>
      <w:r w:rsidRPr="00C51A04">
        <w:rPr>
          <w:rFonts w:cs="ArialMT"/>
          <w:sz w:val="22"/>
          <w:szCs w:val="22"/>
        </w:rPr>
        <w:t>Provides students with opportunities to interpret events and ideas based on information</w:t>
      </w:r>
      <w:r>
        <w:rPr>
          <w:rFonts w:cs="ArialMT"/>
          <w:sz w:val="22"/>
          <w:szCs w:val="22"/>
        </w:rPr>
        <w:t xml:space="preserve"> </w:t>
      </w:r>
      <w:r w:rsidRPr="00C51A04">
        <w:rPr>
          <w:rFonts w:cs="ArialMT"/>
          <w:sz w:val="22"/>
          <w:szCs w:val="22"/>
        </w:rPr>
        <w:t>from maps, charts, graphics, video segments, and technology presentations and to use</w:t>
      </w:r>
      <w:r>
        <w:rPr>
          <w:rFonts w:cs="ArialMT"/>
          <w:sz w:val="22"/>
          <w:szCs w:val="22"/>
        </w:rPr>
        <w:t xml:space="preserve"> </w:t>
      </w:r>
      <w:r w:rsidRPr="00C51A04">
        <w:rPr>
          <w:rFonts w:cs="ArialMT"/>
          <w:sz w:val="22"/>
          <w:szCs w:val="22"/>
        </w:rPr>
        <w:t>media to compare ideas and points of view.</w:t>
      </w:r>
    </w:p>
    <w:p w14:paraId="3073DE50" w14:textId="77777777" w:rsidR="00846AA5" w:rsidRDefault="00846AA5" w:rsidP="00846AA5">
      <w:pPr>
        <w:pStyle w:val="ListParagraph"/>
        <w:numPr>
          <w:ilvl w:val="0"/>
          <w:numId w:val="32"/>
        </w:numPr>
        <w:autoSpaceDE w:val="0"/>
        <w:autoSpaceDN w:val="0"/>
        <w:adjustRightInd w:val="0"/>
        <w:rPr>
          <w:rFonts w:cs="ArialMT"/>
          <w:sz w:val="22"/>
          <w:szCs w:val="22"/>
        </w:rPr>
      </w:pPr>
      <w:r w:rsidRPr="00C51A04">
        <w:rPr>
          <w:rFonts w:cs="ArialMT"/>
          <w:sz w:val="22"/>
          <w:szCs w:val="22"/>
        </w:rPr>
        <w:t>Knows steps and procedures for producing visual images and messages with various</w:t>
      </w:r>
      <w:r>
        <w:rPr>
          <w:rFonts w:cs="ArialMT"/>
          <w:sz w:val="22"/>
          <w:szCs w:val="22"/>
        </w:rPr>
        <w:t xml:space="preserve"> </w:t>
      </w:r>
      <w:r w:rsidRPr="00C51A04">
        <w:rPr>
          <w:rFonts w:cs="ArialMT"/>
          <w:sz w:val="22"/>
          <w:szCs w:val="22"/>
        </w:rPr>
        <w:t>meanings to communicate with others.</w:t>
      </w:r>
    </w:p>
    <w:p w14:paraId="68248165" w14:textId="77777777" w:rsidR="00846AA5" w:rsidRDefault="00846AA5" w:rsidP="00846AA5">
      <w:pPr>
        <w:pStyle w:val="ListParagraph"/>
        <w:numPr>
          <w:ilvl w:val="0"/>
          <w:numId w:val="32"/>
        </w:numPr>
        <w:autoSpaceDE w:val="0"/>
        <w:autoSpaceDN w:val="0"/>
        <w:adjustRightInd w:val="0"/>
        <w:rPr>
          <w:rFonts w:cs="ArialMT"/>
          <w:sz w:val="22"/>
          <w:szCs w:val="22"/>
        </w:rPr>
      </w:pPr>
      <w:r w:rsidRPr="00C51A04">
        <w:rPr>
          <w:rFonts w:cs="ArialMT"/>
          <w:sz w:val="22"/>
          <w:szCs w:val="22"/>
        </w:rPr>
        <w:t>Teaches students how to select, organize, and produce visuals to complement and</w:t>
      </w:r>
      <w:r>
        <w:rPr>
          <w:rFonts w:cs="ArialMT"/>
          <w:sz w:val="22"/>
          <w:szCs w:val="22"/>
        </w:rPr>
        <w:t xml:space="preserve"> </w:t>
      </w:r>
      <w:r w:rsidRPr="00C51A04">
        <w:rPr>
          <w:rFonts w:cs="ArialMT"/>
          <w:sz w:val="22"/>
          <w:szCs w:val="22"/>
        </w:rPr>
        <w:t>extend meanings.</w:t>
      </w:r>
    </w:p>
    <w:p w14:paraId="5B84F3D4" w14:textId="77777777" w:rsidR="00846AA5" w:rsidRPr="00C51A04" w:rsidRDefault="00846AA5" w:rsidP="00846AA5">
      <w:pPr>
        <w:pStyle w:val="ListParagraph"/>
        <w:numPr>
          <w:ilvl w:val="0"/>
          <w:numId w:val="32"/>
        </w:numPr>
        <w:autoSpaceDE w:val="0"/>
        <w:autoSpaceDN w:val="0"/>
        <w:adjustRightInd w:val="0"/>
        <w:rPr>
          <w:rFonts w:cs="ArialMT"/>
          <w:sz w:val="22"/>
          <w:szCs w:val="22"/>
        </w:rPr>
      </w:pPr>
      <w:r w:rsidRPr="00C51A04">
        <w:rPr>
          <w:rFonts w:cs="ArialMT"/>
          <w:sz w:val="22"/>
          <w:szCs w:val="22"/>
        </w:rPr>
        <w:t>Provides students with opportunities to use technology for producing various types of</w:t>
      </w:r>
      <w:r>
        <w:rPr>
          <w:rFonts w:cs="ArialMT"/>
          <w:sz w:val="22"/>
          <w:szCs w:val="22"/>
        </w:rPr>
        <w:t xml:space="preserve"> </w:t>
      </w:r>
      <w:r w:rsidRPr="00C51A04">
        <w:rPr>
          <w:rFonts w:cs="ArialMT"/>
          <w:sz w:val="22"/>
          <w:szCs w:val="22"/>
        </w:rPr>
        <w:t>communications (e.g., class newspapers, multimedia reports, video reports) and helps</w:t>
      </w:r>
      <w:r>
        <w:rPr>
          <w:rFonts w:cs="ArialMT"/>
          <w:sz w:val="22"/>
          <w:szCs w:val="22"/>
        </w:rPr>
        <w:t xml:space="preserve"> </w:t>
      </w:r>
      <w:r w:rsidRPr="00C51A04">
        <w:rPr>
          <w:rFonts w:cs="ArialMT"/>
          <w:sz w:val="22"/>
          <w:szCs w:val="22"/>
        </w:rPr>
        <w:t>students analyze how language, medium, and presentation contribute to the message.</w:t>
      </w:r>
    </w:p>
    <w:p w14:paraId="168AFAB0" w14:textId="77777777" w:rsidR="00846AA5" w:rsidRDefault="00846AA5" w:rsidP="00846AA5">
      <w:pPr>
        <w:autoSpaceDE w:val="0"/>
        <w:autoSpaceDN w:val="0"/>
        <w:adjustRightInd w:val="0"/>
        <w:rPr>
          <w:rFonts w:cs="Arial"/>
          <w:b/>
          <w:bCs/>
          <w:sz w:val="22"/>
          <w:szCs w:val="22"/>
        </w:rPr>
      </w:pPr>
    </w:p>
    <w:p w14:paraId="6CBFF047" w14:textId="77777777" w:rsidR="00846AA5" w:rsidRPr="00082D1A" w:rsidRDefault="00846AA5" w:rsidP="00846AA5">
      <w:pPr>
        <w:autoSpaceDE w:val="0"/>
        <w:autoSpaceDN w:val="0"/>
        <w:adjustRightInd w:val="0"/>
        <w:rPr>
          <w:rFonts w:cs="Arial"/>
          <w:b/>
          <w:bCs/>
          <w:sz w:val="22"/>
          <w:szCs w:val="22"/>
        </w:rPr>
      </w:pPr>
      <w:r w:rsidRPr="00082D1A">
        <w:rPr>
          <w:rFonts w:cs="Arial"/>
          <w:b/>
          <w:bCs/>
          <w:sz w:val="22"/>
          <w:szCs w:val="22"/>
        </w:rPr>
        <w:t>Competency 012 (Assessment of Developing Literacy)</w:t>
      </w:r>
    </w:p>
    <w:p w14:paraId="1A71B26E" w14:textId="77777777" w:rsidR="00846AA5" w:rsidRPr="00082D1A" w:rsidRDefault="00846AA5" w:rsidP="00846AA5">
      <w:pPr>
        <w:autoSpaceDE w:val="0"/>
        <w:autoSpaceDN w:val="0"/>
        <w:adjustRightInd w:val="0"/>
        <w:rPr>
          <w:rFonts w:cs="Arial"/>
          <w:b/>
          <w:bCs/>
          <w:sz w:val="22"/>
          <w:szCs w:val="22"/>
        </w:rPr>
      </w:pPr>
      <w:r w:rsidRPr="00082D1A">
        <w:rPr>
          <w:rFonts w:cs="Arial"/>
          <w:b/>
          <w:bCs/>
          <w:sz w:val="22"/>
          <w:szCs w:val="22"/>
        </w:rPr>
        <w:t xml:space="preserve">The teacher understands the basic principles of literacy assessment and uses </w:t>
      </w:r>
      <w:r>
        <w:rPr>
          <w:rFonts w:cs="Arial"/>
          <w:b/>
          <w:bCs/>
          <w:sz w:val="22"/>
          <w:szCs w:val="22"/>
        </w:rPr>
        <w:t xml:space="preserve">a </w:t>
      </w:r>
      <w:r w:rsidRPr="00082D1A">
        <w:rPr>
          <w:rFonts w:cs="Arial"/>
          <w:b/>
          <w:bCs/>
          <w:sz w:val="22"/>
          <w:szCs w:val="22"/>
        </w:rPr>
        <w:t>variety of assessments to guide literacy instruction.</w:t>
      </w:r>
    </w:p>
    <w:p w14:paraId="16D6E953" w14:textId="77777777" w:rsidR="00846AA5" w:rsidRPr="00082D1A" w:rsidRDefault="00846AA5" w:rsidP="00846AA5">
      <w:pPr>
        <w:autoSpaceDE w:val="0"/>
        <w:autoSpaceDN w:val="0"/>
        <w:adjustRightInd w:val="0"/>
        <w:rPr>
          <w:rFonts w:cs="ArialMT"/>
          <w:sz w:val="22"/>
          <w:szCs w:val="22"/>
        </w:rPr>
      </w:pPr>
      <w:r w:rsidRPr="00082D1A">
        <w:rPr>
          <w:rFonts w:cs="ArialMT"/>
          <w:sz w:val="22"/>
          <w:szCs w:val="22"/>
        </w:rPr>
        <w:t>The beginning teacher:</w:t>
      </w:r>
    </w:p>
    <w:p w14:paraId="4DC1D3F1" w14:textId="77777777" w:rsidR="00846AA5" w:rsidRDefault="00846AA5" w:rsidP="00846AA5">
      <w:pPr>
        <w:pStyle w:val="ListParagraph"/>
        <w:numPr>
          <w:ilvl w:val="0"/>
          <w:numId w:val="34"/>
        </w:numPr>
        <w:autoSpaceDE w:val="0"/>
        <w:autoSpaceDN w:val="0"/>
        <w:adjustRightInd w:val="0"/>
        <w:rPr>
          <w:rFonts w:cs="ArialMT"/>
          <w:sz w:val="22"/>
          <w:szCs w:val="22"/>
        </w:rPr>
      </w:pPr>
      <w:r w:rsidRPr="00C51A04">
        <w:rPr>
          <w:rFonts w:cs="ArialMT"/>
          <w:sz w:val="22"/>
          <w:szCs w:val="22"/>
        </w:rPr>
        <w:t>Knows how to select, administer, and use results from informal and formal assessments</w:t>
      </w:r>
      <w:r>
        <w:rPr>
          <w:rFonts w:cs="ArialMT"/>
          <w:sz w:val="22"/>
          <w:szCs w:val="22"/>
        </w:rPr>
        <w:t xml:space="preserve"> </w:t>
      </w:r>
      <w:r w:rsidRPr="00C51A04">
        <w:rPr>
          <w:rFonts w:cs="ArialMT"/>
          <w:sz w:val="22"/>
          <w:szCs w:val="22"/>
        </w:rPr>
        <w:t>of literacy acquisition (e.g., alphabetic skills, literacy development, word analysis and</w:t>
      </w:r>
      <w:r>
        <w:rPr>
          <w:rFonts w:cs="ArialMT"/>
          <w:sz w:val="22"/>
          <w:szCs w:val="22"/>
        </w:rPr>
        <w:t xml:space="preserve"> </w:t>
      </w:r>
      <w:r w:rsidRPr="00C51A04">
        <w:rPr>
          <w:rFonts w:cs="ArialMT"/>
          <w:sz w:val="22"/>
          <w:szCs w:val="22"/>
        </w:rPr>
        <w:t>word identification skills, fluency, comprehension, writing conventions, written</w:t>
      </w:r>
      <w:r>
        <w:rPr>
          <w:rFonts w:cs="ArialMT"/>
          <w:sz w:val="22"/>
          <w:szCs w:val="22"/>
        </w:rPr>
        <w:t xml:space="preserve"> </w:t>
      </w:r>
      <w:r w:rsidRPr="00C51A04">
        <w:rPr>
          <w:rFonts w:cs="ArialMT"/>
          <w:sz w:val="22"/>
          <w:szCs w:val="22"/>
        </w:rPr>
        <w:t>communications, visual images, study skills) to address individual students’ needs.</w:t>
      </w:r>
      <w:r>
        <w:rPr>
          <w:rFonts w:cs="ArialMT"/>
          <w:sz w:val="22"/>
          <w:szCs w:val="22"/>
        </w:rPr>
        <w:t xml:space="preserve"> </w:t>
      </w:r>
    </w:p>
    <w:p w14:paraId="1FECA6A2" w14:textId="77777777" w:rsidR="00846AA5" w:rsidRDefault="00846AA5" w:rsidP="00846AA5">
      <w:pPr>
        <w:pStyle w:val="ListParagraph"/>
        <w:numPr>
          <w:ilvl w:val="0"/>
          <w:numId w:val="34"/>
        </w:numPr>
        <w:autoSpaceDE w:val="0"/>
        <w:autoSpaceDN w:val="0"/>
        <w:adjustRightInd w:val="0"/>
        <w:rPr>
          <w:rFonts w:cs="ArialMT"/>
          <w:sz w:val="22"/>
          <w:szCs w:val="22"/>
        </w:rPr>
      </w:pPr>
      <w:r w:rsidRPr="00C51A04">
        <w:rPr>
          <w:rFonts w:cs="ArialMT"/>
          <w:sz w:val="22"/>
          <w:szCs w:val="22"/>
        </w:rPr>
        <w:t>Knows the characteristics of informal and formal reading comprehension assessments</w:t>
      </w:r>
      <w:r>
        <w:rPr>
          <w:rFonts w:cs="ArialMT"/>
          <w:sz w:val="22"/>
          <w:szCs w:val="22"/>
        </w:rPr>
        <w:t xml:space="preserve"> </w:t>
      </w:r>
      <w:r w:rsidRPr="00C51A04">
        <w:rPr>
          <w:rFonts w:cs="ArialMT"/>
          <w:sz w:val="22"/>
          <w:szCs w:val="22"/>
        </w:rPr>
        <w:t>(e.g., criterion-referenced state tests, curriculum-based reading assessments, informal</w:t>
      </w:r>
      <w:r>
        <w:rPr>
          <w:rFonts w:cs="ArialMT"/>
          <w:sz w:val="22"/>
          <w:szCs w:val="22"/>
        </w:rPr>
        <w:t xml:space="preserve"> </w:t>
      </w:r>
      <w:r w:rsidRPr="00C51A04">
        <w:rPr>
          <w:rFonts w:cs="ArialMT"/>
          <w:sz w:val="22"/>
          <w:szCs w:val="22"/>
        </w:rPr>
        <w:t>reading inventories, norm-referenced tests).</w:t>
      </w:r>
    </w:p>
    <w:p w14:paraId="54C165C6" w14:textId="77777777" w:rsidR="00846AA5" w:rsidRDefault="00846AA5" w:rsidP="00846AA5">
      <w:pPr>
        <w:pStyle w:val="ListParagraph"/>
        <w:numPr>
          <w:ilvl w:val="0"/>
          <w:numId w:val="34"/>
        </w:numPr>
        <w:autoSpaceDE w:val="0"/>
        <w:autoSpaceDN w:val="0"/>
        <w:adjustRightInd w:val="0"/>
        <w:rPr>
          <w:rFonts w:cs="ArialMT"/>
          <w:sz w:val="22"/>
          <w:szCs w:val="22"/>
        </w:rPr>
      </w:pPr>
      <w:r w:rsidRPr="00C51A04">
        <w:rPr>
          <w:rFonts w:cs="ArialMT"/>
          <w:sz w:val="22"/>
          <w:szCs w:val="22"/>
        </w:rPr>
        <w:t>Analyzes students’ reading and writing performance and uses it as a basis for</w:t>
      </w:r>
      <w:r>
        <w:rPr>
          <w:rFonts w:cs="ArialMT"/>
          <w:sz w:val="22"/>
          <w:szCs w:val="22"/>
        </w:rPr>
        <w:t xml:space="preserve"> </w:t>
      </w:r>
      <w:r w:rsidRPr="00C51A04">
        <w:rPr>
          <w:rFonts w:cs="ArialMT"/>
          <w:sz w:val="22"/>
          <w:szCs w:val="22"/>
        </w:rPr>
        <w:t>instruction.</w:t>
      </w:r>
    </w:p>
    <w:p w14:paraId="1A6A3D5D" w14:textId="77777777" w:rsidR="00846AA5" w:rsidRDefault="00846AA5" w:rsidP="00846AA5">
      <w:pPr>
        <w:pStyle w:val="ListParagraph"/>
        <w:numPr>
          <w:ilvl w:val="0"/>
          <w:numId w:val="34"/>
        </w:numPr>
        <w:autoSpaceDE w:val="0"/>
        <w:autoSpaceDN w:val="0"/>
        <w:adjustRightInd w:val="0"/>
        <w:rPr>
          <w:rFonts w:cs="ArialMT"/>
          <w:sz w:val="22"/>
          <w:szCs w:val="22"/>
        </w:rPr>
      </w:pPr>
      <w:r w:rsidRPr="00C51A04">
        <w:rPr>
          <w:rFonts w:cs="ArialMT"/>
          <w:sz w:val="22"/>
          <w:szCs w:val="22"/>
        </w:rPr>
        <w:t>Knows the state content and performance standards for reading, writing, listening, and</w:t>
      </w:r>
      <w:r>
        <w:rPr>
          <w:rFonts w:cs="ArialMT"/>
          <w:sz w:val="22"/>
          <w:szCs w:val="22"/>
        </w:rPr>
        <w:t xml:space="preserve"> </w:t>
      </w:r>
      <w:r w:rsidRPr="00C51A04">
        <w:rPr>
          <w:rFonts w:cs="ArialMT"/>
          <w:sz w:val="22"/>
          <w:szCs w:val="22"/>
        </w:rPr>
        <w:t>speaking that constitute the Texas Essential Knowledge and Skills (TEKS) and</w:t>
      </w:r>
      <w:r>
        <w:rPr>
          <w:rFonts w:cs="ArialMT"/>
          <w:sz w:val="22"/>
          <w:szCs w:val="22"/>
        </w:rPr>
        <w:t xml:space="preserve"> </w:t>
      </w:r>
      <w:r w:rsidRPr="00C51A04">
        <w:rPr>
          <w:rFonts w:cs="ArialMT"/>
          <w:sz w:val="22"/>
          <w:szCs w:val="22"/>
        </w:rPr>
        <w:t>recognizes when a student needs additional help or intervention to bring performance up</w:t>
      </w:r>
      <w:r>
        <w:rPr>
          <w:rFonts w:cs="ArialMT"/>
          <w:sz w:val="22"/>
          <w:szCs w:val="22"/>
        </w:rPr>
        <w:t xml:space="preserve"> </w:t>
      </w:r>
      <w:r w:rsidRPr="00C51A04">
        <w:rPr>
          <w:rFonts w:cs="ArialMT"/>
          <w:sz w:val="22"/>
          <w:szCs w:val="22"/>
        </w:rPr>
        <w:t>to grade level.</w:t>
      </w:r>
    </w:p>
    <w:p w14:paraId="78C0E9DB" w14:textId="77777777" w:rsidR="00846AA5" w:rsidRDefault="00846AA5" w:rsidP="00846AA5">
      <w:pPr>
        <w:pStyle w:val="ListParagraph"/>
        <w:numPr>
          <w:ilvl w:val="0"/>
          <w:numId w:val="34"/>
        </w:numPr>
        <w:autoSpaceDE w:val="0"/>
        <w:autoSpaceDN w:val="0"/>
        <w:adjustRightInd w:val="0"/>
        <w:rPr>
          <w:rFonts w:cs="ArialMT"/>
          <w:sz w:val="22"/>
          <w:szCs w:val="22"/>
        </w:rPr>
      </w:pPr>
      <w:r w:rsidRPr="00C51A04">
        <w:rPr>
          <w:rFonts w:cs="ArialMT"/>
          <w:sz w:val="22"/>
          <w:szCs w:val="22"/>
        </w:rPr>
        <w:t>Knows how to determine students’ independent, instructional, and frustration reading</w:t>
      </w:r>
      <w:r>
        <w:rPr>
          <w:rFonts w:cs="ArialMT"/>
          <w:sz w:val="22"/>
          <w:szCs w:val="22"/>
        </w:rPr>
        <w:t xml:space="preserve"> </w:t>
      </w:r>
      <w:r w:rsidRPr="00C51A04">
        <w:rPr>
          <w:rFonts w:cs="ArialMT"/>
          <w:sz w:val="22"/>
          <w:szCs w:val="22"/>
        </w:rPr>
        <w:t>levels and uses the information to select appropriate materials for individual students</w:t>
      </w:r>
      <w:r>
        <w:rPr>
          <w:rFonts w:cs="ArialMT"/>
          <w:sz w:val="22"/>
          <w:szCs w:val="22"/>
        </w:rPr>
        <w:t xml:space="preserve"> </w:t>
      </w:r>
      <w:r w:rsidRPr="00C51A04">
        <w:rPr>
          <w:rFonts w:cs="ArialMT"/>
          <w:sz w:val="22"/>
          <w:szCs w:val="22"/>
        </w:rPr>
        <w:t>and to guide students’ selection of independent reading materials.</w:t>
      </w:r>
    </w:p>
    <w:p w14:paraId="1BD864EE" w14:textId="77777777" w:rsidR="00846AA5" w:rsidRDefault="00846AA5" w:rsidP="00846AA5">
      <w:pPr>
        <w:pStyle w:val="ListParagraph"/>
        <w:numPr>
          <w:ilvl w:val="0"/>
          <w:numId w:val="34"/>
        </w:numPr>
        <w:autoSpaceDE w:val="0"/>
        <w:autoSpaceDN w:val="0"/>
        <w:adjustRightInd w:val="0"/>
        <w:rPr>
          <w:rFonts w:cs="ArialMT"/>
          <w:sz w:val="22"/>
          <w:szCs w:val="22"/>
        </w:rPr>
      </w:pPr>
      <w:r w:rsidRPr="00C51A04">
        <w:rPr>
          <w:rFonts w:cs="ArialMT"/>
          <w:sz w:val="22"/>
          <w:szCs w:val="22"/>
        </w:rPr>
        <w:t>Uses ongoing assessments to determine when a student may be in need of classroom</w:t>
      </w:r>
      <w:r>
        <w:rPr>
          <w:rFonts w:cs="ArialMT"/>
          <w:sz w:val="22"/>
          <w:szCs w:val="22"/>
        </w:rPr>
        <w:t xml:space="preserve"> </w:t>
      </w:r>
      <w:r w:rsidRPr="00C51A04">
        <w:rPr>
          <w:rFonts w:cs="ArialMT"/>
          <w:sz w:val="22"/>
          <w:szCs w:val="22"/>
        </w:rPr>
        <w:t>intervention or specialized reading instruction and to develop appropriate instructional</w:t>
      </w:r>
      <w:r>
        <w:rPr>
          <w:rFonts w:cs="ArialMT"/>
          <w:sz w:val="22"/>
          <w:szCs w:val="22"/>
        </w:rPr>
        <w:t xml:space="preserve"> </w:t>
      </w:r>
      <w:r w:rsidRPr="00C51A04">
        <w:rPr>
          <w:rFonts w:cs="ArialMT"/>
          <w:sz w:val="22"/>
          <w:szCs w:val="22"/>
        </w:rPr>
        <w:t>plans.</w:t>
      </w:r>
    </w:p>
    <w:p w14:paraId="57A4C75D" w14:textId="77777777" w:rsidR="00846AA5" w:rsidRDefault="00846AA5" w:rsidP="00846AA5">
      <w:pPr>
        <w:pStyle w:val="ListParagraph"/>
        <w:numPr>
          <w:ilvl w:val="0"/>
          <w:numId w:val="34"/>
        </w:numPr>
        <w:autoSpaceDE w:val="0"/>
        <w:autoSpaceDN w:val="0"/>
        <w:adjustRightInd w:val="0"/>
        <w:rPr>
          <w:rFonts w:cs="ArialMT"/>
          <w:sz w:val="22"/>
          <w:szCs w:val="22"/>
        </w:rPr>
      </w:pPr>
      <w:r w:rsidRPr="00C51A04">
        <w:rPr>
          <w:rFonts w:cs="ArialMT"/>
          <w:sz w:val="22"/>
          <w:szCs w:val="22"/>
        </w:rPr>
        <w:t>Understands how to foster collaboration with families and communicate students’</w:t>
      </w:r>
      <w:r>
        <w:rPr>
          <w:rFonts w:cs="ArialMT"/>
          <w:sz w:val="22"/>
          <w:szCs w:val="22"/>
        </w:rPr>
        <w:t xml:space="preserve"> </w:t>
      </w:r>
      <w:r w:rsidRPr="00C51A04">
        <w:rPr>
          <w:rFonts w:cs="ArialMT"/>
          <w:sz w:val="22"/>
          <w:szCs w:val="22"/>
        </w:rPr>
        <w:t>progress in literacy development to parents/caregivers and to other professionals</w:t>
      </w:r>
      <w:r>
        <w:rPr>
          <w:rFonts w:cs="ArialMT"/>
          <w:sz w:val="22"/>
          <w:szCs w:val="22"/>
        </w:rPr>
        <w:t xml:space="preserve"> </w:t>
      </w:r>
      <w:r w:rsidRPr="00C51A04">
        <w:rPr>
          <w:rFonts w:cs="ArialMT"/>
          <w:sz w:val="22"/>
          <w:szCs w:val="22"/>
        </w:rPr>
        <w:t>through a variety of means, including the use of examples of students’ work.</w:t>
      </w:r>
    </w:p>
    <w:p w14:paraId="678130DF" w14:textId="77777777" w:rsidR="00846AA5" w:rsidRDefault="00846AA5" w:rsidP="00846AA5">
      <w:pPr>
        <w:pStyle w:val="ListParagraph"/>
        <w:numPr>
          <w:ilvl w:val="0"/>
          <w:numId w:val="34"/>
        </w:numPr>
        <w:autoSpaceDE w:val="0"/>
        <w:autoSpaceDN w:val="0"/>
        <w:adjustRightInd w:val="0"/>
        <w:rPr>
          <w:rFonts w:cs="ArialMT"/>
          <w:sz w:val="22"/>
          <w:szCs w:val="22"/>
        </w:rPr>
      </w:pPr>
      <w:r w:rsidRPr="00C51A04">
        <w:rPr>
          <w:rFonts w:cs="ArialMT"/>
          <w:sz w:val="22"/>
          <w:szCs w:val="22"/>
        </w:rPr>
        <w:t>Understands the use of self-assessment in writing and provides opportunities for</w:t>
      </w:r>
      <w:r>
        <w:rPr>
          <w:rFonts w:cs="ArialMT"/>
          <w:sz w:val="22"/>
          <w:szCs w:val="22"/>
        </w:rPr>
        <w:t xml:space="preserve"> </w:t>
      </w:r>
      <w:r w:rsidRPr="00C51A04">
        <w:rPr>
          <w:rFonts w:cs="ArialMT"/>
          <w:sz w:val="22"/>
          <w:szCs w:val="22"/>
        </w:rPr>
        <w:t>students to self-assess their writings (e.g., for clarity, interest to audience,</w:t>
      </w:r>
      <w:r>
        <w:rPr>
          <w:rFonts w:cs="ArialMT"/>
          <w:sz w:val="22"/>
          <w:szCs w:val="22"/>
        </w:rPr>
        <w:t xml:space="preserve"> </w:t>
      </w:r>
      <w:r w:rsidRPr="00C51A04">
        <w:rPr>
          <w:rFonts w:cs="ArialMT"/>
          <w:sz w:val="22"/>
          <w:szCs w:val="22"/>
        </w:rPr>
        <w:t>comprehensiveness) and their development as writers.</w:t>
      </w:r>
    </w:p>
    <w:p w14:paraId="623CBF0A" w14:textId="77777777" w:rsidR="00846AA5" w:rsidRDefault="00846AA5" w:rsidP="00846AA5">
      <w:pPr>
        <w:pStyle w:val="ListParagraph"/>
        <w:numPr>
          <w:ilvl w:val="0"/>
          <w:numId w:val="34"/>
        </w:numPr>
        <w:autoSpaceDE w:val="0"/>
        <w:autoSpaceDN w:val="0"/>
        <w:adjustRightInd w:val="0"/>
        <w:rPr>
          <w:rFonts w:cs="ArialMT"/>
          <w:sz w:val="22"/>
          <w:szCs w:val="22"/>
        </w:rPr>
      </w:pPr>
      <w:r w:rsidRPr="00C51A04">
        <w:rPr>
          <w:rFonts w:cs="ArialMT"/>
          <w:sz w:val="22"/>
          <w:szCs w:val="22"/>
        </w:rPr>
        <w:lastRenderedPageBreak/>
        <w:t>Knows how to select, administer, and use results from informal and formal assessments</w:t>
      </w:r>
      <w:r>
        <w:rPr>
          <w:rFonts w:cs="ArialMT"/>
          <w:sz w:val="22"/>
          <w:szCs w:val="22"/>
        </w:rPr>
        <w:t xml:space="preserve"> </w:t>
      </w:r>
      <w:r w:rsidRPr="00C51A04">
        <w:rPr>
          <w:rFonts w:cs="ArialMT"/>
          <w:sz w:val="22"/>
          <w:szCs w:val="22"/>
        </w:rPr>
        <w:t>of literacy acquisition.</w:t>
      </w:r>
    </w:p>
    <w:p w14:paraId="4F79CF47" w14:textId="77777777" w:rsidR="00846AA5" w:rsidRDefault="00846AA5" w:rsidP="00846AA5">
      <w:pPr>
        <w:pStyle w:val="ListParagraph"/>
        <w:numPr>
          <w:ilvl w:val="0"/>
          <w:numId w:val="34"/>
        </w:numPr>
        <w:autoSpaceDE w:val="0"/>
        <w:autoSpaceDN w:val="0"/>
        <w:adjustRightInd w:val="0"/>
        <w:rPr>
          <w:rFonts w:cs="ArialMT"/>
          <w:sz w:val="22"/>
          <w:szCs w:val="22"/>
        </w:rPr>
      </w:pPr>
      <w:r w:rsidRPr="00C51A04">
        <w:rPr>
          <w:rFonts w:cs="ArialMT"/>
          <w:sz w:val="22"/>
          <w:szCs w:val="22"/>
        </w:rPr>
        <w:t>Analyzes students’ errors in reading and responds to individual students’ needs by</w:t>
      </w:r>
      <w:r>
        <w:rPr>
          <w:rFonts w:cs="ArialMT"/>
          <w:sz w:val="22"/>
          <w:szCs w:val="22"/>
        </w:rPr>
        <w:t xml:space="preserve"> </w:t>
      </w:r>
      <w:r w:rsidRPr="00C51A04">
        <w:rPr>
          <w:rFonts w:cs="ArialMT"/>
          <w:sz w:val="22"/>
          <w:szCs w:val="22"/>
        </w:rPr>
        <w:t xml:space="preserve">providing focused instruction </w:t>
      </w:r>
      <w:r>
        <w:rPr>
          <w:rFonts w:cs="ArialMT"/>
          <w:sz w:val="22"/>
          <w:szCs w:val="22"/>
        </w:rPr>
        <w:t>to promote literacy acquisition.</w:t>
      </w:r>
    </w:p>
    <w:p w14:paraId="0F11BF2C" w14:textId="77777777" w:rsidR="00846AA5" w:rsidRDefault="00846AA5" w:rsidP="00846AA5">
      <w:pPr>
        <w:pStyle w:val="ListParagraph"/>
        <w:numPr>
          <w:ilvl w:val="0"/>
          <w:numId w:val="34"/>
        </w:numPr>
        <w:autoSpaceDE w:val="0"/>
        <w:autoSpaceDN w:val="0"/>
        <w:adjustRightInd w:val="0"/>
        <w:rPr>
          <w:rFonts w:cs="ArialMT"/>
          <w:sz w:val="22"/>
          <w:szCs w:val="22"/>
        </w:rPr>
      </w:pPr>
      <w:r w:rsidRPr="00C51A04">
        <w:rPr>
          <w:rFonts w:cs="ArialMT"/>
          <w:sz w:val="22"/>
          <w:szCs w:val="22"/>
        </w:rPr>
        <w:t>Knows informal and formal procedures for assessing students’ use of writing</w:t>
      </w:r>
      <w:r>
        <w:rPr>
          <w:rFonts w:cs="ArialMT"/>
          <w:sz w:val="22"/>
          <w:szCs w:val="22"/>
        </w:rPr>
        <w:t xml:space="preserve"> </w:t>
      </w:r>
      <w:r w:rsidRPr="00C51A04">
        <w:rPr>
          <w:rFonts w:cs="ArialMT"/>
          <w:sz w:val="22"/>
          <w:szCs w:val="22"/>
        </w:rPr>
        <w:t>conventions and uses multiple, ongoing assessments to monitor and evaluate students’</w:t>
      </w:r>
      <w:r>
        <w:rPr>
          <w:rFonts w:cs="ArialMT"/>
          <w:sz w:val="22"/>
          <w:szCs w:val="22"/>
        </w:rPr>
        <w:t xml:space="preserve"> </w:t>
      </w:r>
      <w:r w:rsidRPr="00C51A04">
        <w:rPr>
          <w:rFonts w:cs="ArialMT"/>
          <w:sz w:val="22"/>
          <w:szCs w:val="22"/>
        </w:rPr>
        <w:t>development in that area.</w:t>
      </w:r>
    </w:p>
    <w:p w14:paraId="36DFAF6F" w14:textId="77777777" w:rsidR="00846AA5" w:rsidRDefault="00846AA5" w:rsidP="00846AA5">
      <w:pPr>
        <w:pStyle w:val="ListParagraph"/>
        <w:numPr>
          <w:ilvl w:val="0"/>
          <w:numId w:val="34"/>
        </w:numPr>
        <w:autoSpaceDE w:val="0"/>
        <w:autoSpaceDN w:val="0"/>
        <w:adjustRightInd w:val="0"/>
        <w:rPr>
          <w:rFonts w:cs="ArialMT"/>
          <w:sz w:val="22"/>
          <w:szCs w:val="22"/>
        </w:rPr>
      </w:pPr>
      <w:r w:rsidRPr="00C51A04">
        <w:rPr>
          <w:rFonts w:cs="ArialMT"/>
          <w:sz w:val="22"/>
          <w:szCs w:val="22"/>
        </w:rPr>
        <w:t>Uses ongoing assessments of writing conventions to determine when students need</w:t>
      </w:r>
      <w:r>
        <w:rPr>
          <w:rFonts w:cs="ArialMT"/>
          <w:sz w:val="22"/>
          <w:szCs w:val="22"/>
        </w:rPr>
        <w:t xml:space="preserve"> </w:t>
      </w:r>
      <w:r w:rsidRPr="00C51A04">
        <w:rPr>
          <w:rFonts w:cs="ArialMT"/>
          <w:sz w:val="22"/>
          <w:szCs w:val="22"/>
        </w:rPr>
        <w:t>additional help or intervention to bring students’ performance to grade level based on</w:t>
      </w:r>
      <w:r>
        <w:rPr>
          <w:rFonts w:cs="ArialMT"/>
          <w:sz w:val="22"/>
          <w:szCs w:val="22"/>
        </w:rPr>
        <w:t xml:space="preserve"> </w:t>
      </w:r>
      <w:r w:rsidRPr="00C51A04">
        <w:rPr>
          <w:rFonts w:cs="ArialMT"/>
          <w:sz w:val="22"/>
          <w:szCs w:val="22"/>
        </w:rPr>
        <w:t>state content and performance standards for writing in the Texas Essential Knowledge</w:t>
      </w:r>
      <w:r>
        <w:rPr>
          <w:rFonts w:cs="ArialMT"/>
          <w:sz w:val="22"/>
          <w:szCs w:val="22"/>
        </w:rPr>
        <w:t xml:space="preserve"> </w:t>
      </w:r>
      <w:r w:rsidRPr="00C51A04">
        <w:rPr>
          <w:rFonts w:cs="ArialMT"/>
          <w:sz w:val="22"/>
          <w:szCs w:val="22"/>
        </w:rPr>
        <w:t>and Skills (TEKS).</w:t>
      </w:r>
    </w:p>
    <w:p w14:paraId="3E5A14DC" w14:textId="77777777" w:rsidR="00846AA5" w:rsidRDefault="00846AA5" w:rsidP="00846AA5">
      <w:pPr>
        <w:pStyle w:val="ListParagraph"/>
        <w:numPr>
          <w:ilvl w:val="0"/>
          <w:numId w:val="34"/>
        </w:numPr>
        <w:autoSpaceDE w:val="0"/>
        <w:autoSpaceDN w:val="0"/>
        <w:adjustRightInd w:val="0"/>
        <w:rPr>
          <w:rFonts w:cs="ArialMT"/>
          <w:sz w:val="22"/>
          <w:szCs w:val="22"/>
        </w:rPr>
      </w:pPr>
      <w:r w:rsidRPr="00C51A04">
        <w:rPr>
          <w:rFonts w:cs="ArialMT"/>
          <w:sz w:val="22"/>
          <w:szCs w:val="22"/>
        </w:rPr>
        <w:t>Analyzes students’ errors in applying writing conventions and uses the results of the</w:t>
      </w:r>
      <w:r>
        <w:rPr>
          <w:rFonts w:cs="ArialMT"/>
          <w:sz w:val="22"/>
          <w:szCs w:val="22"/>
        </w:rPr>
        <w:t xml:space="preserve"> </w:t>
      </w:r>
      <w:r w:rsidRPr="00C51A04">
        <w:rPr>
          <w:rFonts w:cs="ArialMT"/>
          <w:sz w:val="22"/>
          <w:szCs w:val="22"/>
        </w:rPr>
        <w:t>analysis as a basis for future instruction.</w:t>
      </w:r>
    </w:p>
    <w:p w14:paraId="20DF061A" w14:textId="77777777" w:rsidR="00846AA5" w:rsidRPr="00C51A04" w:rsidRDefault="00846AA5" w:rsidP="00846AA5">
      <w:pPr>
        <w:pStyle w:val="ListParagraph"/>
        <w:numPr>
          <w:ilvl w:val="0"/>
          <w:numId w:val="34"/>
        </w:numPr>
        <w:autoSpaceDE w:val="0"/>
        <w:autoSpaceDN w:val="0"/>
        <w:adjustRightInd w:val="0"/>
        <w:rPr>
          <w:rFonts w:cs="ArialMT"/>
          <w:sz w:val="22"/>
          <w:szCs w:val="22"/>
        </w:rPr>
      </w:pPr>
      <w:r w:rsidRPr="00C51A04">
        <w:rPr>
          <w:rFonts w:cs="ArialMT"/>
          <w:sz w:val="22"/>
          <w:szCs w:val="22"/>
        </w:rPr>
        <w:t>Selects and uses a variety of formal and informal procedures for monitoring students’</w:t>
      </w:r>
      <w:r>
        <w:rPr>
          <w:rFonts w:cs="ArialMT"/>
          <w:sz w:val="22"/>
          <w:szCs w:val="22"/>
        </w:rPr>
        <w:t xml:space="preserve"> </w:t>
      </w:r>
      <w:r w:rsidRPr="00C51A04">
        <w:rPr>
          <w:rFonts w:cs="ArialMT"/>
          <w:sz w:val="22"/>
          <w:szCs w:val="22"/>
        </w:rPr>
        <w:t>reading comprehension and adjusts instruction to meet the needs of individual students,</w:t>
      </w:r>
      <w:r>
        <w:rPr>
          <w:rFonts w:cs="ArialMT"/>
          <w:sz w:val="22"/>
          <w:szCs w:val="22"/>
        </w:rPr>
        <w:t xml:space="preserve"> </w:t>
      </w:r>
      <w:r w:rsidRPr="00C51A04">
        <w:rPr>
          <w:rFonts w:cs="ArialMT"/>
          <w:sz w:val="22"/>
          <w:szCs w:val="22"/>
        </w:rPr>
        <w:t>including English-language learners.</w:t>
      </w:r>
      <w:r w:rsidRPr="00082D1A">
        <w:tab/>
      </w:r>
    </w:p>
    <w:p w14:paraId="26F9E68B" w14:textId="77777777" w:rsidR="00846AA5" w:rsidRDefault="00846AA5" w:rsidP="00846AA5">
      <w:pPr>
        <w:ind w:left="720" w:hanging="720"/>
        <w:rPr>
          <w:color w:val="000000"/>
        </w:rPr>
      </w:pPr>
    </w:p>
    <w:p w14:paraId="5C0E26D4" w14:textId="77777777" w:rsidR="00846AA5" w:rsidRPr="00082D1A" w:rsidRDefault="00846AA5" w:rsidP="00846AA5">
      <w:pPr>
        <w:ind w:left="720" w:hanging="720"/>
        <w:rPr>
          <w:color w:val="000000"/>
        </w:rPr>
      </w:pPr>
    </w:p>
    <w:p w14:paraId="25F48608" w14:textId="77777777" w:rsidR="00846AA5" w:rsidRPr="00611294" w:rsidRDefault="00846AA5" w:rsidP="005C05D3">
      <w:pPr>
        <w:pBdr>
          <w:top w:val="single" w:sz="4" w:space="1" w:color="auto"/>
          <w:left w:val="single" w:sz="4" w:space="4" w:color="auto"/>
          <w:bottom w:val="single" w:sz="4" w:space="1" w:color="auto"/>
          <w:right w:val="single" w:sz="4" w:space="4" w:color="auto"/>
        </w:pBdr>
        <w:shd w:val="clear" w:color="8DB3E2" w:themeColor="text2" w:themeTint="66" w:fill="92CDDC" w:themeFill="accent5" w:themeFillTint="99"/>
        <w:ind w:left="720" w:hanging="720"/>
        <w:jc w:val="center"/>
        <w:rPr>
          <w:rFonts w:ascii="Apple Chancery" w:hAnsi="Apple Chancery"/>
          <w:b/>
          <w:sz w:val="28"/>
        </w:rPr>
      </w:pPr>
      <w:proofErr w:type="spellStart"/>
      <w:r w:rsidRPr="00611294">
        <w:rPr>
          <w:rFonts w:ascii="Apple Chancery" w:hAnsi="Apple Chancery"/>
          <w:b/>
          <w:sz w:val="28"/>
        </w:rPr>
        <w:t>TExES</w:t>
      </w:r>
      <w:proofErr w:type="spellEnd"/>
      <w:r w:rsidRPr="00611294">
        <w:rPr>
          <w:rFonts w:ascii="Apple Chancery" w:hAnsi="Apple Chancery"/>
          <w:b/>
          <w:sz w:val="28"/>
        </w:rPr>
        <w:t xml:space="preserve"> EC-6 Pedagogy and Professional Responsibilities </w:t>
      </w:r>
    </w:p>
    <w:p w14:paraId="30C6B3C7" w14:textId="77777777" w:rsidR="00846AA5" w:rsidRPr="00611294" w:rsidRDefault="00846AA5" w:rsidP="005C05D3">
      <w:pPr>
        <w:pBdr>
          <w:top w:val="single" w:sz="4" w:space="1" w:color="auto"/>
          <w:left w:val="single" w:sz="4" w:space="4" w:color="auto"/>
          <w:bottom w:val="single" w:sz="4" w:space="1" w:color="auto"/>
          <w:right w:val="single" w:sz="4" w:space="4" w:color="auto"/>
        </w:pBdr>
        <w:shd w:val="clear" w:color="8DB3E2" w:themeColor="text2" w:themeTint="66" w:fill="92CDDC" w:themeFill="accent5" w:themeFillTint="99"/>
        <w:ind w:left="720" w:hanging="720"/>
        <w:jc w:val="center"/>
        <w:rPr>
          <w:rFonts w:ascii="Apple Chancery" w:hAnsi="Apple Chancery"/>
          <w:b/>
          <w:sz w:val="28"/>
        </w:rPr>
      </w:pPr>
      <w:r w:rsidRPr="00611294">
        <w:rPr>
          <w:rFonts w:ascii="Apple Chancery" w:hAnsi="Apple Chancery"/>
          <w:b/>
          <w:sz w:val="28"/>
        </w:rPr>
        <w:t>Domains and Competencies</w:t>
      </w:r>
    </w:p>
    <w:p w14:paraId="51EBAF16" w14:textId="77777777" w:rsidR="00846AA5" w:rsidRPr="00775750" w:rsidRDefault="00846AA5" w:rsidP="00846AA5">
      <w:pPr>
        <w:ind w:left="720" w:hanging="720"/>
        <w:rPr>
          <w:b/>
          <w:sz w:val="22"/>
        </w:rPr>
      </w:pPr>
    </w:p>
    <w:p w14:paraId="59A8B801" w14:textId="77777777" w:rsidR="00846AA5" w:rsidRPr="00775750" w:rsidRDefault="00846AA5" w:rsidP="00846AA5">
      <w:pPr>
        <w:ind w:left="720" w:hanging="720"/>
        <w:rPr>
          <w:b/>
          <w:sz w:val="22"/>
        </w:rPr>
      </w:pPr>
      <w:r w:rsidRPr="00775750">
        <w:rPr>
          <w:b/>
          <w:sz w:val="22"/>
        </w:rPr>
        <w:t>Domain I – Designing Instruction and Assessment to Promote Student Learning</w:t>
      </w:r>
    </w:p>
    <w:p w14:paraId="38A7F679" w14:textId="77777777" w:rsidR="00846AA5" w:rsidRPr="00775750" w:rsidRDefault="00846AA5" w:rsidP="00846AA5">
      <w:pPr>
        <w:ind w:left="720" w:hanging="720"/>
        <w:rPr>
          <w:sz w:val="22"/>
        </w:rPr>
      </w:pPr>
      <w:r w:rsidRPr="00775750">
        <w:rPr>
          <w:sz w:val="22"/>
        </w:rPr>
        <w:t xml:space="preserve">Competency 1:  The teacher understands human developmental processes and applies this knowledge to plan instruction and ongoing assessment that motivates students and </w:t>
      </w:r>
      <w:proofErr w:type="gramStart"/>
      <w:r w:rsidRPr="00775750">
        <w:rPr>
          <w:sz w:val="22"/>
        </w:rPr>
        <w:t>are</w:t>
      </w:r>
      <w:proofErr w:type="gramEnd"/>
      <w:r w:rsidRPr="00775750">
        <w:rPr>
          <w:sz w:val="22"/>
        </w:rPr>
        <w:t xml:space="preserve"> responsive to their developmental characteristics and needs.</w:t>
      </w:r>
    </w:p>
    <w:p w14:paraId="1EA76051" w14:textId="77777777" w:rsidR="00846AA5" w:rsidRPr="00775750" w:rsidRDefault="00846AA5" w:rsidP="00846AA5">
      <w:pPr>
        <w:ind w:left="720" w:hanging="720"/>
        <w:rPr>
          <w:sz w:val="22"/>
        </w:rPr>
      </w:pPr>
    </w:p>
    <w:p w14:paraId="1626CD88" w14:textId="77777777" w:rsidR="00846AA5" w:rsidRPr="00775750" w:rsidRDefault="00846AA5" w:rsidP="00846AA5">
      <w:pPr>
        <w:ind w:left="720" w:hanging="720"/>
        <w:rPr>
          <w:sz w:val="22"/>
        </w:rPr>
      </w:pPr>
      <w:r w:rsidRPr="00775750">
        <w:rPr>
          <w:sz w:val="22"/>
        </w:rPr>
        <w:t>Competency 2:  The teacher understands student diversity and knows how to plan learning experiences and design assessments that are responsive to differences among students and that promote all students’ learning</w:t>
      </w:r>
    </w:p>
    <w:p w14:paraId="69A7A688" w14:textId="77777777" w:rsidR="00846AA5" w:rsidRPr="00775750" w:rsidRDefault="00846AA5" w:rsidP="00846AA5">
      <w:pPr>
        <w:ind w:left="720" w:hanging="720"/>
        <w:rPr>
          <w:sz w:val="22"/>
        </w:rPr>
      </w:pPr>
    </w:p>
    <w:p w14:paraId="5FAC9E39" w14:textId="77777777" w:rsidR="00846AA5" w:rsidRPr="00775750" w:rsidRDefault="00846AA5" w:rsidP="00846AA5">
      <w:pPr>
        <w:ind w:left="720" w:hanging="720"/>
        <w:rPr>
          <w:b/>
          <w:bCs/>
          <w:sz w:val="22"/>
        </w:rPr>
      </w:pPr>
      <w:r w:rsidRPr="00775750">
        <w:rPr>
          <w:b/>
          <w:sz w:val="22"/>
        </w:rPr>
        <w:t xml:space="preserve">Domain II – </w:t>
      </w:r>
      <w:r w:rsidRPr="00775750">
        <w:rPr>
          <w:b/>
          <w:bCs/>
          <w:sz w:val="22"/>
        </w:rPr>
        <w:t>Creating a Positive, Productive Classroom Environment</w:t>
      </w:r>
    </w:p>
    <w:p w14:paraId="7C3EE358" w14:textId="77777777" w:rsidR="00846AA5" w:rsidRPr="00775750" w:rsidRDefault="00846AA5" w:rsidP="00846AA5">
      <w:pPr>
        <w:pStyle w:val="BodyText2"/>
        <w:spacing w:line="240" w:lineRule="auto"/>
        <w:ind w:left="720" w:hanging="720"/>
        <w:rPr>
          <w:sz w:val="22"/>
        </w:rPr>
      </w:pPr>
      <w:r w:rsidRPr="00775750">
        <w:rPr>
          <w:sz w:val="22"/>
        </w:rPr>
        <w:t>Competency 5:  The teacher knows how to establish a classroom climate that fosters learning, equity, and excellence and uses this knowledge to create a physical and emotional environment that is safe and productive.</w:t>
      </w:r>
    </w:p>
    <w:p w14:paraId="13A4A3BA" w14:textId="77777777" w:rsidR="00846AA5" w:rsidRPr="00775750" w:rsidRDefault="00846AA5" w:rsidP="00846AA5">
      <w:pPr>
        <w:pStyle w:val="Heading1"/>
        <w:ind w:left="720" w:hanging="720"/>
        <w:rPr>
          <w:bCs/>
          <w:sz w:val="22"/>
          <w:szCs w:val="24"/>
        </w:rPr>
      </w:pPr>
      <w:r w:rsidRPr="00775750">
        <w:rPr>
          <w:bCs/>
          <w:sz w:val="22"/>
          <w:szCs w:val="24"/>
        </w:rPr>
        <w:t>Competency 6:  The teacher understands strategies for creating an organized and productive learning environment and for managing student behavior.</w:t>
      </w:r>
    </w:p>
    <w:p w14:paraId="2E29DAAE" w14:textId="77777777" w:rsidR="00846AA5" w:rsidRPr="00775750" w:rsidRDefault="00846AA5" w:rsidP="00846AA5">
      <w:pPr>
        <w:ind w:left="720" w:hanging="720"/>
        <w:rPr>
          <w:sz w:val="22"/>
        </w:rPr>
      </w:pPr>
    </w:p>
    <w:p w14:paraId="16B72353" w14:textId="77777777" w:rsidR="00846AA5" w:rsidRPr="00775750" w:rsidRDefault="00846AA5" w:rsidP="00846AA5">
      <w:pPr>
        <w:ind w:left="720" w:hanging="720"/>
        <w:rPr>
          <w:b/>
          <w:sz w:val="22"/>
        </w:rPr>
      </w:pPr>
      <w:r w:rsidRPr="00775750">
        <w:rPr>
          <w:b/>
          <w:sz w:val="22"/>
        </w:rPr>
        <w:t>Domain III – Implementing Effective, Responsive Instruction and Assessment</w:t>
      </w:r>
    </w:p>
    <w:p w14:paraId="0AD2E007" w14:textId="77777777" w:rsidR="00846AA5" w:rsidRPr="00775750" w:rsidRDefault="00846AA5" w:rsidP="00846AA5">
      <w:pPr>
        <w:ind w:left="720" w:hanging="720"/>
        <w:rPr>
          <w:sz w:val="22"/>
        </w:rPr>
      </w:pPr>
      <w:r w:rsidRPr="00775750">
        <w:rPr>
          <w:sz w:val="22"/>
        </w:rPr>
        <w:t>Competency 8:  The teacher provides appropriate instruction that actively engages students in the learning process</w:t>
      </w:r>
    </w:p>
    <w:p w14:paraId="56E91AD9" w14:textId="77777777" w:rsidR="00846AA5" w:rsidRPr="00775750" w:rsidRDefault="00846AA5" w:rsidP="00846AA5">
      <w:pPr>
        <w:ind w:left="720" w:hanging="720"/>
        <w:rPr>
          <w:sz w:val="22"/>
        </w:rPr>
      </w:pPr>
    </w:p>
    <w:p w14:paraId="47B7DA69" w14:textId="77777777" w:rsidR="00846AA5" w:rsidRPr="00775750" w:rsidRDefault="00846AA5" w:rsidP="00846AA5">
      <w:pPr>
        <w:ind w:left="720" w:hanging="720"/>
        <w:rPr>
          <w:sz w:val="22"/>
        </w:rPr>
      </w:pPr>
      <w:r w:rsidRPr="00775750">
        <w:rPr>
          <w:sz w:val="22"/>
        </w:rPr>
        <w:t>Competency 9: The teacher incorporates the effective use of technology to plan, organize, deliver, and evaluate instruction for all students</w:t>
      </w:r>
    </w:p>
    <w:p w14:paraId="7342D757" w14:textId="77777777" w:rsidR="00846AA5" w:rsidRPr="00775750" w:rsidRDefault="00846AA5" w:rsidP="00846AA5">
      <w:pPr>
        <w:ind w:left="720" w:hanging="720"/>
        <w:rPr>
          <w:sz w:val="22"/>
        </w:rPr>
      </w:pPr>
    </w:p>
    <w:p w14:paraId="664C25B4" w14:textId="77777777" w:rsidR="00846AA5" w:rsidRPr="00775750" w:rsidRDefault="00846AA5" w:rsidP="00846AA5">
      <w:pPr>
        <w:ind w:left="720" w:hanging="720"/>
        <w:rPr>
          <w:b/>
          <w:sz w:val="22"/>
        </w:rPr>
      </w:pPr>
      <w:r w:rsidRPr="00775750">
        <w:rPr>
          <w:b/>
          <w:sz w:val="22"/>
        </w:rPr>
        <w:t>Domain IV – Fulfilling Professional Roles and Responsibilities</w:t>
      </w:r>
    </w:p>
    <w:p w14:paraId="124F6966" w14:textId="77777777" w:rsidR="00846AA5" w:rsidRPr="00775750" w:rsidRDefault="00846AA5" w:rsidP="00846AA5">
      <w:pPr>
        <w:ind w:left="720" w:hanging="720"/>
        <w:rPr>
          <w:sz w:val="22"/>
        </w:rPr>
      </w:pPr>
      <w:r w:rsidRPr="00775750">
        <w:rPr>
          <w:sz w:val="22"/>
        </w:rPr>
        <w:t>Competency 11: The teacher understands the importance of family involvement in children’s education and knows how to interact and communicate effectively with families.</w:t>
      </w:r>
    </w:p>
    <w:p w14:paraId="0B8B1CF7" w14:textId="77777777" w:rsidR="00846AA5" w:rsidRPr="00775750" w:rsidRDefault="00846AA5" w:rsidP="00846AA5">
      <w:pPr>
        <w:ind w:left="720" w:hanging="720"/>
        <w:rPr>
          <w:sz w:val="22"/>
        </w:rPr>
      </w:pPr>
    </w:p>
    <w:p w14:paraId="72E2D7F7" w14:textId="77777777" w:rsidR="00846AA5" w:rsidRDefault="00846AA5" w:rsidP="00846AA5">
      <w:pPr>
        <w:ind w:left="720" w:hanging="720"/>
        <w:rPr>
          <w:sz w:val="22"/>
        </w:rPr>
      </w:pPr>
      <w:r w:rsidRPr="00775750">
        <w:rPr>
          <w:sz w:val="22"/>
        </w:rPr>
        <w:t>Competency 012: The teacher enhances professional knowledge and skills by effectively interacting with other members of the educational community and participating in various types of professional activities</w:t>
      </w:r>
      <w:r>
        <w:rPr>
          <w:sz w:val="22"/>
        </w:rPr>
        <w:t>.</w:t>
      </w:r>
    </w:p>
    <w:p w14:paraId="03840D54" w14:textId="77777777" w:rsidR="00846AA5" w:rsidRDefault="00846AA5" w:rsidP="00846AA5">
      <w:pPr>
        <w:rPr>
          <w:sz w:val="22"/>
        </w:rPr>
      </w:pPr>
    </w:p>
    <w:p w14:paraId="7C0006E2" w14:textId="77777777" w:rsidR="00846AA5" w:rsidRPr="00372A12" w:rsidRDefault="00846AA5" w:rsidP="005C05D3">
      <w:pPr>
        <w:pBdr>
          <w:top w:val="single" w:sz="4" w:space="1" w:color="auto"/>
          <w:left w:val="single" w:sz="4" w:space="4" w:color="auto"/>
          <w:bottom w:val="single" w:sz="4" w:space="1" w:color="auto"/>
          <w:right w:val="single" w:sz="4" w:space="4" w:color="auto"/>
        </w:pBdr>
        <w:shd w:val="clear" w:color="8DB3E2" w:themeColor="text2" w:themeTint="66" w:fill="92CDDC" w:themeFill="accent5" w:themeFillTint="99"/>
        <w:ind w:left="720" w:hanging="720"/>
        <w:jc w:val="center"/>
        <w:rPr>
          <w:rFonts w:ascii="Apple Chancery" w:hAnsi="Apple Chancery"/>
          <w:b/>
          <w:sz w:val="28"/>
        </w:rPr>
      </w:pPr>
      <w:r w:rsidRPr="00372A12">
        <w:rPr>
          <w:rFonts w:ascii="Apple Chancery" w:hAnsi="Apple Chancery"/>
          <w:b/>
          <w:sz w:val="28"/>
        </w:rPr>
        <w:lastRenderedPageBreak/>
        <w:t>English Language Proficiency Standards</w:t>
      </w:r>
    </w:p>
    <w:p w14:paraId="28151539" w14:textId="77777777" w:rsidR="00846AA5" w:rsidRPr="00372A12" w:rsidRDefault="00846AA5" w:rsidP="00846AA5">
      <w:pPr>
        <w:ind w:left="720" w:hanging="720"/>
        <w:rPr>
          <w:sz w:val="22"/>
        </w:rPr>
      </w:pPr>
    </w:p>
    <w:p w14:paraId="4BDBEEC4" w14:textId="77777777" w:rsidR="00846AA5" w:rsidRPr="00372A12" w:rsidRDefault="00846AA5" w:rsidP="00846AA5">
      <w:pPr>
        <w:pStyle w:val="Default"/>
        <w:rPr>
          <w:rFonts w:ascii="Times New Roman" w:hAnsi="Times New Roman"/>
          <w:sz w:val="22"/>
          <w:szCs w:val="20"/>
        </w:rPr>
      </w:pPr>
      <w:r w:rsidRPr="00372A12">
        <w:rPr>
          <w:rFonts w:ascii="Times New Roman" w:hAnsi="Times New Roman"/>
          <w:b/>
          <w:bCs/>
          <w:sz w:val="22"/>
          <w:szCs w:val="20"/>
        </w:rPr>
        <w:t xml:space="preserve">Student will incorporate the English Language Proficiency Standards into Lesson Demonstrations and Activities: </w:t>
      </w:r>
    </w:p>
    <w:p w14:paraId="4F63C4D8" w14:textId="77777777" w:rsidR="00846AA5" w:rsidRPr="00372A12" w:rsidRDefault="00846AA5" w:rsidP="00846AA5">
      <w:pPr>
        <w:pStyle w:val="Default"/>
        <w:rPr>
          <w:rFonts w:ascii="Times New Roman" w:hAnsi="Times New Roman"/>
          <w:sz w:val="22"/>
          <w:szCs w:val="16"/>
        </w:rPr>
      </w:pPr>
      <w:r w:rsidRPr="00372A12">
        <w:rPr>
          <w:rFonts w:ascii="Times New Roman" w:hAnsi="Times New Roman"/>
          <w:sz w:val="22"/>
          <w:szCs w:val="16"/>
        </w:rPr>
        <w:t>(1) Cross-curricular second language acquisition/</w:t>
      </w:r>
      <w:r w:rsidRPr="00372A12">
        <w:rPr>
          <w:rFonts w:ascii="Times New Roman" w:hAnsi="Times New Roman"/>
          <w:b/>
          <w:bCs/>
          <w:sz w:val="22"/>
          <w:szCs w:val="16"/>
        </w:rPr>
        <w:t xml:space="preserve">learning strategies </w:t>
      </w:r>
      <w:r w:rsidRPr="00372A12">
        <w:rPr>
          <w:rFonts w:ascii="Times New Roman" w:hAnsi="Times New Roman"/>
          <w:sz w:val="22"/>
          <w:szCs w:val="16"/>
        </w:rPr>
        <w:t xml:space="preserve">- all instruction delivered in </w:t>
      </w:r>
      <w:r>
        <w:rPr>
          <w:rFonts w:ascii="Times New Roman" w:hAnsi="Times New Roman"/>
          <w:sz w:val="22"/>
          <w:szCs w:val="16"/>
        </w:rPr>
        <w:t>English must</w:t>
      </w:r>
      <w:r>
        <w:rPr>
          <w:rFonts w:ascii="Times New Roman" w:hAnsi="Times New Roman"/>
          <w:sz w:val="22"/>
          <w:szCs w:val="16"/>
        </w:rPr>
        <w:tab/>
      </w:r>
      <w:r w:rsidRPr="00372A12">
        <w:rPr>
          <w:rFonts w:ascii="Times New Roman" w:hAnsi="Times New Roman"/>
          <w:sz w:val="22"/>
          <w:szCs w:val="16"/>
        </w:rPr>
        <w:t xml:space="preserve">be linguistically accommodated (communicated, sequenced, and </w:t>
      </w:r>
      <w:proofErr w:type="spellStart"/>
      <w:r w:rsidRPr="00372A12">
        <w:rPr>
          <w:rFonts w:ascii="Times New Roman" w:hAnsi="Times New Roman"/>
          <w:sz w:val="22"/>
          <w:szCs w:val="16"/>
        </w:rPr>
        <w:t>scaffolded</w:t>
      </w:r>
      <w:proofErr w:type="spellEnd"/>
      <w:r w:rsidRPr="00372A12">
        <w:rPr>
          <w:rFonts w:ascii="Times New Roman" w:hAnsi="Times New Roman"/>
          <w:sz w:val="22"/>
          <w:szCs w:val="16"/>
        </w:rPr>
        <w:t>) commensurat</w:t>
      </w:r>
      <w:r>
        <w:rPr>
          <w:rFonts w:ascii="Times New Roman" w:hAnsi="Times New Roman"/>
          <w:sz w:val="22"/>
          <w:szCs w:val="16"/>
        </w:rPr>
        <w:t>e with the</w:t>
      </w:r>
      <w:r>
        <w:rPr>
          <w:rFonts w:ascii="Times New Roman" w:hAnsi="Times New Roman"/>
          <w:sz w:val="22"/>
          <w:szCs w:val="16"/>
        </w:rPr>
        <w:tab/>
      </w:r>
      <w:r w:rsidRPr="00372A12">
        <w:rPr>
          <w:rFonts w:ascii="Times New Roman" w:hAnsi="Times New Roman"/>
          <w:sz w:val="22"/>
          <w:szCs w:val="16"/>
        </w:rPr>
        <w:t xml:space="preserve">student's level of English language proficiency. </w:t>
      </w:r>
    </w:p>
    <w:p w14:paraId="41838509" w14:textId="77777777" w:rsidR="00846AA5" w:rsidRPr="00372A12" w:rsidRDefault="00846AA5" w:rsidP="00846AA5">
      <w:pPr>
        <w:pStyle w:val="Default"/>
        <w:rPr>
          <w:rFonts w:ascii="Times New Roman" w:hAnsi="Times New Roman"/>
          <w:sz w:val="22"/>
          <w:szCs w:val="16"/>
        </w:rPr>
      </w:pPr>
      <w:r w:rsidRPr="00372A12">
        <w:rPr>
          <w:rFonts w:ascii="Times New Roman" w:hAnsi="Times New Roman"/>
          <w:sz w:val="22"/>
          <w:szCs w:val="16"/>
        </w:rPr>
        <w:t>(2) Cross-curricular second language acquisition/</w:t>
      </w:r>
      <w:r w:rsidRPr="00372A12">
        <w:rPr>
          <w:rFonts w:ascii="Times New Roman" w:hAnsi="Times New Roman"/>
          <w:b/>
          <w:bCs/>
          <w:sz w:val="22"/>
          <w:szCs w:val="16"/>
        </w:rPr>
        <w:t xml:space="preserve">listening </w:t>
      </w:r>
      <w:r w:rsidRPr="00372A12">
        <w:rPr>
          <w:rFonts w:ascii="Times New Roman" w:hAnsi="Times New Roman"/>
          <w:sz w:val="22"/>
          <w:szCs w:val="16"/>
        </w:rPr>
        <w:t>- all instructi</w:t>
      </w:r>
      <w:r>
        <w:rPr>
          <w:rFonts w:ascii="Times New Roman" w:hAnsi="Times New Roman"/>
          <w:sz w:val="22"/>
          <w:szCs w:val="16"/>
        </w:rPr>
        <w:t>on delivered in English must be</w:t>
      </w:r>
      <w:r>
        <w:rPr>
          <w:rFonts w:ascii="Times New Roman" w:hAnsi="Times New Roman"/>
          <w:sz w:val="22"/>
          <w:szCs w:val="16"/>
        </w:rPr>
        <w:tab/>
      </w:r>
      <w:r w:rsidRPr="00372A12">
        <w:rPr>
          <w:rFonts w:ascii="Times New Roman" w:hAnsi="Times New Roman"/>
          <w:sz w:val="22"/>
          <w:szCs w:val="16"/>
        </w:rPr>
        <w:t xml:space="preserve">linguistically accommodated (communicated, sequenced, and </w:t>
      </w:r>
      <w:proofErr w:type="spellStart"/>
      <w:r w:rsidRPr="00372A12">
        <w:rPr>
          <w:rFonts w:ascii="Times New Roman" w:hAnsi="Times New Roman"/>
          <w:sz w:val="22"/>
          <w:szCs w:val="16"/>
        </w:rPr>
        <w:t>scaffolded</w:t>
      </w:r>
      <w:proofErr w:type="spellEnd"/>
      <w:r w:rsidRPr="00372A12">
        <w:rPr>
          <w:rFonts w:ascii="Times New Roman" w:hAnsi="Times New Roman"/>
          <w:sz w:val="22"/>
          <w:szCs w:val="16"/>
        </w:rPr>
        <w:t>) commensurate with t</w:t>
      </w:r>
      <w:r>
        <w:rPr>
          <w:rFonts w:ascii="Times New Roman" w:hAnsi="Times New Roman"/>
          <w:sz w:val="22"/>
          <w:szCs w:val="16"/>
        </w:rPr>
        <w:t>he</w:t>
      </w:r>
      <w:r>
        <w:rPr>
          <w:rFonts w:ascii="Times New Roman" w:hAnsi="Times New Roman"/>
          <w:sz w:val="22"/>
          <w:szCs w:val="16"/>
        </w:rPr>
        <w:tab/>
      </w:r>
      <w:r w:rsidRPr="00372A12">
        <w:rPr>
          <w:rFonts w:ascii="Times New Roman" w:hAnsi="Times New Roman"/>
          <w:sz w:val="22"/>
          <w:szCs w:val="16"/>
        </w:rPr>
        <w:t xml:space="preserve">student's level of English language proficiency. </w:t>
      </w:r>
    </w:p>
    <w:p w14:paraId="6D9379B1" w14:textId="77777777" w:rsidR="00846AA5" w:rsidRPr="00372A12" w:rsidRDefault="00846AA5" w:rsidP="00846AA5">
      <w:pPr>
        <w:pStyle w:val="Default"/>
        <w:rPr>
          <w:rFonts w:ascii="Times New Roman" w:hAnsi="Times New Roman"/>
          <w:sz w:val="22"/>
          <w:szCs w:val="16"/>
        </w:rPr>
      </w:pPr>
      <w:r w:rsidRPr="00372A12">
        <w:rPr>
          <w:rFonts w:ascii="Times New Roman" w:hAnsi="Times New Roman"/>
          <w:sz w:val="22"/>
          <w:szCs w:val="16"/>
        </w:rPr>
        <w:t>(3) Cross-curricular second language acquisition/</w:t>
      </w:r>
      <w:r w:rsidRPr="00372A12">
        <w:rPr>
          <w:rFonts w:ascii="Times New Roman" w:hAnsi="Times New Roman"/>
          <w:b/>
          <w:bCs/>
          <w:sz w:val="22"/>
          <w:szCs w:val="16"/>
        </w:rPr>
        <w:t xml:space="preserve">speaking </w:t>
      </w:r>
      <w:r w:rsidRPr="00372A12">
        <w:rPr>
          <w:rFonts w:ascii="Times New Roman" w:hAnsi="Times New Roman"/>
          <w:sz w:val="22"/>
          <w:szCs w:val="16"/>
        </w:rPr>
        <w:t>- all instructi</w:t>
      </w:r>
      <w:r>
        <w:rPr>
          <w:rFonts w:ascii="Times New Roman" w:hAnsi="Times New Roman"/>
          <w:sz w:val="22"/>
          <w:szCs w:val="16"/>
        </w:rPr>
        <w:t>on delivered in English must be</w:t>
      </w:r>
      <w:r>
        <w:rPr>
          <w:rFonts w:ascii="Times New Roman" w:hAnsi="Times New Roman"/>
          <w:sz w:val="22"/>
          <w:szCs w:val="16"/>
        </w:rPr>
        <w:tab/>
      </w:r>
      <w:r w:rsidRPr="00372A12">
        <w:rPr>
          <w:rFonts w:ascii="Times New Roman" w:hAnsi="Times New Roman"/>
          <w:sz w:val="22"/>
          <w:szCs w:val="16"/>
        </w:rPr>
        <w:t xml:space="preserve">linguistically accommodated (communicated, sequenced, and </w:t>
      </w:r>
      <w:proofErr w:type="spellStart"/>
      <w:r w:rsidRPr="00372A12">
        <w:rPr>
          <w:rFonts w:ascii="Times New Roman" w:hAnsi="Times New Roman"/>
          <w:sz w:val="22"/>
          <w:szCs w:val="16"/>
        </w:rPr>
        <w:t>sc</w:t>
      </w:r>
      <w:r>
        <w:rPr>
          <w:rFonts w:ascii="Times New Roman" w:hAnsi="Times New Roman"/>
          <w:sz w:val="22"/>
          <w:szCs w:val="16"/>
        </w:rPr>
        <w:t>affolded</w:t>
      </w:r>
      <w:proofErr w:type="spellEnd"/>
      <w:r>
        <w:rPr>
          <w:rFonts w:ascii="Times New Roman" w:hAnsi="Times New Roman"/>
          <w:sz w:val="22"/>
          <w:szCs w:val="16"/>
        </w:rPr>
        <w:t>) commensurate with the</w:t>
      </w:r>
      <w:r>
        <w:rPr>
          <w:rFonts w:ascii="Times New Roman" w:hAnsi="Times New Roman"/>
          <w:sz w:val="22"/>
          <w:szCs w:val="16"/>
        </w:rPr>
        <w:tab/>
      </w:r>
      <w:r w:rsidRPr="00372A12">
        <w:rPr>
          <w:rFonts w:ascii="Times New Roman" w:hAnsi="Times New Roman"/>
          <w:sz w:val="22"/>
          <w:szCs w:val="16"/>
        </w:rPr>
        <w:t xml:space="preserve">student's level of English language proficiency. </w:t>
      </w:r>
    </w:p>
    <w:p w14:paraId="4DB069D2" w14:textId="77777777" w:rsidR="00846AA5" w:rsidRPr="00372A12" w:rsidRDefault="00846AA5" w:rsidP="00846AA5">
      <w:pPr>
        <w:ind w:left="720" w:hanging="720"/>
        <w:rPr>
          <w:b/>
          <w:color w:val="000000"/>
          <w:sz w:val="22"/>
        </w:rPr>
      </w:pPr>
      <w:r w:rsidRPr="00372A12">
        <w:rPr>
          <w:sz w:val="22"/>
          <w:szCs w:val="16"/>
        </w:rPr>
        <w:t>(4) Cross-curricular second language acquisition/</w:t>
      </w:r>
      <w:r w:rsidRPr="00372A12">
        <w:rPr>
          <w:b/>
          <w:bCs/>
          <w:sz w:val="22"/>
          <w:szCs w:val="16"/>
        </w:rPr>
        <w:t xml:space="preserve">reading </w:t>
      </w:r>
      <w:r w:rsidRPr="00372A12">
        <w:rPr>
          <w:sz w:val="22"/>
          <w:szCs w:val="16"/>
        </w:rPr>
        <w:t xml:space="preserve">- all instruction delivered in English must be linguistically accommodated (communicated, sequenced, and </w:t>
      </w:r>
      <w:proofErr w:type="spellStart"/>
      <w:r w:rsidRPr="00372A12">
        <w:rPr>
          <w:sz w:val="22"/>
          <w:szCs w:val="16"/>
        </w:rPr>
        <w:t>scaffolded</w:t>
      </w:r>
      <w:proofErr w:type="spellEnd"/>
      <w:r w:rsidRPr="00372A12">
        <w:rPr>
          <w:sz w:val="22"/>
          <w:szCs w:val="16"/>
        </w:rPr>
        <w:t>) commensurate with the student's level of English language proficiency.</w:t>
      </w:r>
      <w:r>
        <w:rPr>
          <w:sz w:val="22"/>
          <w:szCs w:val="16"/>
        </w:rPr>
        <w:t xml:space="preserve"> </w:t>
      </w:r>
      <w:r w:rsidRPr="00066A21">
        <w:rPr>
          <w:sz w:val="22"/>
          <w:szCs w:val="16"/>
        </w:rPr>
        <w:t>For Kindergarten and Grade 1, certain of these student expectations apply to text read aloud for students not yet at the stage of decoding written text.</w:t>
      </w:r>
    </w:p>
    <w:p w14:paraId="03D87423" w14:textId="77777777" w:rsidR="00846AA5" w:rsidRDefault="00846AA5" w:rsidP="00846AA5">
      <w:pPr>
        <w:ind w:left="720" w:hanging="720"/>
        <w:rPr>
          <w:b/>
          <w:bCs/>
          <w:sz w:val="22"/>
        </w:rPr>
      </w:pPr>
    </w:p>
    <w:p w14:paraId="21EC03D6" w14:textId="77777777" w:rsidR="00846AA5" w:rsidRDefault="00846AA5" w:rsidP="00846AA5">
      <w:pPr>
        <w:ind w:left="720" w:hanging="720"/>
        <w:rPr>
          <w:b/>
          <w:bCs/>
          <w:sz w:val="22"/>
        </w:rPr>
      </w:pPr>
    </w:p>
    <w:p w14:paraId="26E18CBA" w14:textId="77777777" w:rsidR="00F21689" w:rsidRPr="00775750" w:rsidRDefault="00F21689" w:rsidP="00846AA5">
      <w:pPr>
        <w:ind w:left="720" w:hanging="720"/>
        <w:rPr>
          <w:b/>
          <w:bCs/>
          <w:sz w:val="22"/>
        </w:rPr>
      </w:pPr>
    </w:p>
    <w:p w14:paraId="765BE728" w14:textId="77777777" w:rsidR="00846AA5" w:rsidRPr="00611294" w:rsidRDefault="00846AA5" w:rsidP="005C05D3">
      <w:pPr>
        <w:pBdr>
          <w:top w:val="single" w:sz="4" w:space="1" w:color="auto"/>
          <w:left w:val="single" w:sz="4" w:space="4" w:color="auto"/>
          <w:bottom w:val="single" w:sz="4" w:space="1" w:color="auto"/>
          <w:right w:val="single" w:sz="4" w:space="4" w:color="auto"/>
        </w:pBdr>
        <w:shd w:val="clear" w:color="8DB3E2" w:themeColor="text2" w:themeTint="66" w:fill="92CDDC" w:themeFill="accent5" w:themeFillTint="99"/>
        <w:ind w:left="720" w:hanging="720"/>
        <w:jc w:val="center"/>
        <w:rPr>
          <w:rFonts w:ascii="Apple Chancery" w:hAnsi="Apple Chancery"/>
          <w:b/>
          <w:bCs/>
          <w:sz w:val="28"/>
        </w:rPr>
      </w:pPr>
      <w:r>
        <w:rPr>
          <w:rFonts w:ascii="Apple Chancery" w:hAnsi="Apple Chancery"/>
          <w:b/>
          <w:bCs/>
          <w:sz w:val="28"/>
        </w:rPr>
        <w:t xml:space="preserve">SMU </w:t>
      </w:r>
      <w:r w:rsidRPr="00611294">
        <w:rPr>
          <w:rFonts w:ascii="Apple Chancery" w:hAnsi="Apple Chancery"/>
          <w:b/>
          <w:bCs/>
          <w:sz w:val="28"/>
        </w:rPr>
        <w:t xml:space="preserve">Department of Teaching and Learning </w:t>
      </w:r>
    </w:p>
    <w:p w14:paraId="3EBFCF22" w14:textId="77777777" w:rsidR="00846AA5" w:rsidRPr="00611294" w:rsidRDefault="00846AA5" w:rsidP="005C05D3">
      <w:pPr>
        <w:pBdr>
          <w:top w:val="single" w:sz="4" w:space="1" w:color="auto"/>
          <w:left w:val="single" w:sz="4" w:space="4" w:color="auto"/>
          <w:bottom w:val="single" w:sz="4" w:space="1" w:color="auto"/>
          <w:right w:val="single" w:sz="4" w:space="4" w:color="auto"/>
        </w:pBdr>
        <w:shd w:val="clear" w:color="8DB3E2" w:themeColor="text2" w:themeTint="66" w:fill="92CDDC" w:themeFill="accent5" w:themeFillTint="99"/>
        <w:ind w:left="720" w:hanging="720"/>
        <w:jc w:val="center"/>
        <w:rPr>
          <w:rFonts w:ascii="Apple Chancery" w:hAnsi="Apple Chancery"/>
          <w:b/>
          <w:bCs/>
          <w:sz w:val="28"/>
        </w:rPr>
      </w:pPr>
      <w:r w:rsidRPr="00611294">
        <w:rPr>
          <w:rFonts w:ascii="Apple Chancery" w:hAnsi="Apple Chancery"/>
          <w:b/>
          <w:bCs/>
          <w:sz w:val="28"/>
        </w:rPr>
        <w:t>Conceptual Framework Domains</w:t>
      </w:r>
    </w:p>
    <w:p w14:paraId="5F7A30E1" w14:textId="77777777" w:rsidR="00846AA5" w:rsidRPr="00775750" w:rsidRDefault="00846AA5" w:rsidP="00846AA5">
      <w:pPr>
        <w:ind w:left="720" w:hanging="720"/>
        <w:rPr>
          <w:b/>
          <w:bCs/>
          <w:sz w:val="22"/>
        </w:rPr>
      </w:pPr>
    </w:p>
    <w:p w14:paraId="6DB2064C" w14:textId="1F3EE373" w:rsidR="00846AA5" w:rsidRPr="00775750" w:rsidRDefault="00846AA5" w:rsidP="00846AA5">
      <w:pPr>
        <w:ind w:left="720" w:hanging="720"/>
        <w:rPr>
          <w:bCs/>
          <w:sz w:val="22"/>
        </w:rPr>
      </w:pPr>
      <w:r w:rsidRPr="00775750">
        <w:rPr>
          <w:b/>
          <w:bCs/>
          <w:sz w:val="22"/>
        </w:rPr>
        <w:t xml:space="preserve">A.  Scholars and Leaders in Professionalism. </w:t>
      </w:r>
      <w:r w:rsidRPr="00775750">
        <w:rPr>
          <w:bCs/>
          <w:sz w:val="22"/>
        </w:rPr>
        <w:t>Our students display intellectual curiosity, engage in critical thinking, and model collaboration in their professional interactions. (</w:t>
      </w:r>
      <w:r>
        <w:rPr>
          <w:bCs/>
          <w:sz w:val="22"/>
        </w:rPr>
        <w:t xml:space="preserve">The Three Ps; </w:t>
      </w:r>
      <w:r w:rsidRPr="00775750">
        <w:rPr>
          <w:bCs/>
          <w:sz w:val="22"/>
        </w:rPr>
        <w:t xml:space="preserve">Literacy </w:t>
      </w:r>
      <w:r>
        <w:rPr>
          <w:bCs/>
          <w:sz w:val="22"/>
        </w:rPr>
        <w:t>Tutoring</w:t>
      </w:r>
      <w:r w:rsidRPr="00775750">
        <w:rPr>
          <w:bCs/>
          <w:sz w:val="22"/>
        </w:rPr>
        <w:t xml:space="preserve"> Experience)</w:t>
      </w:r>
    </w:p>
    <w:p w14:paraId="61A8744A" w14:textId="77777777" w:rsidR="00846AA5" w:rsidRPr="00775750" w:rsidRDefault="00846AA5" w:rsidP="00846AA5">
      <w:pPr>
        <w:ind w:left="720" w:hanging="720"/>
        <w:rPr>
          <w:bCs/>
          <w:sz w:val="22"/>
        </w:rPr>
      </w:pPr>
    </w:p>
    <w:p w14:paraId="16821D44" w14:textId="5A9960D2" w:rsidR="00846AA5" w:rsidRPr="00775750" w:rsidRDefault="00846AA5" w:rsidP="00846AA5">
      <w:pPr>
        <w:ind w:left="720" w:hanging="720"/>
        <w:rPr>
          <w:bCs/>
          <w:sz w:val="22"/>
        </w:rPr>
      </w:pPr>
      <w:r w:rsidRPr="00775750">
        <w:rPr>
          <w:b/>
          <w:bCs/>
          <w:sz w:val="22"/>
        </w:rPr>
        <w:t xml:space="preserve">B. Educators Committed to High-Quality Teaching. </w:t>
      </w:r>
      <w:r w:rsidRPr="00775750">
        <w:rPr>
          <w:bCs/>
          <w:sz w:val="22"/>
        </w:rPr>
        <w:t>Our students stay well versed in the most current and available research from quantitative, qualitative, mixed methods, and multidisciplinary stud</w:t>
      </w:r>
      <w:r>
        <w:rPr>
          <w:bCs/>
          <w:sz w:val="22"/>
        </w:rPr>
        <w:t xml:space="preserve">ies. (Literacy Tutoring Experience and Lesson Study </w:t>
      </w:r>
      <w:r w:rsidR="00F21689">
        <w:rPr>
          <w:bCs/>
          <w:sz w:val="22"/>
        </w:rPr>
        <w:t>Blog</w:t>
      </w:r>
      <w:r>
        <w:rPr>
          <w:bCs/>
          <w:sz w:val="22"/>
        </w:rPr>
        <w:t xml:space="preserve">; </w:t>
      </w:r>
      <w:r w:rsidR="00326E38">
        <w:rPr>
          <w:bCs/>
          <w:sz w:val="22"/>
        </w:rPr>
        <w:t xml:space="preserve">Technology-based Content Literacy Presentations, online </w:t>
      </w:r>
      <w:r w:rsidR="00F21689">
        <w:rPr>
          <w:bCs/>
          <w:sz w:val="22"/>
        </w:rPr>
        <w:t xml:space="preserve">content-related </w:t>
      </w:r>
      <w:r w:rsidR="00326E38">
        <w:rPr>
          <w:bCs/>
          <w:sz w:val="22"/>
        </w:rPr>
        <w:t>assignments</w:t>
      </w:r>
      <w:r w:rsidR="00F21689">
        <w:rPr>
          <w:bCs/>
          <w:sz w:val="22"/>
        </w:rPr>
        <w:t>, book club activity</w:t>
      </w:r>
      <w:r w:rsidRPr="00775750">
        <w:rPr>
          <w:bCs/>
          <w:sz w:val="22"/>
        </w:rPr>
        <w:t>)</w:t>
      </w:r>
    </w:p>
    <w:p w14:paraId="18A98023" w14:textId="77777777" w:rsidR="00846AA5" w:rsidRPr="00775750" w:rsidRDefault="00846AA5" w:rsidP="00846AA5">
      <w:pPr>
        <w:ind w:left="720" w:hanging="720"/>
        <w:rPr>
          <w:bCs/>
          <w:sz w:val="22"/>
        </w:rPr>
      </w:pPr>
    </w:p>
    <w:p w14:paraId="39A58EAA" w14:textId="79093272" w:rsidR="00846AA5" w:rsidRPr="00775750" w:rsidRDefault="00846AA5" w:rsidP="00846AA5">
      <w:pPr>
        <w:ind w:left="720" w:hanging="720"/>
        <w:rPr>
          <w:bCs/>
          <w:sz w:val="22"/>
        </w:rPr>
      </w:pPr>
      <w:r w:rsidRPr="00775750">
        <w:rPr>
          <w:b/>
          <w:bCs/>
          <w:sz w:val="22"/>
        </w:rPr>
        <w:t xml:space="preserve">C. Leaders in Translating Evidence-Based Research into the Classroom. </w:t>
      </w:r>
      <w:r w:rsidRPr="00775750">
        <w:rPr>
          <w:bCs/>
          <w:sz w:val="22"/>
        </w:rPr>
        <w:t>Undergraduate students implement teaching strategies that have been proven to be effective, becoming leaders in the schools where they teach. (</w:t>
      </w:r>
      <w:r>
        <w:rPr>
          <w:bCs/>
          <w:sz w:val="22"/>
        </w:rPr>
        <w:t xml:space="preserve">Midterm; exams; Literacy Tutoring Experience and Lesson </w:t>
      </w:r>
      <w:r w:rsidR="00F21689">
        <w:rPr>
          <w:bCs/>
          <w:sz w:val="22"/>
        </w:rPr>
        <w:t>Blog</w:t>
      </w:r>
      <w:r>
        <w:rPr>
          <w:bCs/>
          <w:sz w:val="22"/>
        </w:rPr>
        <w:t xml:space="preserve">; </w:t>
      </w:r>
      <w:r w:rsidR="00F21689">
        <w:rPr>
          <w:bCs/>
          <w:sz w:val="22"/>
        </w:rPr>
        <w:t>Technology-based Content Literacy Presentation; PALS and CRS online content-related task: knowledge of Response-to-Intervention Framework implementation,</w:t>
      </w:r>
      <w:r>
        <w:rPr>
          <w:bCs/>
          <w:sz w:val="22"/>
        </w:rPr>
        <w:t xml:space="preserve"> </w:t>
      </w:r>
      <w:r w:rsidRPr="00775750">
        <w:rPr>
          <w:bCs/>
          <w:sz w:val="22"/>
        </w:rPr>
        <w:t xml:space="preserve">Final) </w:t>
      </w:r>
    </w:p>
    <w:p w14:paraId="1F5EE255" w14:textId="77777777" w:rsidR="00846AA5" w:rsidRPr="00775750" w:rsidRDefault="00846AA5" w:rsidP="00846AA5">
      <w:pPr>
        <w:ind w:left="720" w:hanging="720"/>
        <w:rPr>
          <w:b/>
          <w:bCs/>
          <w:sz w:val="22"/>
        </w:rPr>
      </w:pPr>
    </w:p>
    <w:p w14:paraId="161D90CD" w14:textId="357D66E7" w:rsidR="00846AA5" w:rsidRDefault="00846AA5" w:rsidP="00846AA5">
      <w:pPr>
        <w:ind w:left="720" w:hanging="720"/>
        <w:rPr>
          <w:bCs/>
          <w:sz w:val="22"/>
        </w:rPr>
      </w:pPr>
      <w:r w:rsidRPr="00775750">
        <w:rPr>
          <w:b/>
          <w:bCs/>
          <w:sz w:val="22"/>
        </w:rPr>
        <w:t xml:space="preserve">D. Experts in Differentiated Instruction.  </w:t>
      </w:r>
      <w:r w:rsidRPr="00775750">
        <w:rPr>
          <w:bCs/>
          <w:sz w:val="22"/>
        </w:rPr>
        <w:t xml:space="preserve">Our students are sensitive and responsive to diverse learners. (Literacy </w:t>
      </w:r>
      <w:r>
        <w:rPr>
          <w:bCs/>
          <w:sz w:val="22"/>
        </w:rPr>
        <w:t>Tutoring</w:t>
      </w:r>
      <w:r w:rsidRPr="00775750">
        <w:rPr>
          <w:bCs/>
          <w:sz w:val="22"/>
        </w:rPr>
        <w:t xml:space="preserve"> Experience</w:t>
      </w:r>
      <w:r>
        <w:rPr>
          <w:bCs/>
          <w:sz w:val="22"/>
        </w:rPr>
        <w:t xml:space="preserve"> and Lesson </w:t>
      </w:r>
      <w:r w:rsidR="00F21689">
        <w:rPr>
          <w:bCs/>
          <w:sz w:val="22"/>
        </w:rPr>
        <w:t>Study Blog</w:t>
      </w:r>
      <w:r>
        <w:rPr>
          <w:bCs/>
          <w:sz w:val="22"/>
        </w:rPr>
        <w:t xml:space="preserve">; </w:t>
      </w:r>
      <w:r w:rsidR="00F21689">
        <w:rPr>
          <w:bCs/>
          <w:sz w:val="22"/>
        </w:rPr>
        <w:t>Technology-based Content Literacy Presentation; knowledge of Response-to-Intervention Framework implementation</w:t>
      </w:r>
      <w:r w:rsidRPr="00775750">
        <w:rPr>
          <w:bCs/>
          <w:sz w:val="22"/>
        </w:rPr>
        <w:t>)</w:t>
      </w:r>
    </w:p>
    <w:p w14:paraId="0748CB9D" w14:textId="77777777" w:rsidR="00846AA5" w:rsidRDefault="00846AA5" w:rsidP="00846AA5">
      <w:pPr>
        <w:ind w:left="720" w:hanging="720"/>
        <w:rPr>
          <w:bCs/>
          <w:sz w:val="22"/>
        </w:rPr>
      </w:pPr>
    </w:p>
    <w:p w14:paraId="0EB7EFEC" w14:textId="77777777" w:rsidR="00846AA5" w:rsidRDefault="00846AA5" w:rsidP="00846AA5">
      <w:pPr>
        <w:ind w:left="720" w:hanging="720"/>
        <w:rPr>
          <w:bCs/>
          <w:sz w:val="22"/>
        </w:rPr>
      </w:pPr>
    </w:p>
    <w:p w14:paraId="35E0891F" w14:textId="77777777" w:rsidR="00F21689" w:rsidRDefault="00F21689" w:rsidP="00846AA5">
      <w:pPr>
        <w:ind w:left="720" w:hanging="720"/>
        <w:rPr>
          <w:bCs/>
          <w:sz w:val="22"/>
        </w:rPr>
      </w:pPr>
    </w:p>
    <w:p w14:paraId="01F94408" w14:textId="77777777" w:rsidR="00F21689" w:rsidRDefault="00F21689" w:rsidP="00846AA5">
      <w:pPr>
        <w:ind w:left="720" w:hanging="720"/>
        <w:rPr>
          <w:bCs/>
          <w:sz w:val="22"/>
        </w:rPr>
      </w:pPr>
    </w:p>
    <w:p w14:paraId="52B38B3F" w14:textId="77777777" w:rsidR="00F21689" w:rsidRDefault="00F21689" w:rsidP="00846AA5">
      <w:pPr>
        <w:ind w:left="720" w:hanging="720"/>
        <w:rPr>
          <w:bCs/>
          <w:sz w:val="22"/>
        </w:rPr>
      </w:pPr>
    </w:p>
    <w:p w14:paraId="417BF8D1" w14:textId="77777777" w:rsidR="00846AA5" w:rsidRDefault="00846AA5" w:rsidP="005C05D3">
      <w:pPr>
        <w:pBdr>
          <w:top w:val="single" w:sz="4" w:space="1" w:color="auto"/>
          <w:left w:val="single" w:sz="4" w:space="4" w:color="auto"/>
          <w:bottom w:val="single" w:sz="4" w:space="1" w:color="auto"/>
          <w:right w:val="single" w:sz="4" w:space="4" w:color="auto"/>
        </w:pBdr>
        <w:shd w:val="clear" w:color="8DB3E2" w:themeColor="text2" w:themeTint="66" w:fill="92CDDC" w:themeFill="accent5" w:themeFillTint="99"/>
        <w:ind w:left="720" w:hanging="720"/>
        <w:jc w:val="center"/>
        <w:rPr>
          <w:rFonts w:ascii="Apple Chancery" w:hAnsi="Apple Chancery"/>
          <w:b/>
          <w:bCs/>
          <w:sz w:val="28"/>
        </w:rPr>
      </w:pPr>
      <w:r>
        <w:rPr>
          <w:rFonts w:ascii="Apple Chancery" w:hAnsi="Apple Chancery"/>
          <w:b/>
          <w:bCs/>
          <w:sz w:val="28"/>
        </w:rPr>
        <w:t xml:space="preserve">SMU </w:t>
      </w:r>
    </w:p>
    <w:p w14:paraId="4C0539B9" w14:textId="77777777" w:rsidR="00846AA5" w:rsidRPr="00611294" w:rsidRDefault="00846AA5" w:rsidP="005C05D3">
      <w:pPr>
        <w:pBdr>
          <w:top w:val="single" w:sz="4" w:space="1" w:color="auto"/>
          <w:left w:val="single" w:sz="4" w:space="4" w:color="auto"/>
          <w:bottom w:val="single" w:sz="4" w:space="1" w:color="auto"/>
          <w:right w:val="single" w:sz="4" w:space="4" w:color="auto"/>
        </w:pBdr>
        <w:shd w:val="clear" w:color="8DB3E2" w:themeColor="text2" w:themeTint="66" w:fill="92CDDC" w:themeFill="accent5" w:themeFillTint="99"/>
        <w:ind w:left="720" w:hanging="720"/>
        <w:jc w:val="center"/>
        <w:rPr>
          <w:rFonts w:ascii="Apple Chancery" w:hAnsi="Apple Chancery"/>
          <w:b/>
          <w:bCs/>
          <w:sz w:val="28"/>
        </w:rPr>
      </w:pPr>
      <w:r>
        <w:rPr>
          <w:rFonts w:ascii="Apple Chancery" w:hAnsi="Apple Chancery"/>
          <w:b/>
          <w:bCs/>
          <w:sz w:val="28"/>
        </w:rPr>
        <w:lastRenderedPageBreak/>
        <w:t>University Curriculum and Associated Student Learning Outcomes: Community Engagement</w:t>
      </w:r>
    </w:p>
    <w:p w14:paraId="7F845933" w14:textId="77777777" w:rsidR="00846AA5" w:rsidRPr="00775750" w:rsidRDefault="00846AA5" w:rsidP="00846AA5">
      <w:pPr>
        <w:ind w:left="720" w:hanging="720"/>
        <w:rPr>
          <w:bCs/>
          <w:sz w:val="22"/>
        </w:rPr>
      </w:pPr>
    </w:p>
    <w:p w14:paraId="135F086B" w14:textId="77777777" w:rsidR="00846AA5" w:rsidRPr="002D089A" w:rsidRDefault="00846AA5" w:rsidP="00846AA5">
      <w:pPr>
        <w:widowControl w:val="0"/>
        <w:autoSpaceDE w:val="0"/>
        <w:autoSpaceDN w:val="0"/>
        <w:adjustRightInd w:val="0"/>
        <w:rPr>
          <w:rFonts w:cs="Times New Roman"/>
          <w:b/>
          <w:sz w:val="22"/>
          <w:szCs w:val="22"/>
        </w:rPr>
      </w:pPr>
      <w:r w:rsidRPr="002D089A">
        <w:rPr>
          <w:rFonts w:cs="Times New Roman"/>
          <w:b/>
          <w:sz w:val="22"/>
          <w:szCs w:val="22"/>
        </w:rPr>
        <w:t>Students will take courses with an experiential educational component in the community of Dallas/Fort</w:t>
      </w:r>
    </w:p>
    <w:p w14:paraId="3FD2B355" w14:textId="77777777" w:rsidR="00846AA5" w:rsidRPr="002D089A" w:rsidRDefault="00846AA5" w:rsidP="00846AA5">
      <w:pPr>
        <w:widowControl w:val="0"/>
        <w:autoSpaceDE w:val="0"/>
        <w:autoSpaceDN w:val="0"/>
        <w:adjustRightInd w:val="0"/>
        <w:rPr>
          <w:rFonts w:cs="Times New Roman"/>
          <w:b/>
          <w:sz w:val="22"/>
          <w:szCs w:val="22"/>
        </w:rPr>
      </w:pPr>
      <w:r w:rsidRPr="002D089A">
        <w:rPr>
          <w:rFonts w:cs="Times New Roman"/>
          <w:b/>
          <w:sz w:val="22"/>
          <w:szCs w:val="22"/>
        </w:rPr>
        <w:t>Worth or elsewhere, or participate in an experience-based learning activity in the community. Such</w:t>
      </w:r>
    </w:p>
    <w:p w14:paraId="1136A224" w14:textId="77777777" w:rsidR="00846AA5" w:rsidRDefault="00846AA5" w:rsidP="00846AA5">
      <w:pPr>
        <w:widowControl w:val="0"/>
        <w:autoSpaceDE w:val="0"/>
        <w:autoSpaceDN w:val="0"/>
        <w:adjustRightInd w:val="0"/>
        <w:rPr>
          <w:rFonts w:cs="Times New Roman"/>
          <w:b/>
          <w:sz w:val="22"/>
          <w:szCs w:val="22"/>
        </w:rPr>
      </w:pPr>
      <w:proofErr w:type="gramStart"/>
      <w:r w:rsidRPr="002D089A">
        <w:rPr>
          <w:rFonts w:cs="Times New Roman"/>
          <w:b/>
          <w:sz w:val="22"/>
          <w:szCs w:val="22"/>
        </w:rPr>
        <w:t>activities</w:t>
      </w:r>
      <w:proofErr w:type="gramEnd"/>
      <w:r w:rsidRPr="002D089A">
        <w:rPr>
          <w:rFonts w:cs="Times New Roman"/>
          <w:b/>
          <w:sz w:val="22"/>
          <w:szCs w:val="22"/>
        </w:rPr>
        <w:t xml:space="preserve"> must include a reflective component. Student Learning Outcomes include:</w:t>
      </w:r>
    </w:p>
    <w:p w14:paraId="77F705E2" w14:textId="77777777" w:rsidR="00846AA5" w:rsidRPr="002D089A" w:rsidRDefault="00846AA5" w:rsidP="00846AA5">
      <w:pPr>
        <w:widowControl w:val="0"/>
        <w:autoSpaceDE w:val="0"/>
        <w:autoSpaceDN w:val="0"/>
        <w:adjustRightInd w:val="0"/>
        <w:rPr>
          <w:rFonts w:cs="Times New Roman"/>
          <w:b/>
          <w:sz w:val="22"/>
          <w:szCs w:val="22"/>
        </w:rPr>
      </w:pPr>
    </w:p>
    <w:p w14:paraId="5AA9A1E4" w14:textId="77777777" w:rsidR="00846AA5" w:rsidRDefault="00846AA5" w:rsidP="00846AA5">
      <w:pPr>
        <w:widowControl w:val="0"/>
        <w:autoSpaceDE w:val="0"/>
        <w:autoSpaceDN w:val="0"/>
        <w:adjustRightInd w:val="0"/>
        <w:rPr>
          <w:rFonts w:cs="Times New Roman"/>
          <w:sz w:val="22"/>
          <w:szCs w:val="22"/>
        </w:rPr>
      </w:pPr>
      <w:r>
        <w:rPr>
          <w:rFonts w:cs="Times New Roman"/>
          <w:sz w:val="22"/>
          <w:szCs w:val="22"/>
        </w:rPr>
        <w:t>1. Students will be able to demonstrate analytical and practical skills necessary for engaged, informed</w:t>
      </w:r>
      <w:r>
        <w:rPr>
          <w:rFonts w:cs="Times New Roman"/>
          <w:sz w:val="22"/>
          <w:szCs w:val="22"/>
        </w:rPr>
        <w:tab/>
        <w:t>citizenship through addressing specific needs in a community.</w:t>
      </w:r>
    </w:p>
    <w:p w14:paraId="38B48C28" w14:textId="77777777" w:rsidR="00846AA5" w:rsidRPr="00082D1A" w:rsidRDefault="00846AA5" w:rsidP="00846AA5">
      <w:pPr>
        <w:ind w:left="720" w:hanging="720"/>
        <w:rPr>
          <w:b/>
          <w:bCs/>
        </w:rPr>
      </w:pPr>
      <w:r>
        <w:rPr>
          <w:rFonts w:cs="Times New Roman"/>
          <w:sz w:val="22"/>
          <w:szCs w:val="22"/>
        </w:rPr>
        <w:t>2. Students will be able to apply academic learning to a community engagement activity.</w:t>
      </w:r>
    </w:p>
    <w:p w14:paraId="0171BCB1" w14:textId="77777777" w:rsidR="00846AA5" w:rsidRDefault="00846AA5" w:rsidP="00846AA5">
      <w:pPr>
        <w:ind w:left="720" w:hanging="720"/>
        <w:jc w:val="right"/>
        <w:rPr>
          <w:b/>
          <w:bCs/>
        </w:rPr>
      </w:pPr>
    </w:p>
    <w:p w14:paraId="28AE3855" w14:textId="77777777" w:rsidR="00634464" w:rsidRDefault="00634464"/>
    <w:sectPr w:rsidR="00634464" w:rsidSect="00F63BC6">
      <w:headerReference w:type="default" r:id="rId10"/>
      <w:footerReference w:type="even" r:id="rId11"/>
      <w:footerReference w:type="default" r:id="rId12"/>
      <w:pgSz w:w="12240" w:h="15840"/>
      <w:pgMar w:top="1440" w:right="1008"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ED65C" w14:textId="77777777" w:rsidR="00E53602" w:rsidRDefault="00E53602" w:rsidP="00846AA5">
      <w:r>
        <w:separator/>
      </w:r>
    </w:p>
  </w:endnote>
  <w:endnote w:type="continuationSeparator" w:id="0">
    <w:p w14:paraId="44BACB4E" w14:textId="77777777" w:rsidR="00E53602" w:rsidRDefault="00E53602" w:rsidP="00846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Apple Chancery">
    <w:altName w:val="Courier New"/>
    <w:charset w:val="00"/>
    <w:family w:val="auto"/>
    <w:pitch w:val="variable"/>
    <w:sig w:usb0="00000000" w:usb1="00000003" w:usb2="00000000" w:usb3="00000000" w:csb0="000001F3" w:csb1="00000000"/>
  </w:font>
  <w:font w:name="Verdana">
    <w:panose1 w:val="020B0604030504040204"/>
    <w:charset w:val="00"/>
    <w:family w:val="swiss"/>
    <w:pitch w:val="variable"/>
    <w:sig w:usb0="A10006FF" w:usb1="4000205B" w:usb2="00000010" w:usb3="00000000" w:csb0="0000019F" w:csb1="00000000"/>
  </w:font>
  <w:font w:name="BookAntiqua">
    <w:altName w:val="Book Antiqua"/>
    <w:panose1 w:val="00000000000000000000"/>
    <w:charset w:val="4D"/>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EE81E" w14:textId="77777777" w:rsidR="00E53602" w:rsidRDefault="00E53602" w:rsidP="00F63BC6">
    <w:pPr>
      <w:pStyle w:val="Footer"/>
      <w:framePr w:wrap="around" w:vAnchor="text" w:hAnchor="margin" w:xAlign="right" w:y="1"/>
      <w:rPr>
        <w:rStyle w:val="PageNumber"/>
        <w:rFonts w:eastAsiaTheme="minorHAnsi" w:cstheme="minorBidi"/>
      </w:rPr>
    </w:pPr>
    <w:r>
      <w:rPr>
        <w:rStyle w:val="PageNumber"/>
      </w:rPr>
      <w:fldChar w:fldCharType="begin"/>
    </w:r>
    <w:r>
      <w:rPr>
        <w:rStyle w:val="PageNumber"/>
      </w:rPr>
      <w:instrText xml:space="preserve">PAGE  </w:instrText>
    </w:r>
    <w:r>
      <w:rPr>
        <w:rStyle w:val="PageNumber"/>
      </w:rPr>
      <w:fldChar w:fldCharType="end"/>
    </w:r>
  </w:p>
  <w:p w14:paraId="32EB8829" w14:textId="77777777" w:rsidR="00E53602" w:rsidRDefault="00E53602" w:rsidP="00F63BC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C9E22" w14:textId="77777777" w:rsidR="00E53602" w:rsidRDefault="00E53602" w:rsidP="00F63BC6">
    <w:pPr>
      <w:pStyle w:val="Footer"/>
      <w:framePr w:wrap="around" w:vAnchor="text" w:hAnchor="margin" w:xAlign="right" w:y="1"/>
      <w:rPr>
        <w:rStyle w:val="PageNumber"/>
        <w:rFonts w:eastAsiaTheme="minorHAnsi" w:cstheme="minorBidi"/>
      </w:rPr>
    </w:pPr>
    <w:r>
      <w:rPr>
        <w:rStyle w:val="PageNumber"/>
      </w:rPr>
      <w:fldChar w:fldCharType="begin"/>
    </w:r>
    <w:r>
      <w:rPr>
        <w:rStyle w:val="PageNumber"/>
      </w:rPr>
      <w:instrText xml:space="preserve">PAGE  </w:instrText>
    </w:r>
    <w:r>
      <w:rPr>
        <w:rStyle w:val="PageNumber"/>
      </w:rPr>
      <w:fldChar w:fldCharType="separate"/>
    </w:r>
    <w:r w:rsidR="00C648D9">
      <w:rPr>
        <w:rStyle w:val="PageNumber"/>
        <w:noProof/>
      </w:rPr>
      <w:t>1</w:t>
    </w:r>
    <w:r>
      <w:rPr>
        <w:rStyle w:val="PageNumber"/>
      </w:rPr>
      <w:fldChar w:fldCharType="end"/>
    </w:r>
  </w:p>
  <w:p w14:paraId="085B44CA" w14:textId="77777777" w:rsidR="00E53602" w:rsidRDefault="00E53602" w:rsidP="00F63BC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3CB76" w14:textId="77777777" w:rsidR="00E53602" w:rsidRDefault="00E53602" w:rsidP="00846AA5">
      <w:r>
        <w:separator/>
      </w:r>
    </w:p>
  </w:footnote>
  <w:footnote w:type="continuationSeparator" w:id="0">
    <w:p w14:paraId="68524527" w14:textId="77777777" w:rsidR="00E53602" w:rsidRDefault="00E53602" w:rsidP="00846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7AF66" w14:textId="77777777" w:rsidR="00E53602" w:rsidRDefault="00E53602">
    <w:pPr>
      <w:pStyle w:val="Header"/>
    </w:pPr>
    <w:r>
      <w:tab/>
    </w:r>
    <w:r>
      <w:tab/>
    </w:r>
    <w:r>
      <w:tab/>
    </w:r>
    <w:r>
      <w:tab/>
    </w:r>
    <w:r>
      <w:tab/>
      <w:t>EDU 5358 – Spring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87212"/>
    <w:multiLevelType w:val="hybridMultilevel"/>
    <w:tmpl w:val="6FBE66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B49EB"/>
    <w:multiLevelType w:val="hybridMultilevel"/>
    <w:tmpl w:val="E946C4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C35FDD"/>
    <w:multiLevelType w:val="hybridMultilevel"/>
    <w:tmpl w:val="BC6AD9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E560DB"/>
    <w:multiLevelType w:val="hybridMultilevel"/>
    <w:tmpl w:val="0AD4BF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C1C80"/>
    <w:multiLevelType w:val="hybridMultilevel"/>
    <w:tmpl w:val="40C41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810E5"/>
    <w:multiLevelType w:val="hybridMultilevel"/>
    <w:tmpl w:val="E5BAA2F8"/>
    <w:lvl w:ilvl="0" w:tplc="54B4086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0317B2"/>
    <w:multiLevelType w:val="hybridMultilevel"/>
    <w:tmpl w:val="645A4B7A"/>
    <w:lvl w:ilvl="0" w:tplc="54B4086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F7A6574"/>
    <w:multiLevelType w:val="hybridMultilevel"/>
    <w:tmpl w:val="C55E5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CB1D59"/>
    <w:multiLevelType w:val="hybridMultilevel"/>
    <w:tmpl w:val="1918F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70125D"/>
    <w:multiLevelType w:val="hybridMultilevel"/>
    <w:tmpl w:val="5A362F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367449"/>
    <w:multiLevelType w:val="hybridMultilevel"/>
    <w:tmpl w:val="D258291C"/>
    <w:lvl w:ilvl="0" w:tplc="54B4086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A3447B"/>
    <w:multiLevelType w:val="hybridMultilevel"/>
    <w:tmpl w:val="219CDB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F73552"/>
    <w:multiLevelType w:val="hybridMultilevel"/>
    <w:tmpl w:val="A8BCB2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A547F6"/>
    <w:multiLevelType w:val="hybridMultilevel"/>
    <w:tmpl w:val="F4CE0B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325745F"/>
    <w:multiLevelType w:val="hybridMultilevel"/>
    <w:tmpl w:val="6B38B6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635FD2"/>
    <w:multiLevelType w:val="hybridMultilevel"/>
    <w:tmpl w:val="A1BC34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DA2437"/>
    <w:multiLevelType w:val="hybridMultilevel"/>
    <w:tmpl w:val="7428AC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A30844"/>
    <w:multiLevelType w:val="hybridMultilevel"/>
    <w:tmpl w:val="75B622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922103"/>
    <w:multiLevelType w:val="hybridMultilevel"/>
    <w:tmpl w:val="52F299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0839D0"/>
    <w:multiLevelType w:val="hybridMultilevel"/>
    <w:tmpl w:val="92B8FF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271CDB"/>
    <w:multiLevelType w:val="hybridMultilevel"/>
    <w:tmpl w:val="6A060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B9175CC"/>
    <w:multiLevelType w:val="hybridMultilevel"/>
    <w:tmpl w:val="BFB03F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E644136"/>
    <w:multiLevelType w:val="hybridMultilevel"/>
    <w:tmpl w:val="DCF0998E"/>
    <w:lvl w:ilvl="0" w:tplc="54B408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E944E2"/>
    <w:multiLevelType w:val="hybridMultilevel"/>
    <w:tmpl w:val="C2A498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7932E7"/>
    <w:multiLevelType w:val="hybridMultilevel"/>
    <w:tmpl w:val="2B2235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537083B"/>
    <w:multiLevelType w:val="hybridMultilevel"/>
    <w:tmpl w:val="78469E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EF614D"/>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7">
    <w:nsid w:val="4999315A"/>
    <w:multiLevelType w:val="hybridMultilevel"/>
    <w:tmpl w:val="183E5B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142C3D"/>
    <w:multiLevelType w:val="hybridMultilevel"/>
    <w:tmpl w:val="CE9243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E321EA"/>
    <w:multiLevelType w:val="hybridMultilevel"/>
    <w:tmpl w:val="AAFAC5E0"/>
    <w:lvl w:ilvl="0" w:tplc="125CB04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1753EFA"/>
    <w:multiLevelType w:val="hybridMultilevel"/>
    <w:tmpl w:val="73B8B4CA"/>
    <w:lvl w:ilvl="0" w:tplc="54B408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2E07F4"/>
    <w:multiLevelType w:val="hybridMultilevel"/>
    <w:tmpl w:val="76D2CBFE"/>
    <w:lvl w:ilvl="0" w:tplc="54B4086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6DB5E74"/>
    <w:multiLevelType w:val="hybridMultilevel"/>
    <w:tmpl w:val="B538A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DC4002"/>
    <w:multiLevelType w:val="hybridMultilevel"/>
    <w:tmpl w:val="273231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C9F7B38"/>
    <w:multiLevelType w:val="hybridMultilevel"/>
    <w:tmpl w:val="E5243A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E04DDD"/>
    <w:multiLevelType w:val="hybridMultilevel"/>
    <w:tmpl w:val="C608CE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D0B475C"/>
    <w:multiLevelType w:val="hybridMultilevel"/>
    <w:tmpl w:val="5F90B5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645F45"/>
    <w:multiLevelType w:val="hybridMultilevel"/>
    <w:tmpl w:val="EA323750"/>
    <w:lvl w:ilvl="0" w:tplc="8E6678C0">
      <w:start w:val="2"/>
      <w:numFmt w:val="decimal"/>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EF64919"/>
    <w:multiLevelType w:val="hybridMultilevel"/>
    <w:tmpl w:val="2752D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0218FC"/>
    <w:multiLevelType w:val="hybridMultilevel"/>
    <w:tmpl w:val="7B0639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7C1BEA"/>
    <w:multiLevelType w:val="hybridMultilevel"/>
    <w:tmpl w:val="F7F64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53F7C3E"/>
    <w:multiLevelType w:val="hybridMultilevel"/>
    <w:tmpl w:val="E3AE07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7F0C1B"/>
    <w:multiLevelType w:val="hybridMultilevel"/>
    <w:tmpl w:val="1794F848"/>
    <w:lvl w:ilvl="0" w:tplc="54B408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AF5138B"/>
    <w:multiLevelType w:val="hybridMultilevel"/>
    <w:tmpl w:val="D34A4C5C"/>
    <w:lvl w:ilvl="0" w:tplc="54B408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35216F"/>
    <w:multiLevelType w:val="hybridMultilevel"/>
    <w:tmpl w:val="C4662A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6"/>
  </w:num>
  <w:num w:numId="3">
    <w:abstractNumId w:val="2"/>
  </w:num>
  <w:num w:numId="4">
    <w:abstractNumId w:val="21"/>
  </w:num>
  <w:num w:numId="5">
    <w:abstractNumId w:val="35"/>
  </w:num>
  <w:num w:numId="6">
    <w:abstractNumId w:val="13"/>
  </w:num>
  <w:num w:numId="7">
    <w:abstractNumId w:val="20"/>
  </w:num>
  <w:num w:numId="8">
    <w:abstractNumId w:val="37"/>
  </w:num>
  <w:num w:numId="9">
    <w:abstractNumId w:val="33"/>
  </w:num>
  <w:num w:numId="10">
    <w:abstractNumId w:val="29"/>
  </w:num>
  <w:num w:numId="11">
    <w:abstractNumId w:val="38"/>
  </w:num>
  <w:num w:numId="12">
    <w:abstractNumId w:val="25"/>
  </w:num>
  <w:num w:numId="13">
    <w:abstractNumId w:val="9"/>
  </w:num>
  <w:num w:numId="14">
    <w:abstractNumId w:val="41"/>
  </w:num>
  <w:num w:numId="15">
    <w:abstractNumId w:val="1"/>
  </w:num>
  <w:num w:numId="16">
    <w:abstractNumId w:val="16"/>
  </w:num>
  <w:num w:numId="17">
    <w:abstractNumId w:val="39"/>
  </w:num>
  <w:num w:numId="18">
    <w:abstractNumId w:val="14"/>
  </w:num>
  <w:num w:numId="19">
    <w:abstractNumId w:val="18"/>
  </w:num>
  <w:num w:numId="20">
    <w:abstractNumId w:val="15"/>
  </w:num>
  <w:num w:numId="21">
    <w:abstractNumId w:val="32"/>
  </w:num>
  <w:num w:numId="22">
    <w:abstractNumId w:val="40"/>
  </w:num>
  <w:num w:numId="23">
    <w:abstractNumId w:val="3"/>
  </w:num>
  <w:num w:numId="24">
    <w:abstractNumId w:val="19"/>
  </w:num>
  <w:num w:numId="25">
    <w:abstractNumId w:val="23"/>
  </w:num>
  <w:num w:numId="26">
    <w:abstractNumId w:val="0"/>
  </w:num>
  <w:num w:numId="27">
    <w:abstractNumId w:val="28"/>
  </w:num>
  <w:num w:numId="28">
    <w:abstractNumId w:val="7"/>
  </w:num>
  <w:num w:numId="29">
    <w:abstractNumId w:val="17"/>
  </w:num>
  <w:num w:numId="30">
    <w:abstractNumId w:val="11"/>
  </w:num>
  <w:num w:numId="31">
    <w:abstractNumId w:val="12"/>
  </w:num>
  <w:num w:numId="32">
    <w:abstractNumId w:val="44"/>
  </w:num>
  <w:num w:numId="33">
    <w:abstractNumId w:val="34"/>
  </w:num>
  <w:num w:numId="34">
    <w:abstractNumId w:val="27"/>
  </w:num>
  <w:num w:numId="35">
    <w:abstractNumId w:val="6"/>
  </w:num>
  <w:num w:numId="36">
    <w:abstractNumId w:val="10"/>
  </w:num>
  <w:num w:numId="37">
    <w:abstractNumId w:val="5"/>
  </w:num>
  <w:num w:numId="38">
    <w:abstractNumId w:val="42"/>
  </w:num>
  <w:num w:numId="39">
    <w:abstractNumId w:val="22"/>
  </w:num>
  <w:num w:numId="40">
    <w:abstractNumId w:val="43"/>
  </w:num>
  <w:num w:numId="41">
    <w:abstractNumId w:val="30"/>
  </w:num>
  <w:num w:numId="42">
    <w:abstractNumId w:val="8"/>
  </w:num>
  <w:num w:numId="43">
    <w:abstractNumId w:val="4"/>
  </w:num>
  <w:num w:numId="44">
    <w:abstractNumId w:val="31"/>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AA5"/>
    <w:rsid w:val="00030715"/>
    <w:rsid w:val="00031E90"/>
    <w:rsid w:val="0004321A"/>
    <w:rsid w:val="00045B1C"/>
    <w:rsid w:val="000B0141"/>
    <w:rsid w:val="000C2ECA"/>
    <w:rsid w:val="000E13EE"/>
    <w:rsid w:val="000F344C"/>
    <w:rsid w:val="00135174"/>
    <w:rsid w:val="00143C58"/>
    <w:rsid w:val="00153F70"/>
    <w:rsid w:val="001779E1"/>
    <w:rsid w:val="001B062D"/>
    <w:rsid w:val="001B367E"/>
    <w:rsid w:val="001B43B0"/>
    <w:rsid w:val="002000DF"/>
    <w:rsid w:val="00200EDF"/>
    <w:rsid w:val="0024504D"/>
    <w:rsid w:val="00285284"/>
    <w:rsid w:val="00286305"/>
    <w:rsid w:val="00287B35"/>
    <w:rsid w:val="00294256"/>
    <w:rsid w:val="002A3DBB"/>
    <w:rsid w:val="002A4EE7"/>
    <w:rsid w:val="002C4182"/>
    <w:rsid w:val="002C491C"/>
    <w:rsid w:val="002C5083"/>
    <w:rsid w:val="00315873"/>
    <w:rsid w:val="00326E38"/>
    <w:rsid w:val="00331EB8"/>
    <w:rsid w:val="00333171"/>
    <w:rsid w:val="00351C41"/>
    <w:rsid w:val="00353B14"/>
    <w:rsid w:val="00364924"/>
    <w:rsid w:val="00365579"/>
    <w:rsid w:val="003734C5"/>
    <w:rsid w:val="0038526D"/>
    <w:rsid w:val="00390C21"/>
    <w:rsid w:val="003A5DCB"/>
    <w:rsid w:val="00441B3A"/>
    <w:rsid w:val="00477FAE"/>
    <w:rsid w:val="00486845"/>
    <w:rsid w:val="004B0002"/>
    <w:rsid w:val="004C18D9"/>
    <w:rsid w:val="004F0DBF"/>
    <w:rsid w:val="00506BCF"/>
    <w:rsid w:val="00527BB5"/>
    <w:rsid w:val="00540400"/>
    <w:rsid w:val="00572D3A"/>
    <w:rsid w:val="00594EFC"/>
    <w:rsid w:val="00596618"/>
    <w:rsid w:val="005A53ED"/>
    <w:rsid w:val="005C05D3"/>
    <w:rsid w:val="005C0B13"/>
    <w:rsid w:val="005D7C6D"/>
    <w:rsid w:val="00614CD0"/>
    <w:rsid w:val="00634464"/>
    <w:rsid w:val="00642752"/>
    <w:rsid w:val="00671119"/>
    <w:rsid w:val="006B7AAC"/>
    <w:rsid w:val="007031D8"/>
    <w:rsid w:val="00711347"/>
    <w:rsid w:val="00743F16"/>
    <w:rsid w:val="00752175"/>
    <w:rsid w:val="00793E4A"/>
    <w:rsid w:val="007961BC"/>
    <w:rsid w:val="00796388"/>
    <w:rsid w:val="007A4BB8"/>
    <w:rsid w:val="007D33C5"/>
    <w:rsid w:val="007D7BAA"/>
    <w:rsid w:val="008036E5"/>
    <w:rsid w:val="0081324B"/>
    <w:rsid w:val="00821C0E"/>
    <w:rsid w:val="008346EF"/>
    <w:rsid w:val="008402B4"/>
    <w:rsid w:val="00846AA5"/>
    <w:rsid w:val="00861BC2"/>
    <w:rsid w:val="00874C36"/>
    <w:rsid w:val="008B2778"/>
    <w:rsid w:val="008B6039"/>
    <w:rsid w:val="00916408"/>
    <w:rsid w:val="0091765B"/>
    <w:rsid w:val="009454F0"/>
    <w:rsid w:val="0095602E"/>
    <w:rsid w:val="00983350"/>
    <w:rsid w:val="009837E9"/>
    <w:rsid w:val="009A352E"/>
    <w:rsid w:val="009B0912"/>
    <w:rsid w:val="009C6AA2"/>
    <w:rsid w:val="009F29B1"/>
    <w:rsid w:val="00A041F9"/>
    <w:rsid w:val="00A11D00"/>
    <w:rsid w:val="00A27014"/>
    <w:rsid w:val="00A60B7D"/>
    <w:rsid w:val="00A734E3"/>
    <w:rsid w:val="00A910AE"/>
    <w:rsid w:val="00AE312C"/>
    <w:rsid w:val="00AE60C4"/>
    <w:rsid w:val="00AF78D0"/>
    <w:rsid w:val="00B03DBC"/>
    <w:rsid w:val="00B26CF4"/>
    <w:rsid w:val="00B65535"/>
    <w:rsid w:val="00BB6D84"/>
    <w:rsid w:val="00BB7263"/>
    <w:rsid w:val="00BC692A"/>
    <w:rsid w:val="00C23853"/>
    <w:rsid w:val="00C31489"/>
    <w:rsid w:val="00C36A01"/>
    <w:rsid w:val="00C45CE4"/>
    <w:rsid w:val="00C526EC"/>
    <w:rsid w:val="00C648D9"/>
    <w:rsid w:val="00C76A30"/>
    <w:rsid w:val="00C8757E"/>
    <w:rsid w:val="00C93CBC"/>
    <w:rsid w:val="00CC25B0"/>
    <w:rsid w:val="00CF78C8"/>
    <w:rsid w:val="00D26CF6"/>
    <w:rsid w:val="00DD04CB"/>
    <w:rsid w:val="00DF3378"/>
    <w:rsid w:val="00E21F37"/>
    <w:rsid w:val="00E26D57"/>
    <w:rsid w:val="00E27F46"/>
    <w:rsid w:val="00E3578A"/>
    <w:rsid w:val="00E44368"/>
    <w:rsid w:val="00E456E4"/>
    <w:rsid w:val="00E53602"/>
    <w:rsid w:val="00E57D8A"/>
    <w:rsid w:val="00ED23C7"/>
    <w:rsid w:val="00EE7C48"/>
    <w:rsid w:val="00EF5AAB"/>
    <w:rsid w:val="00F06A44"/>
    <w:rsid w:val="00F06CB0"/>
    <w:rsid w:val="00F21689"/>
    <w:rsid w:val="00F36D43"/>
    <w:rsid w:val="00F51F12"/>
    <w:rsid w:val="00F540D1"/>
    <w:rsid w:val="00F56BF3"/>
    <w:rsid w:val="00F62501"/>
    <w:rsid w:val="00F634E7"/>
    <w:rsid w:val="00F63BC6"/>
    <w:rsid w:val="00F758AB"/>
    <w:rsid w:val="00F965BE"/>
    <w:rsid w:val="00FA60BF"/>
    <w:rsid w:val="00FF1B8A"/>
    <w:rsid w:val="00FF64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49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AA5"/>
    <w:rPr>
      <w:rFonts w:ascii="Times New Roman" w:eastAsiaTheme="minorHAnsi" w:hAnsi="Times New Roman"/>
      <w:lang w:eastAsia="en-US"/>
    </w:rPr>
  </w:style>
  <w:style w:type="paragraph" w:styleId="Heading1">
    <w:name w:val="heading 1"/>
    <w:basedOn w:val="Normal"/>
    <w:next w:val="Normal"/>
    <w:link w:val="Heading1Char"/>
    <w:qFormat/>
    <w:rsid w:val="00846AA5"/>
    <w:pPr>
      <w:keepNext/>
      <w:outlineLvl w:val="0"/>
    </w:pPr>
    <w:rPr>
      <w:rFonts w:eastAsia="Times New Roman" w:cs="Times New Roman"/>
      <w:szCs w:val="20"/>
    </w:rPr>
  </w:style>
  <w:style w:type="paragraph" w:styleId="Heading5">
    <w:name w:val="heading 5"/>
    <w:basedOn w:val="Normal"/>
    <w:next w:val="Normal"/>
    <w:link w:val="Heading5Char"/>
    <w:qFormat/>
    <w:rsid w:val="00846AA5"/>
    <w:p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846AA5"/>
    <w:pPr>
      <w:spacing w:before="240" w:after="60"/>
      <w:outlineLvl w:val="5"/>
    </w:pPr>
    <w:rPr>
      <w:rFonts w:eastAsia="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6AA5"/>
    <w:rPr>
      <w:rFonts w:ascii="Times New Roman" w:eastAsia="Times New Roman" w:hAnsi="Times New Roman" w:cs="Times New Roman"/>
      <w:szCs w:val="20"/>
      <w:lang w:eastAsia="en-US"/>
    </w:rPr>
  </w:style>
  <w:style w:type="character" w:customStyle="1" w:styleId="Heading5Char">
    <w:name w:val="Heading 5 Char"/>
    <w:basedOn w:val="DefaultParagraphFont"/>
    <w:link w:val="Heading5"/>
    <w:rsid w:val="00846AA5"/>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rsid w:val="00846AA5"/>
    <w:rPr>
      <w:rFonts w:ascii="Times New Roman" w:eastAsia="Times New Roman" w:hAnsi="Times New Roman" w:cs="Times New Roman"/>
      <w:b/>
      <w:bCs/>
      <w:sz w:val="22"/>
      <w:szCs w:val="22"/>
      <w:lang w:eastAsia="en-US"/>
    </w:rPr>
  </w:style>
  <w:style w:type="table" w:styleId="TableGrid">
    <w:name w:val="Table Grid"/>
    <w:basedOn w:val="TableNormal"/>
    <w:rsid w:val="00846AA5"/>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846AA5"/>
    <w:rPr>
      <w:color w:val="0000FF"/>
      <w:u w:val="single"/>
    </w:rPr>
  </w:style>
  <w:style w:type="paragraph" w:styleId="Header">
    <w:name w:val="header"/>
    <w:basedOn w:val="Normal"/>
    <w:link w:val="HeaderChar"/>
    <w:rsid w:val="00846AA5"/>
    <w:pPr>
      <w:tabs>
        <w:tab w:val="center" w:pos="4320"/>
        <w:tab w:val="right" w:pos="8640"/>
      </w:tabs>
    </w:pPr>
    <w:rPr>
      <w:rFonts w:eastAsia="Times New Roman" w:cs="Times New Roman"/>
    </w:rPr>
  </w:style>
  <w:style w:type="character" w:customStyle="1" w:styleId="HeaderChar">
    <w:name w:val="Header Char"/>
    <w:basedOn w:val="DefaultParagraphFont"/>
    <w:link w:val="Header"/>
    <w:rsid w:val="00846AA5"/>
    <w:rPr>
      <w:rFonts w:ascii="Times New Roman" w:eastAsia="Times New Roman" w:hAnsi="Times New Roman" w:cs="Times New Roman"/>
      <w:lang w:eastAsia="en-US"/>
    </w:rPr>
  </w:style>
  <w:style w:type="character" w:styleId="PageNumber">
    <w:name w:val="page number"/>
    <w:basedOn w:val="DefaultParagraphFont"/>
    <w:rsid w:val="00846AA5"/>
  </w:style>
  <w:style w:type="paragraph" w:styleId="BodyText">
    <w:name w:val="Body Text"/>
    <w:basedOn w:val="Normal"/>
    <w:link w:val="BodyTextChar"/>
    <w:rsid w:val="00846AA5"/>
    <w:rPr>
      <w:rFonts w:eastAsia="Times New Roman" w:cs="Times New Roman"/>
      <w:b/>
      <w:bCs/>
    </w:rPr>
  </w:style>
  <w:style w:type="character" w:customStyle="1" w:styleId="BodyTextChar">
    <w:name w:val="Body Text Char"/>
    <w:basedOn w:val="DefaultParagraphFont"/>
    <w:link w:val="BodyText"/>
    <w:rsid w:val="00846AA5"/>
    <w:rPr>
      <w:rFonts w:ascii="Times New Roman" w:eastAsia="Times New Roman" w:hAnsi="Times New Roman" w:cs="Times New Roman"/>
      <w:b/>
      <w:bCs/>
      <w:lang w:eastAsia="en-US"/>
    </w:rPr>
  </w:style>
  <w:style w:type="paragraph" w:styleId="BodyText2">
    <w:name w:val="Body Text 2"/>
    <w:basedOn w:val="Normal"/>
    <w:link w:val="BodyText2Char"/>
    <w:rsid w:val="00846AA5"/>
    <w:pPr>
      <w:spacing w:after="120" w:line="480" w:lineRule="auto"/>
    </w:pPr>
    <w:rPr>
      <w:rFonts w:eastAsia="Times New Roman" w:cs="Times New Roman"/>
    </w:rPr>
  </w:style>
  <w:style w:type="character" w:customStyle="1" w:styleId="BodyText2Char">
    <w:name w:val="Body Text 2 Char"/>
    <w:basedOn w:val="DefaultParagraphFont"/>
    <w:link w:val="BodyText2"/>
    <w:rsid w:val="00846AA5"/>
    <w:rPr>
      <w:rFonts w:ascii="Times New Roman" w:eastAsia="Times New Roman" w:hAnsi="Times New Roman" w:cs="Times New Roman"/>
      <w:lang w:eastAsia="en-US"/>
    </w:rPr>
  </w:style>
  <w:style w:type="paragraph" w:styleId="Footer">
    <w:name w:val="footer"/>
    <w:basedOn w:val="Normal"/>
    <w:link w:val="FooterChar"/>
    <w:rsid w:val="00846AA5"/>
    <w:pPr>
      <w:tabs>
        <w:tab w:val="center" w:pos="4320"/>
        <w:tab w:val="right" w:pos="8640"/>
      </w:tabs>
    </w:pPr>
    <w:rPr>
      <w:rFonts w:eastAsia="Times New Roman" w:cs="Times New Roman"/>
    </w:rPr>
  </w:style>
  <w:style w:type="character" w:customStyle="1" w:styleId="FooterChar">
    <w:name w:val="Footer Char"/>
    <w:basedOn w:val="DefaultParagraphFont"/>
    <w:link w:val="Footer"/>
    <w:rsid w:val="00846AA5"/>
    <w:rPr>
      <w:rFonts w:ascii="Times New Roman" w:eastAsia="Times New Roman" w:hAnsi="Times New Roman" w:cs="Times New Roman"/>
      <w:lang w:eastAsia="en-US"/>
    </w:rPr>
  </w:style>
  <w:style w:type="character" w:customStyle="1" w:styleId="srtitle1">
    <w:name w:val="srtitle1"/>
    <w:basedOn w:val="DefaultParagraphFont"/>
    <w:rsid w:val="00846AA5"/>
    <w:rPr>
      <w:b/>
      <w:bCs/>
    </w:rPr>
  </w:style>
  <w:style w:type="character" w:styleId="Strong">
    <w:name w:val="Strong"/>
    <w:basedOn w:val="DefaultParagraphFont"/>
    <w:qFormat/>
    <w:rsid w:val="00846AA5"/>
    <w:rPr>
      <w:b/>
      <w:bCs/>
    </w:rPr>
  </w:style>
  <w:style w:type="paragraph" w:styleId="ListParagraph">
    <w:name w:val="List Paragraph"/>
    <w:basedOn w:val="Normal"/>
    <w:rsid w:val="00846AA5"/>
    <w:pPr>
      <w:ind w:left="720"/>
      <w:contextualSpacing/>
    </w:pPr>
  </w:style>
  <w:style w:type="paragraph" w:customStyle="1" w:styleId="Default">
    <w:name w:val="Default"/>
    <w:rsid w:val="00846AA5"/>
    <w:pPr>
      <w:widowControl w:val="0"/>
      <w:autoSpaceDE w:val="0"/>
      <w:autoSpaceDN w:val="0"/>
      <w:adjustRightInd w:val="0"/>
    </w:pPr>
    <w:rPr>
      <w:rFonts w:ascii="Calibri" w:eastAsiaTheme="minorHAnsi" w:hAnsi="Calibri" w:cs="Calibri"/>
      <w:color w:val="000000"/>
      <w:lang w:eastAsia="en-US"/>
    </w:rPr>
  </w:style>
  <w:style w:type="character" w:styleId="FollowedHyperlink">
    <w:name w:val="FollowedHyperlink"/>
    <w:basedOn w:val="DefaultParagraphFont"/>
    <w:rsid w:val="00846AA5"/>
    <w:rPr>
      <w:color w:val="800080" w:themeColor="followedHyperlink"/>
      <w:u w:val="single"/>
    </w:rPr>
  </w:style>
  <w:style w:type="paragraph" w:styleId="BalloonText">
    <w:name w:val="Balloon Text"/>
    <w:basedOn w:val="Normal"/>
    <w:link w:val="BalloonTextChar"/>
    <w:rsid w:val="00846AA5"/>
    <w:rPr>
      <w:rFonts w:ascii="Lucida Grande" w:hAnsi="Lucida Grande"/>
      <w:sz w:val="18"/>
      <w:szCs w:val="18"/>
    </w:rPr>
  </w:style>
  <w:style w:type="character" w:customStyle="1" w:styleId="BalloonTextChar">
    <w:name w:val="Balloon Text Char"/>
    <w:basedOn w:val="DefaultParagraphFont"/>
    <w:link w:val="BalloonText"/>
    <w:rsid w:val="00846AA5"/>
    <w:rPr>
      <w:rFonts w:ascii="Lucida Grande" w:eastAsiaTheme="minorHAnsi" w:hAnsi="Lucida Grande"/>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AA5"/>
    <w:rPr>
      <w:rFonts w:ascii="Times New Roman" w:eastAsiaTheme="minorHAnsi" w:hAnsi="Times New Roman"/>
      <w:lang w:eastAsia="en-US"/>
    </w:rPr>
  </w:style>
  <w:style w:type="paragraph" w:styleId="Heading1">
    <w:name w:val="heading 1"/>
    <w:basedOn w:val="Normal"/>
    <w:next w:val="Normal"/>
    <w:link w:val="Heading1Char"/>
    <w:qFormat/>
    <w:rsid w:val="00846AA5"/>
    <w:pPr>
      <w:keepNext/>
      <w:outlineLvl w:val="0"/>
    </w:pPr>
    <w:rPr>
      <w:rFonts w:eastAsia="Times New Roman" w:cs="Times New Roman"/>
      <w:szCs w:val="20"/>
    </w:rPr>
  </w:style>
  <w:style w:type="paragraph" w:styleId="Heading5">
    <w:name w:val="heading 5"/>
    <w:basedOn w:val="Normal"/>
    <w:next w:val="Normal"/>
    <w:link w:val="Heading5Char"/>
    <w:qFormat/>
    <w:rsid w:val="00846AA5"/>
    <w:p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846AA5"/>
    <w:pPr>
      <w:spacing w:before="240" w:after="60"/>
      <w:outlineLvl w:val="5"/>
    </w:pPr>
    <w:rPr>
      <w:rFonts w:eastAsia="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6AA5"/>
    <w:rPr>
      <w:rFonts w:ascii="Times New Roman" w:eastAsia="Times New Roman" w:hAnsi="Times New Roman" w:cs="Times New Roman"/>
      <w:szCs w:val="20"/>
      <w:lang w:eastAsia="en-US"/>
    </w:rPr>
  </w:style>
  <w:style w:type="character" w:customStyle="1" w:styleId="Heading5Char">
    <w:name w:val="Heading 5 Char"/>
    <w:basedOn w:val="DefaultParagraphFont"/>
    <w:link w:val="Heading5"/>
    <w:rsid w:val="00846AA5"/>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rsid w:val="00846AA5"/>
    <w:rPr>
      <w:rFonts w:ascii="Times New Roman" w:eastAsia="Times New Roman" w:hAnsi="Times New Roman" w:cs="Times New Roman"/>
      <w:b/>
      <w:bCs/>
      <w:sz w:val="22"/>
      <w:szCs w:val="22"/>
      <w:lang w:eastAsia="en-US"/>
    </w:rPr>
  </w:style>
  <w:style w:type="table" w:styleId="TableGrid">
    <w:name w:val="Table Grid"/>
    <w:basedOn w:val="TableNormal"/>
    <w:rsid w:val="00846AA5"/>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846AA5"/>
    <w:rPr>
      <w:color w:val="0000FF"/>
      <w:u w:val="single"/>
    </w:rPr>
  </w:style>
  <w:style w:type="paragraph" w:styleId="Header">
    <w:name w:val="header"/>
    <w:basedOn w:val="Normal"/>
    <w:link w:val="HeaderChar"/>
    <w:rsid w:val="00846AA5"/>
    <w:pPr>
      <w:tabs>
        <w:tab w:val="center" w:pos="4320"/>
        <w:tab w:val="right" w:pos="8640"/>
      </w:tabs>
    </w:pPr>
    <w:rPr>
      <w:rFonts w:eastAsia="Times New Roman" w:cs="Times New Roman"/>
    </w:rPr>
  </w:style>
  <w:style w:type="character" w:customStyle="1" w:styleId="HeaderChar">
    <w:name w:val="Header Char"/>
    <w:basedOn w:val="DefaultParagraphFont"/>
    <w:link w:val="Header"/>
    <w:rsid w:val="00846AA5"/>
    <w:rPr>
      <w:rFonts w:ascii="Times New Roman" w:eastAsia="Times New Roman" w:hAnsi="Times New Roman" w:cs="Times New Roman"/>
      <w:lang w:eastAsia="en-US"/>
    </w:rPr>
  </w:style>
  <w:style w:type="character" w:styleId="PageNumber">
    <w:name w:val="page number"/>
    <w:basedOn w:val="DefaultParagraphFont"/>
    <w:rsid w:val="00846AA5"/>
  </w:style>
  <w:style w:type="paragraph" w:styleId="BodyText">
    <w:name w:val="Body Text"/>
    <w:basedOn w:val="Normal"/>
    <w:link w:val="BodyTextChar"/>
    <w:rsid w:val="00846AA5"/>
    <w:rPr>
      <w:rFonts w:eastAsia="Times New Roman" w:cs="Times New Roman"/>
      <w:b/>
      <w:bCs/>
    </w:rPr>
  </w:style>
  <w:style w:type="character" w:customStyle="1" w:styleId="BodyTextChar">
    <w:name w:val="Body Text Char"/>
    <w:basedOn w:val="DefaultParagraphFont"/>
    <w:link w:val="BodyText"/>
    <w:rsid w:val="00846AA5"/>
    <w:rPr>
      <w:rFonts w:ascii="Times New Roman" w:eastAsia="Times New Roman" w:hAnsi="Times New Roman" w:cs="Times New Roman"/>
      <w:b/>
      <w:bCs/>
      <w:lang w:eastAsia="en-US"/>
    </w:rPr>
  </w:style>
  <w:style w:type="paragraph" w:styleId="BodyText2">
    <w:name w:val="Body Text 2"/>
    <w:basedOn w:val="Normal"/>
    <w:link w:val="BodyText2Char"/>
    <w:rsid w:val="00846AA5"/>
    <w:pPr>
      <w:spacing w:after="120" w:line="480" w:lineRule="auto"/>
    </w:pPr>
    <w:rPr>
      <w:rFonts w:eastAsia="Times New Roman" w:cs="Times New Roman"/>
    </w:rPr>
  </w:style>
  <w:style w:type="character" w:customStyle="1" w:styleId="BodyText2Char">
    <w:name w:val="Body Text 2 Char"/>
    <w:basedOn w:val="DefaultParagraphFont"/>
    <w:link w:val="BodyText2"/>
    <w:rsid w:val="00846AA5"/>
    <w:rPr>
      <w:rFonts w:ascii="Times New Roman" w:eastAsia="Times New Roman" w:hAnsi="Times New Roman" w:cs="Times New Roman"/>
      <w:lang w:eastAsia="en-US"/>
    </w:rPr>
  </w:style>
  <w:style w:type="paragraph" w:styleId="Footer">
    <w:name w:val="footer"/>
    <w:basedOn w:val="Normal"/>
    <w:link w:val="FooterChar"/>
    <w:rsid w:val="00846AA5"/>
    <w:pPr>
      <w:tabs>
        <w:tab w:val="center" w:pos="4320"/>
        <w:tab w:val="right" w:pos="8640"/>
      </w:tabs>
    </w:pPr>
    <w:rPr>
      <w:rFonts w:eastAsia="Times New Roman" w:cs="Times New Roman"/>
    </w:rPr>
  </w:style>
  <w:style w:type="character" w:customStyle="1" w:styleId="FooterChar">
    <w:name w:val="Footer Char"/>
    <w:basedOn w:val="DefaultParagraphFont"/>
    <w:link w:val="Footer"/>
    <w:rsid w:val="00846AA5"/>
    <w:rPr>
      <w:rFonts w:ascii="Times New Roman" w:eastAsia="Times New Roman" w:hAnsi="Times New Roman" w:cs="Times New Roman"/>
      <w:lang w:eastAsia="en-US"/>
    </w:rPr>
  </w:style>
  <w:style w:type="character" w:customStyle="1" w:styleId="srtitle1">
    <w:name w:val="srtitle1"/>
    <w:basedOn w:val="DefaultParagraphFont"/>
    <w:rsid w:val="00846AA5"/>
    <w:rPr>
      <w:b/>
      <w:bCs/>
    </w:rPr>
  </w:style>
  <w:style w:type="character" w:styleId="Strong">
    <w:name w:val="Strong"/>
    <w:basedOn w:val="DefaultParagraphFont"/>
    <w:qFormat/>
    <w:rsid w:val="00846AA5"/>
    <w:rPr>
      <w:b/>
      <w:bCs/>
    </w:rPr>
  </w:style>
  <w:style w:type="paragraph" w:styleId="ListParagraph">
    <w:name w:val="List Paragraph"/>
    <w:basedOn w:val="Normal"/>
    <w:rsid w:val="00846AA5"/>
    <w:pPr>
      <w:ind w:left="720"/>
      <w:contextualSpacing/>
    </w:pPr>
  </w:style>
  <w:style w:type="paragraph" w:customStyle="1" w:styleId="Default">
    <w:name w:val="Default"/>
    <w:rsid w:val="00846AA5"/>
    <w:pPr>
      <w:widowControl w:val="0"/>
      <w:autoSpaceDE w:val="0"/>
      <w:autoSpaceDN w:val="0"/>
      <w:adjustRightInd w:val="0"/>
    </w:pPr>
    <w:rPr>
      <w:rFonts w:ascii="Calibri" w:eastAsiaTheme="minorHAnsi" w:hAnsi="Calibri" w:cs="Calibri"/>
      <w:color w:val="000000"/>
      <w:lang w:eastAsia="en-US"/>
    </w:rPr>
  </w:style>
  <w:style w:type="character" w:styleId="FollowedHyperlink">
    <w:name w:val="FollowedHyperlink"/>
    <w:basedOn w:val="DefaultParagraphFont"/>
    <w:rsid w:val="00846AA5"/>
    <w:rPr>
      <w:color w:val="800080" w:themeColor="followedHyperlink"/>
      <w:u w:val="single"/>
    </w:rPr>
  </w:style>
  <w:style w:type="paragraph" w:styleId="BalloonText">
    <w:name w:val="Balloon Text"/>
    <w:basedOn w:val="Normal"/>
    <w:link w:val="BalloonTextChar"/>
    <w:rsid w:val="00846AA5"/>
    <w:rPr>
      <w:rFonts w:ascii="Lucida Grande" w:hAnsi="Lucida Grande"/>
      <w:sz w:val="18"/>
      <w:szCs w:val="18"/>
    </w:rPr>
  </w:style>
  <w:style w:type="character" w:customStyle="1" w:styleId="BalloonTextChar">
    <w:name w:val="Balloon Text Char"/>
    <w:basedOn w:val="DefaultParagraphFont"/>
    <w:link w:val="BalloonText"/>
    <w:rsid w:val="00846AA5"/>
    <w:rPr>
      <w:rFonts w:ascii="Lucida Grande" w:eastAsiaTheme="minorHAnsi"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ebmail.smu.edu/owa/redir.aspx?C=13e90ddc9bbb4e6bb8ea31fad7a0f588&amp;URL=http%3a%2f%2fwww.smu.edu%2falec%2fdas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AA78A-8E24-43F8-8DDA-5AF104C59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6006</TotalTime>
  <Pages>18</Pages>
  <Words>7501</Words>
  <Characters>42756</Characters>
  <Application>Microsoft Office Word</Application>
  <DocSecurity>0</DocSecurity>
  <Lines>356</Lines>
  <Paragraphs>100</Paragraphs>
  <ScaleCrop>false</ScaleCrop>
  <Company/>
  <LinksUpToDate>false</LinksUpToDate>
  <CharactersWithSpaces>50157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Gifford</dc:creator>
  <cp:keywords/>
  <dc:description/>
  <cp:lastModifiedBy>26591517</cp:lastModifiedBy>
  <cp:revision>51</cp:revision>
  <dcterms:created xsi:type="dcterms:W3CDTF">2012-12-28T20:40:00Z</dcterms:created>
  <dcterms:modified xsi:type="dcterms:W3CDTF">2013-08-01T19:34:00Z</dcterms:modified>
</cp:coreProperties>
</file>